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HaTesalonikim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Sha’ul, Silvanus, and Timotheos, To the community of HaTesalonikim B’Elohim Avinu and B’Adon Yeshua HaMashiach:</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Grace to you and shalom from HaElohim Avinu and B’Adon Yeshua HaMashiach!</w:t>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A">
      <w:pPr>
        <w:ind w:firstLine="720"/>
        <w:rPr>
          <w:b w:val="1"/>
          <w:bCs w:val="1"/>
          <w:sz w:val="24"/>
          <w:szCs w:val="24"/>
        </w:rPr>
      </w:pPr>
      <w:r w:rsidDel="00000000" w:rsidR="00000000" w:rsidRPr="00000000">
        <w:rPr>
          <w:rtl w:val="0"/>
        </w:rPr>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We ought to always thank L’Elohim for you, brothers and sisters, as is appropriate, because your faithfulness grows wonderfully, and the love of each one of you for one another continually increases.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Therefore, we ourselves boast of you among the communities of Elohim—about your perseverance and faithfulness through all the persecutions and troubles that you endure.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This is evidence of the righteous judgment of Elohim, so that you may be considered worthy of Malkhut HaElohim, for which indeed you are suffering. (</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after all, it is right in the sight of Elohim to pay back trouble to those who trouble you,</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relief to you who suffer trouble along with us. At the revelation of YIHOVEH YESHUA from heaven with His mighty angels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in flaming fire, He will command judgment on those who do not know Elohim and do not heed the Good News of Adonenu Yeshua.</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They will pay the price of eternal ruin, away from the presence of YIHOVEH and the glory of His power—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on that Day when He comes to be glorified among His kedoshim and marveled at by all who have believed, because our testimony to you was believed.)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With this in mind, we pray for you constantly, that Elohenu may consider you worthy of the calling and fulfill with power every good desire and work of faith,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so the name of Adonenu Yeshua may be glorified in you, and you in Him, in keeping with the grace of Elohenu and Adonenu Yeshua HaMashiach.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