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am but a rose from the Sharon,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just a lily in the valleys.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Like a lily among thorns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is my darling among the other women.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Like an apple tree among the other trees in the forest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is my darling among the other men.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love to sit in his shadow;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fruit is sweet to my taste.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brings me to the banquet hall;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banner over me is love.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Sustain me with raisins, refresh me with apples,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I am sick with love.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[I wish] his left arm [were] under my head,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his right arm around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warn you, daughters of Yerushalayim,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by the gazelles and deer in the wilds,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not to awaken or stir up love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until it wants to arise!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voice of the man I love! Here he comes,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bounding over the mountains, skipping over the hills!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darling is like a gazelle or young stag.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he is, standing outside our wall,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looking in through the windows,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peering in through the lattice.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darling speaks; he is saying to me,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“Get up, my love! My beauty! Come away!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you see that the winter has passed,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rain is finished and gone,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flowers are appearing in the countryside,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time has come for [the birds] to sing,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cooing of doves can be heard in the land.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fig trees are forming their unripe figs,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grapevines in bloom give out their perfume.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Get up, my love, my beauty!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Come away!”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dove, hiding in holes in the rock,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secret recesses of the cliff,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me see your face and hear your voice;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your voice is sweet, and your face is lovely.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“Catch the foxes for us,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yes, the little foxes!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are ruining the vineyards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our vineyards are in bloom!”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darling is mine, and I am his,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he pastures his flock among the lilies.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Before the daytime breeze rises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shadows flee,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return, my love, like a stag or gazelle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the hills of Beter.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