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So remember your creator while you are young,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before the evil days come,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years approach when you will say,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“They no longer give me pleasure”;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before the sun and the light grow dim,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also the moon and the stars;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before the clouds return after the rain;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on the day when the guards of the house are trembling,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men of courage are bent over double;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the women stop grinding grain,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there are so few;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the women at the windows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can no longer see out;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the doors to the streets are kept shut;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the noise from the grain-mill fades;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a person is startled by the chirp of a bird,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their singing is hard to hear;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they will be afraid to go up a hill,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terrors will stalk the way,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even though the almond tree is in bloom;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the locust can only drag itself along,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caper berry has no [aphrodisiac] effect —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the person is headed for his eternal home,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mourners are already gathering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marketplace —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before the silver cord is snapped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bowl of gold is cracked,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pitcher is shattered at the spring,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pulley is broken at the cistern,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dust returns to earth, as it was,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spirit returns to God, who gave it!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Pointless! Meaningless! — says Kohelet,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Nothing matters at all!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Not only was Kohelet wise, he also taught the people what he knew; also he weighed, researched and corrected many ethical sayings.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Kohelet worked to develop an attractive writing style, in which he expressed the truth straightforwardly.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sayings of the wise are as sharp as goads, and those given by leaders of assemblies are like well-fixed nails; [in this case,] they are presented by a single shepherd.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In addition, my son, take heed: one can write many books — there’s no end to it; and one can study so much that it wearies the flesh.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Here is the final conclusion, now that you have heard everything: fear God, and keep his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mitzvot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; this is what being human is all about.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God will bring to judgment everything we do, including every secret, whether good or bad.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[Here is the final conclusion, now that you have heard everything: fear God, and keep his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mitzvot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; this is what being human is all about.]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