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That same day King Achashverosh gave the house of Haman, the enemy of the Jews, to Ester the queen. Also Mordekhai appeared before the king, for Ester had revealed his relationship to her.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king removed his signet ring, which he had taken back from Haman, and gave it to Mordekhai. Then Ester put Mordekhai in charge of Haman’s house.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Again Ester spoke to the king; she fell at his feet and begged him with tears to put an end to the mischief Haman the Agagi had caused by the scheme he had worked out against the Jews.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king extended the gold scepter toward Ester. So Ester got up and stood in front of the king.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She said, “If it pleases the king, if I have won his favor, if the matter seem right to the king and if I have his approval, then let an order be written rescinding the letters devised by Haman the son of Hamdata the Agagi, which he wrote to destroy the Jews in all the royal provinces.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For how can I bear to see the disaster that will overcome my people? How can I endure seeing the extermination of my kinsmen?”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King Achashverosh said to Ester the queen and Mordekhai the Jew, “Listen! I gave Ester the house of Haman, and they hanged him on the gallows, because he threatened the lives of the Jews.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You should issue a decree in the king’s name for whatever you want concerning the Jews, and seal it with the king’s signet ring; because a decree written in the king’s name and sealed with the king’s ring can’t be rescinded by anyone.”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king’s secretaries were summoned at that time, on the twenty-third day of the third month, the month of Sivan; and a decree was written according to everything Mordekhai ordered concerning the Jews, to the army commanders, governors and officials of the provinces from India to Ethiopia, 127 provinces, to each province in its script and to each people in their language, also to the Jews in their script and language.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They wrote in the name of King Achashverosh and sealed it with the king’s signet ring; they sent the letters by couriers on horseback riding fast horses used in the king’s service and bred from the royal stock.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letters said that the king had granted the Jews in every city the right “to assemble and defend their lives by destroying, killing and exterminating any forces of any people or province that would attack them, their little ones or their women or would try to seize their goods as plunder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on the designated day in any of the provinces of King Achashverosh, namely, the thirteenth day of the twelfth month, the month of Adar.”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 copy of the edict was to be issued as a decree in every province and proclaimed to all the peoples, and the Jews were to be ready on that day to take vengeance against their enemies.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Couriers riding fast horses used in the king’s service left quickly, pressed by the king’s order; and the decree was issued in Shushan the capital.</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Meanwhile, Mordekhai left the king’s presence arrayed in royal blue and white, wearing a large gold crown and a robe of fine linen and purple; and the city of Shushan shouted for joy.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For the Jews, all was light, gladness, joy and honor.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In every province and city where the king’s order and decree arrived, the Jews had gladness and joy, a feast and a holiday. Many from the peoples of the land became Jews, because fear of the Jews had overcome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