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Noto Sans JP" w:cs="Noto Sans JP" w:eastAsia="Noto Sans JP" w:hAnsi="Noto Sans JP"/>
          <w:b w:val="1"/>
          <w:bCs w:val="1"/>
          <w:color w:val="999999"/>
        </w:rPr>
      </w:pPr>
      <w:r w:rsidDel="00000000" w:rsidR="00000000" w:rsidRPr="00000000">
        <w:rPr>
          <w:rFonts w:ascii="Noto Sans JP" w:cs="Noto Sans JP" w:eastAsia="Noto Sans JP" w:hAnsi="Noto Sans JP"/>
          <w:b w:val="1"/>
          <w:bCs w:val="1"/>
          <w:color w:val="999999"/>
          <w:rtl w:val="0"/>
        </w:rPr>
        <w:t xml:space="preserve">(Book Title)</w:t>
      </w:r>
    </w:p>
    <w:p w:rsidR="00000000" w:rsidDel="00000000" w:rsidP="00000000" w:rsidRDefault="00000000" w:rsidRPr="00000000" w14:paraId="00000002">
      <w:pPr>
        <w:jc w:val="center"/>
        <w:rPr>
          <w:rFonts w:ascii="Noto Sans JP" w:cs="Noto Sans JP" w:eastAsia="Noto Sans JP" w:hAnsi="Noto Sans JP"/>
          <w:b w:val="1"/>
          <w:bCs w:val="1"/>
          <w:sz w:val="36"/>
          <w:szCs w:val="36"/>
        </w:rPr>
      </w:pPr>
      <w:r w:rsidDel="00000000" w:rsidR="00000000" w:rsidRPr="00000000">
        <w:rPr>
          <w:rFonts w:ascii="Noto Sans JP" w:cs="Noto Sans JP" w:eastAsia="Noto Sans JP" w:hAnsi="Noto Sans JP"/>
          <w:b w:val="1"/>
          <w:bCs w:val="1"/>
          <w:color w:val="121212"/>
          <w:sz w:val="28"/>
          <w:szCs w:val="28"/>
          <w:rtl w:val="0"/>
        </w:rPr>
        <w:t xml:space="preserve">第1章</w:t>
      </w:r>
      <w:r w:rsidDel="00000000" w:rsidR="00000000" w:rsidRPr="00000000">
        <w:rPr>
          <w:rtl w:val="0"/>
        </w:rPr>
      </w:r>
    </w:p>
    <w:p w:rsidR="00000000" w:rsidDel="00000000" w:rsidP="00000000" w:rsidRDefault="00000000" w:rsidRPr="00000000" w14:paraId="00000003">
      <w:pPr>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4">
      <w:pPr>
        <w:ind w:firstLine="720"/>
        <w:rPr>
          <w:rFonts w:ascii="Noto Sans JP" w:cs="Noto Sans JP" w:eastAsia="Noto Sans JP" w:hAnsi="Noto Sans JP"/>
          <w:b w:val="1"/>
          <w:bCs w:val="1"/>
        </w:rPr>
      </w:pPr>
      <w:r w:rsidDel="00000000" w:rsidR="00000000" w:rsidRPr="00000000">
        <w:rPr>
          <w:rFonts w:ascii="Noto Sans JP" w:cs="Noto Sans JP" w:eastAsia="Noto Sans JP" w:hAnsi="Noto Sans JP"/>
          <w:b w:val="1"/>
          <w:bCs w:val="1"/>
          <w:rtl w:val="0"/>
        </w:rPr>
        <w:t xml:space="preserve">(Section Title)</w:t>
      </w:r>
    </w:p>
    <w:p w:rsidR="00000000" w:rsidDel="00000000" w:rsidP="00000000" w:rsidRDefault="00000000" w:rsidRPr="00000000" w14:paraId="00000005">
      <w:pPr>
        <w:ind w:firstLine="720"/>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6">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color w:val="777a7b"/>
          <w:rtl w:val="0"/>
        </w:rPr>
        <w:t xml:space="preserve">1</w:t>
      </w:r>
      <w:r w:rsidDel="00000000" w:rsidR="00000000" w:rsidRPr="00000000">
        <w:rPr>
          <w:rFonts w:ascii="Noto Sans JP" w:cs="Noto Sans JP" w:eastAsia="Noto Sans JP" w:hAnsi="Noto Sans JP"/>
          <w:color w:val="121212"/>
          <w:rtl w:val="0"/>
        </w:rPr>
        <w:t xml:space="preserve">そのころジフびとがギベアにおるサウルのもとにきて言った、「ダビデは荒野の前にあるハキラの山に隠れているではありませんか」。 </w:t>
      </w:r>
      <w:r w:rsidDel="00000000" w:rsidR="00000000" w:rsidRPr="00000000">
        <w:rPr>
          <w:rFonts w:ascii="Noto Sans JP" w:cs="Noto Sans JP" w:eastAsia="Noto Sans JP" w:hAnsi="Noto Sans JP"/>
          <w:color w:val="777a7b"/>
          <w:rtl w:val="0"/>
        </w:rPr>
        <w:t xml:space="preserve">2</w:t>
      </w:r>
      <w:r w:rsidDel="00000000" w:rsidR="00000000" w:rsidRPr="00000000">
        <w:rPr>
          <w:rFonts w:ascii="Noto Sans JP" w:cs="Noto Sans JP" w:eastAsia="Noto Sans JP" w:hAnsi="Noto Sans JP"/>
          <w:color w:val="121212"/>
          <w:rtl w:val="0"/>
        </w:rPr>
        <w:t xml:space="preserve">サウルは立って、ジフの荒野でダビデを捜すために、イスラエルのうちから選んだ三千人をひき連れて、ジフの荒野に下った。 </w:t>
      </w:r>
      <w:r w:rsidDel="00000000" w:rsidR="00000000" w:rsidRPr="00000000">
        <w:rPr>
          <w:rFonts w:ascii="Noto Sans JP" w:cs="Noto Sans JP" w:eastAsia="Noto Sans JP" w:hAnsi="Noto Sans JP"/>
          <w:color w:val="777a7b"/>
          <w:rtl w:val="0"/>
        </w:rPr>
        <w:t xml:space="preserve">3</w:t>
      </w:r>
      <w:r w:rsidDel="00000000" w:rsidR="00000000" w:rsidRPr="00000000">
        <w:rPr>
          <w:rFonts w:ascii="Noto Sans JP" w:cs="Noto Sans JP" w:eastAsia="Noto Sans JP" w:hAnsi="Noto Sans JP"/>
          <w:color w:val="121212"/>
          <w:rtl w:val="0"/>
        </w:rPr>
        <w:t xml:space="preserve">サウルは荒野の前の道のかたわらにあるハキラの山に陣を取った。ダビデは荒野にとどまっていたが、サウルが自分のあとを追って荒野にきたのを見て、 </w:t>
      </w:r>
      <w:r w:rsidDel="00000000" w:rsidR="00000000" w:rsidRPr="00000000">
        <w:rPr>
          <w:rFonts w:ascii="Noto Sans JP" w:cs="Noto Sans JP" w:eastAsia="Noto Sans JP" w:hAnsi="Noto Sans JP"/>
          <w:color w:val="777a7b"/>
          <w:rtl w:val="0"/>
        </w:rPr>
        <w:t xml:space="preserve">4</w:t>
      </w:r>
      <w:r w:rsidDel="00000000" w:rsidR="00000000" w:rsidRPr="00000000">
        <w:rPr>
          <w:rFonts w:ascii="Noto Sans JP" w:cs="Noto Sans JP" w:eastAsia="Noto Sans JP" w:hAnsi="Noto Sans JP"/>
          <w:color w:val="121212"/>
          <w:rtl w:val="0"/>
        </w:rPr>
        <w:t xml:space="preserve">斥候を出し、サウルが確かにきたのを知った。 </w:t>
      </w:r>
      <w:r w:rsidDel="00000000" w:rsidR="00000000" w:rsidRPr="00000000">
        <w:rPr>
          <w:rFonts w:ascii="Noto Sans JP" w:cs="Noto Sans JP" w:eastAsia="Noto Sans JP" w:hAnsi="Noto Sans JP"/>
          <w:color w:val="777a7b"/>
          <w:rtl w:val="0"/>
        </w:rPr>
        <w:t xml:space="preserve">5</w:t>
      </w:r>
      <w:r w:rsidDel="00000000" w:rsidR="00000000" w:rsidRPr="00000000">
        <w:rPr>
          <w:rFonts w:ascii="Noto Sans JP" w:cs="Noto Sans JP" w:eastAsia="Noto Sans JP" w:hAnsi="Noto Sans JP"/>
          <w:color w:val="121212"/>
          <w:rtl w:val="0"/>
        </w:rPr>
        <w:t xml:space="preserve">そしてダビデは立って、サウルが陣を取っている所へ行って、サウルとその軍の長、ネルの子アブネルの寝ている場所を見た。サウルは陣所のうちに寝ていて、民はその周囲に宿営していた。 </w:t>
      </w:r>
      <w:r w:rsidDel="00000000" w:rsidR="00000000" w:rsidRPr="00000000">
        <w:rPr>
          <w:rFonts w:ascii="Noto Sans JP" w:cs="Noto Sans JP" w:eastAsia="Noto Sans JP" w:hAnsi="Noto Sans JP"/>
          <w:color w:val="777a7b"/>
          <w:rtl w:val="0"/>
        </w:rPr>
        <w:t xml:space="preserve">6</w:t>
      </w:r>
      <w:r w:rsidDel="00000000" w:rsidR="00000000" w:rsidRPr="00000000">
        <w:rPr>
          <w:rFonts w:ascii="Noto Sans JP" w:cs="Noto Sans JP" w:eastAsia="Noto Sans JP" w:hAnsi="Noto Sans JP"/>
          <w:color w:val="121212"/>
          <w:rtl w:val="0"/>
        </w:rPr>
        <w:t xml:space="preserve">ダビデは、ヘテびとアヒメレク、およびゼルヤの子で、ヨアブの兄弟であるアビシャイに言った、「だれがわたしと共にサウルの陣に下って行くか」。アビシャイは言った、「わたしが一緒に下って行きます」。 </w:t>
      </w:r>
      <w:r w:rsidDel="00000000" w:rsidR="00000000" w:rsidRPr="00000000">
        <w:rPr>
          <w:rFonts w:ascii="Noto Sans JP" w:cs="Noto Sans JP" w:eastAsia="Noto Sans JP" w:hAnsi="Noto Sans JP"/>
          <w:color w:val="777a7b"/>
          <w:rtl w:val="0"/>
        </w:rPr>
        <w:t xml:space="preserve">7</w:t>
      </w:r>
      <w:r w:rsidDel="00000000" w:rsidR="00000000" w:rsidRPr="00000000">
        <w:rPr>
          <w:rFonts w:ascii="Noto Sans JP" w:cs="Noto Sans JP" w:eastAsia="Noto Sans JP" w:hAnsi="Noto Sans JP"/>
          <w:color w:val="121212"/>
          <w:rtl w:val="0"/>
        </w:rPr>
        <w:t xml:space="preserve">こうしてダビデとアビシャイとが夜、民のところへ行ってみると、サウルは陣所のうちに身を横たえて寝ており、そのやりは枕もとに地に突きさしてあった。そしてアブネルと民らとはその周囲に寝ていた。 </w:t>
      </w:r>
      <w:r w:rsidDel="00000000" w:rsidR="00000000" w:rsidRPr="00000000">
        <w:rPr>
          <w:rFonts w:ascii="Noto Sans JP" w:cs="Noto Sans JP" w:eastAsia="Noto Sans JP" w:hAnsi="Noto Sans JP"/>
          <w:color w:val="777a7b"/>
          <w:rtl w:val="0"/>
        </w:rPr>
        <w:t xml:space="preserve">8</w:t>
      </w:r>
      <w:r w:rsidDel="00000000" w:rsidR="00000000" w:rsidRPr="00000000">
        <w:rPr>
          <w:rFonts w:ascii="Noto Sans JP" w:cs="Noto Sans JP" w:eastAsia="Noto Sans JP" w:hAnsi="Noto Sans JP"/>
          <w:color w:val="121212"/>
          <w:rtl w:val="0"/>
        </w:rPr>
        <w:t xml:space="preserve">アビシャイはダビデに言った、「神はきょう敵をあなたの手に渡されました。どうぞわたしに、彼のやりをもってひと突きで彼を地に刺しとおさせてください。ふたたび突くには及びません」。 </w:t>
      </w:r>
      <w:r w:rsidDel="00000000" w:rsidR="00000000" w:rsidRPr="00000000">
        <w:rPr>
          <w:rFonts w:ascii="Noto Sans JP" w:cs="Noto Sans JP" w:eastAsia="Noto Sans JP" w:hAnsi="Noto Sans JP"/>
          <w:color w:val="777a7b"/>
          <w:rtl w:val="0"/>
        </w:rPr>
        <w:t xml:space="preserve">9</w:t>
      </w:r>
      <w:r w:rsidDel="00000000" w:rsidR="00000000" w:rsidRPr="00000000">
        <w:rPr>
          <w:rFonts w:ascii="Noto Sans JP" w:cs="Noto Sans JP" w:eastAsia="Noto Sans JP" w:hAnsi="Noto Sans JP"/>
          <w:color w:val="121212"/>
          <w:rtl w:val="0"/>
        </w:rPr>
        <w:t xml:space="preserve">しかしダビデはアビシャイに言った、「彼を殺してはならない。主が油を注がれた者に向かって、手をのべ、罪を得ない者があろうか」。 </w:t>
      </w:r>
      <w:r w:rsidDel="00000000" w:rsidR="00000000" w:rsidRPr="00000000">
        <w:rPr>
          <w:rFonts w:ascii="Noto Sans JP" w:cs="Noto Sans JP" w:eastAsia="Noto Sans JP" w:hAnsi="Noto Sans JP"/>
          <w:color w:val="777a7b"/>
          <w:rtl w:val="0"/>
        </w:rPr>
        <w:t xml:space="preserve">10</w:t>
      </w:r>
      <w:r w:rsidDel="00000000" w:rsidR="00000000" w:rsidRPr="00000000">
        <w:rPr>
          <w:rFonts w:ascii="Noto Sans JP" w:cs="Noto Sans JP" w:eastAsia="Noto Sans JP" w:hAnsi="Noto Sans JP"/>
          <w:color w:val="121212"/>
          <w:rtl w:val="0"/>
        </w:rPr>
        <w:t xml:space="preserve">ダビデはまた言った、「主は生きておられる。主が彼を撃たれるであろう。あるいは彼の死ぬ日が来るであろう。あるいは戦いに下って行って滅びるであろう。 </w:t>
      </w:r>
      <w:r w:rsidDel="00000000" w:rsidR="00000000" w:rsidRPr="00000000">
        <w:rPr>
          <w:rFonts w:ascii="Noto Sans JP" w:cs="Noto Sans JP" w:eastAsia="Noto Sans JP" w:hAnsi="Noto Sans JP"/>
          <w:color w:val="777a7b"/>
          <w:rtl w:val="0"/>
        </w:rPr>
        <w:t xml:space="preserve">11</w:t>
      </w:r>
      <w:r w:rsidDel="00000000" w:rsidR="00000000" w:rsidRPr="00000000">
        <w:rPr>
          <w:rFonts w:ascii="Noto Sans JP" w:cs="Noto Sans JP" w:eastAsia="Noto Sans JP" w:hAnsi="Noto Sans JP"/>
          <w:color w:val="121212"/>
          <w:rtl w:val="0"/>
        </w:rPr>
        <w:t xml:space="preserve">主が油を注がれた者に向かって、わたしが手をのべることを主は禁じられる。しかし今、そのまくらもとにあるやりと水のびんを取りなさい。そしてわれわれは去ろう」。 </w:t>
      </w:r>
      <w:r w:rsidDel="00000000" w:rsidR="00000000" w:rsidRPr="00000000">
        <w:rPr>
          <w:rFonts w:ascii="Noto Sans JP" w:cs="Noto Sans JP" w:eastAsia="Noto Sans JP" w:hAnsi="Noto Sans JP"/>
          <w:color w:val="777a7b"/>
          <w:rtl w:val="0"/>
        </w:rPr>
        <w:t xml:space="preserve">12</w:t>
      </w:r>
      <w:r w:rsidDel="00000000" w:rsidR="00000000" w:rsidRPr="00000000">
        <w:rPr>
          <w:rFonts w:ascii="Noto Sans JP" w:cs="Noto Sans JP" w:eastAsia="Noto Sans JP" w:hAnsi="Noto Sans JP"/>
          <w:color w:val="121212"/>
          <w:rtl w:val="0"/>
        </w:rPr>
        <w:t xml:space="preserve">こうしてダビデはサウルの枕もとから、やりと水のびんを取って彼らは去ったが、だれもそれを見ず、だれも知らず、また、だれも目をさまさず、みな眠っていた。主が彼らを深く眠らされたからである。 </w:t>
      </w:r>
      <w:r w:rsidDel="00000000" w:rsidR="00000000" w:rsidRPr="00000000">
        <w:rPr>
          <w:rFonts w:ascii="Noto Sans JP" w:cs="Noto Sans JP" w:eastAsia="Noto Sans JP" w:hAnsi="Noto Sans JP"/>
          <w:color w:val="777a7b"/>
          <w:rtl w:val="0"/>
        </w:rPr>
        <w:t xml:space="preserve">13</w:t>
      </w:r>
      <w:r w:rsidDel="00000000" w:rsidR="00000000" w:rsidRPr="00000000">
        <w:rPr>
          <w:rFonts w:ascii="Noto Sans JP" w:cs="Noto Sans JP" w:eastAsia="Noto Sans JP" w:hAnsi="Noto Sans JP"/>
          <w:color w:val="121212"/>
          <w:rtl w:val="0"/>
        </w:rPr>
        <w:t xml:space="preserve">ダビデは向こう側に渡って行って、遠く離れて山の頂に立った。彼らの間の隔たりは大きかった。 </w:t>
      </w:r>
      <w:r w:rsidDel="00000000" w:rsidR="00000000" w:rsidRPr="00000000">
        <w:rPr>
          <w:rFonts w:ascii="Noto Sans JP" w:cs="Noto Sans JP" w:eastAsia="Noto Sans JP" w:hAnsi="Noto Sans JP"/>
          <w:color w:val="777a7b"/>
          <w:rtl w:val="0"/>
        </w:rPr>
        <w:t xml:space="preserve">14</w:t>
      </w:r>
      <w:r w:rsidDel="00000000" w:rsidR="00000000" w:rsidRPr="00000000">
        <w:rPr>
          <w:rFonts w:ascii="Noto Sans JP" w:cs="Noto Sans JP" w:eastAsia="Noto Sans JP" w:hAnsi="Noto Sans JP"/>
          <w:color w:val="121212"/>
          <w:rtl w:val="0"/>
        </w:rPr>
        <w:t xml:space="preserve">ダビデは民とネルの子アブネルに呼ばわって言った、「アブネルよ、あなたは答えないのか」。アブネルは答えて言った、「王を呼んでいるあなたはだれか」。 </w:t>
      </w:r>
      <w:r w:rsidDel="00000000" w:rsidR="00000000" w:rsidRPr="00000000">
        <w:rPr>
          <w:rFonts w:ascii="Noto Sans JP" w:cs="Noto Sans JP" w:eastAsia="Noto Sans JP" w:hAnsi="Noto Sans JP"/>
          <w:color w:val="777a7b"/>
          <w:rtl w:val="0"/>
        </w:rPr>
        <w:t xml:space="preserve">15</w:t>
      </w:r>
      <w:r w:rsidDel="00000000" w:rsidR="00000000" w:rsidRPr="00000000">
        <w:rPr>
          <w:rFonts w:ascii="Noto Sans JP" w:cs="Noto Sans JP" w:eastAsia="Noto Sans JP" w:hAnsi="Noto Sans JP"/>
          <w:color w:val="121212"/>
          <w:rtl w:val="0"/>
        </w:rPr>
        <w:t xml:space="preserve">ダビデはアブネルに言った、「あなたは男ではないか。イスラエルのうちに、あなたに及ぶ人があろうか。それであるのに、どうしてあなたは主君である王を守らなかったのか。民のひとりが、あなたの主君である王を殺そうとして、はいりこんだではないか。 </w:t>
      </w:r>
      <w:r w:rsidDel="00000000" w:rsidR="00000000" w:rsidRPr="00000000">
        <w:rPr>
          <w:rFonts w:ascii="Noto Sans JP" w:cs="Noto Sans JP" w:eastAsia="Noto Sans JP" w:hAnsi="Noto Sans JP"/>
          <w:color w:val="777a7b"/>
          <w:rtl w:val="0"/>
        </w:rPr>
        <w:t xml:space="preserve">16</w:t>
      </w:r>
      <w:r w:rsidDel="00000000" w:rsidR="00000000" w:rsidRPr="00000000">
        <w:rPr>
          <w:rFonts w:ascii="Noto Sans JP" w:cs="Noto Sans JP" w:eastAsia="Noto Sans JP" w:hAnsi="Noto Sans JP"/>
          <w:color w:val="121212"/>
          <w:rtl w:val="0"/>
        </w:rPr>
        <w:t xml:space="preserve">あなたがしたこの事は良くない。主は生きておられる。あなたがたは、まさに死に値する。主が油をそそがれた、あなたの主君を守らなかったからだ。いま王のやりがどこにあるか。その枕もとにあった水のびんがどこにあるかを見なさい」。 </w:t>
      </w:r>
      <w:r w:rsidDel="00000000" w:rsidR="00000000" w:rsidRPr="00000000">
        <w:rPr>
          <w:rFonts w:ascii="Noto Sans JP" w:cs="Noto Sans JP" w:eastAsia="Noto Sans JP" w:hAnsi="Noto Sans JP"/>
          <w:color w:val="777a7b"/>
          <w:rtl w:val="0"/>
        </w:rPr>
        <w:t xml:space="preserve">17</w:t>
      </w:r>
      <w:r w:rsidDel="00000000" w:rsidR="00000000" w:rsidRPr="00000000">
        <w:rPr>
          <w:rFonts w:ascii="Noto Sans JP" w:cs="Noto Sans JP" w:eastAsia="Noto Sans JP" w:hAnsi="Noto Sans JP"/>
          <w:color w:val="121212"/>
          <w:rtl w:val="0"/>
        </w:rPr>
        <w:t xml:space="preserve">サウルはダビデの声を聞きわけて言った、「わが子ダビデよ、これはあなたの声か」。ダビデは言った、「王、わが君よ、わたしの声です」。 </w:t>
      </w:r>
      <w:r w:rsidDel="00000000" w:rsidR="00000000" w:rsidRPr="00000000">
        <w:rPr>
          <w:rFonts w:ascii="Noto Sans JP" w:cs="Noto Sans JP" w:eastAsia="Noto Sans JP" w:hAnsi="Noto Sans JP"/>
          <w:color w:val="777a7b"/>
          <w:rtl w:val="0"/>
        </w:rPr>
        <w:t xml:space="preserve">18</w:t>
      </w:r>
      <w:r w:rsidDel="00000000" w:rsidR="00000000" w:rsidRPr="00000000">
        <w:rPr>
          <w:rFonts w:ascii="Noto Sans JP" w:cs="Noto Sans JP" w:eastAsia="Noto Sans JP" w:hAnsi="Noto Sans JP"/>
          <w:color w:val="121212"/>
          <w:rtl w:val="0"/>
        </w:rPr>
        <w:t xml:space="preserve">ダビデはまた言った、「わが君はどうしてしもべのあとを追われるのですか。わたしが何をしたのですか。わたしの手になんのわるいことがあるのですか。 </w:t>
      </w:r>
      <w:r w:rsidDel="00000000" w:rsidR="00000000" w:rsidRPr="00000000">
        <w:rPr>
          <w:rFonts w:ascii="Noto Sans JP" w:cs="Noto Sans JP" w:eastAsia="Noto Sans JP" w:hAnsi="Noto Sans JP"/>
          <w:color w:val="777a7b"/>
          <w:rtl w:val="0"/>
        </w:rPr>
        <w:t xml:space="preserve">19</w:t>
      </w:r>
      <w:r w:rsidDel="00000000" w:rsidR="00000000" w:rsidRPr="00000000">
        <w:rPr>
          <w:rFonts w:ascii="Noto Sans JP" w:cs="Noto Sans JP" w:eastAsia="Noto Sans JP" w:hAnsi="Noto Sans JP"/>
          <w:color w:val="121212"/>
          <w:rtl w:val="0"/>
        </w:rPr>
        <w:t xml:space="preserve">王、わが君よ、どうぞ、今しもべの言葉を聞いてください。もし主があなたを動かして、わたしの敵とされたのであれば、どうぞ主が供え物を受けて和らいでくださるように。もし、それが人であるならば、どうぞその人々が主の前にのろいを受けるように。彼らが『おまえは行って他の神々に仕えなさい』と言って、きょう、わたしを追い出し、主の嗣業にあずかることができないようにしたからです。 </w:t>
      </w:r>
      <w:r w:rsidDel="00000000" w:rsidR="00000000" w:rsidRPr="00000000">
        <w:rPr>
          <w:rFonts w:ascii="Noto Sans JP" w:cs="Noto Sans JP" w:eastAsia="Noto Sans JP" w:hAnsi="Noto Sans JP"/>
          <w:color w:val="777a7b"/>
          <w:rtl w:val="0"/>
        </w:rPr>
        <w:t xml:space="preserve">20</w:t>
      </w:r>
      <w:r w:rsidDel="00000000" w:rsidR="00000000" w:rsidRPr="00000000">
        <w:rPr>
          <w:rFonts w:ascii="Noto Sans JP" w:cs="Noto Sans JP" w:eastAsia="Noto Sans JP" w:hAnsi="Noto Sans JP"/>
          <w:color w:val="121212"/>
          <w:rtl w:val="0"/>
        </w:rPr>
        <w:t xml:space="preserve">それゆえ今、主の前を離れて、わたしの血が地に落ちることのないようにしてください。イスラエルの王は、人が山で、しゃこを追うように、わたしの命を取ろうとして出てこられたのです」。 </w:t>
      </w:r>
      <w:r w:rsidDel="00000000" w:rsidR="00000000" w:rsidRPr="00000000">
        <w:rPr>
          <w:rFonts w:ascii="Noto Sans JP" w:cs="Noto Sans JP" w:eastAsia="Noto Sans JP" w:hAnsi="Noto Sans JP"/>
          <w:color w:val="777a7b"/>
          <w:rtl w:val="0"/>
        </w:rPr>
        <w:t xml:space="preserve">21</w:t>
      </w:r>
      <w:r w:rsidDel="00000000" w:rsidR="00000000" w:rsidRPr="00000000">
        <w:rPr>
          <w:rFonts w:ascii="Noto Sans JP" w:cs="Noto Sans JP" w:eastAsia="Noto Sans JP" w:hAnsi="Noto Sans JP"/>
          <w:color w:val="121212"/>
          <w:rtl w:val="0"/>
        </w:rPr>
        <w:t xml:space="preserve">その時、サウルは言った、「わたしは罪を犯した。わが子ダビデよ、帰ってきてください。きょう、わたしの命があなたの目に尊く見られたゆえ、わたしは、もはやあなたに害を加えないであろう。わたしは愚かなことをして、非常なまちがいをした」。 </w:t>
      </w:r>
      <w:r w:rsidDel="00000000" w:rsidR="00000000" w:rsidRPr="00000000">
        <w:rPr>
          <w:rFonts w:ascii="Noto Sans JP" w:cs="Noto Sans JP" w:eastAsia="Noto Sans JP" w:hAnsi="Noto Sans JP"/>
          <w:color w:val="777a7b"/>
          <w:rtl w:val="0"/>
        </w:rPr>
        <w:t xml:space="preserve">22</w:t>
      </w:r>
      <w:r w:rsidDel="00000000" w:rsidR="00000000" w:rsidRPr="00000000">
        <w:rPr>
          <w:rFonts w:ascii="Noto Sans JP" w:cs="Noto Sans JP" w:eastAsia="Noto Sans JP" w:hAnsi="Noto Sans JP"/>
          <w:color w:val="121212"/>
          <w:rtl w:val="0"/>
        </w:rPr>
        <w:t xml:space="preserve">ダビデは答えた、「王のやりは、ここにあります。ひとりの若者に渡ってこさせ、これを持ちかえらせてください。 </w:t>
      </w:r>
      <w:r w:rsidDel="00000000" w:rsidR="00000000" w:rsidRPr="00000000">
        <w:rPr>
          <w:rFonts w:ascii="Noto Sans JP" w:cs="Noto Sans JP" w:eastAsia="Noto Sans JP" w:hAnsi="Noto Sans JP"/>
          <w:color w:val="777a7b"/>
          <w:rtl w:val="0"/>
        </w:rPr>
        <w:t xml:space="preserve">23</w:t>
      </w:r>
      <w:r w:rsidDel="00000000" w:rsidR="00000000" w:rsidRPr="00000000">
        <w:rPr>
          <w:rFonts w:ascii="Noto Sans JP" w:cs="Noto Sans JP" w:eastAsia="Noto Sans JP" w:hAnsi="Noto Sans JP"/>
          <w:color w:val="121212"/>
          <w:rtl w:val="0"/>
        </w:rPr>
        <w:t xml:space="preserve">主は人おのおのにその義と真実とに従って報いられます。主がきょう、あなたをわたしの手に渡されたのに、わたしは主が油を注がれた者に向かって、手をのべることをしなかったのです。 </w:t>
      </w:r>
      <w:r w:rsidDel="00000000" w:rsidR="00000000" w:rsidRPr="00000000">
        <w:rPr>
          <w:rFonts w:ascii="Noto Sans JP" w:cs="Noto Sans JP" w:eastAsia="Noto Sans JP" w:hAnsi="Noto Sans JP"/>
          <w:color w:val="777a7b"/>
          <w:rtl w:val="0"/>
        </w:rPr>
        <w:t xml:space="preserve">24</w:t>
      </w:r>
      <w:r w:rsidDel="00000000" w:rsidR="00000000" w:rsidRPr="00000000">
        <w:rPr>
          <w:rFonts w:ascii="Noto Sans JP" w:cs="Noto Sans JP" w:eastAsia="Noto Sans JP" w:hAnsi="Noto Sans JP"/>
          <w:color w:val="121212"/>
          <w:rtl w:val="0"/>
        </w:rPr>
        <w:t xml:space="preserve">きょう、わたしがあなたの命を重んじたように、どうぞ主がわたしの命を重んじて、もろもろの苦難から救い出してくださるように」。 </w:t>
      </w:r>
      <w:r w:rsidDel="00000000" w:rsidR="00000000" w:rsidRPr="00000000">
        <w:rPr>
          <w:rFonts w:ascii="Noto Sans JP" w:cs="Noto Sans JP" w:eastAsia="Noto Sans JP" w:hAnsi="Noto Sans JP"/>
          <w:color w:val="777a7b"/>
          <w:rtl w:val="0"/>
        </w:rPr>
        <w:t xml:space="preserve">25</w:t>
      </w:r>
      <w:r w:rsidDel="00000000" w:rsidR="00000000" w:rsidRPr="00000000">
        <w:rPr>
          <w:rFonts w:ascii="Noto Sans JP" w:cs="Noto Sans JP" w:eastAsia="Noto Sans JP" w:hAnsi="Noto Sans JP"/>
          <w:color w:val="121212"/>
          <w:rtl w:val="0"/>
        </w:rPr>
        <w:t xml:space="preserve">サウルはダビデに言った、「わが子ダビデよ、あなたはほむべきかな。あなたは多くの事をおこなって、それをなし遂げるであろう」。こうしてダビデはその道を行き、サウルは自分の所へ帰った。</w:t>
      </w:r>
      <w:r w:rsidDel="00000000" w:rsidR="00000000" w:rsidRPr="00000000">
        <w:rPr>
          <w:rtl w:val="0"/>
        </w:rPr>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oto Sans JP">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7">
    <w:pPr>
      <w:bidi w:val="1"/>
      <w:rPr>
        <w:sz w:val="26"/>
        <w:szCs w:val="26"/>
      </w:rPr>
    </w:pP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אשר</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rtl w:val="0"/>
      </w:rPr>
      <w:tab/>
      <w:tab/>
      <w:tab/>
      <w:tab/>
      <w:tab/>
      <w:tab/>
      <w:t xml:space="preserve">   </w:t>
      <w:tab/>
      <w:t xml:space="preserve">                                         えいえの聖書だ</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JP-regular.ttf"/><Relationship Id="rId2" Type="http://schemas.openxmlformats.org/officeDocument/2006/relationships/font" Target="fonts/NotoSansJP-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