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After the wall had been rebuilt, and I had set up its doors, and the gatekeepers, singers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had been appointed,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I put my kinsman Hanani in charge of Yerushalayim, along with Hananyah the commander of the citadel. For he was a faithful man, and he feared God more than most.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I said to them, “The gates of Yerushalayim are not to be opened until the sun is hot; and while the gatekeepers are still on duty, have them shut the doors; and you, put up the bars. Appoint watchmen from among those living in Yerushalayim; assign each one his time to guard, and have each one serving near his own house.”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city was large and spacious, but there were few people in it, and the houses had not been rebuilt.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My God put it in my heart to assemble the nobles, the leaders and the people, so that they could be registered according to their genealogies. I located the record of the genealogies of those who had come up at the beginning and found written in it:</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“Here is a list of the people of the province who had been exiled, carried off to Bavel by N’vukhadnetzar king of Bavel, but who later returned from exile and went up to Yerushalayim and Y’hudah, each to his own city;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they went with Z’rubavel, Yeshua, Nechemyah, ‘Azaryah, Ra‘amyah, Nachmani, Mordekhai, Bilshan, Misperet, Bigvai, N’chum and Ba‘anah.</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number of men from the people of Isra’el:</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39</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43</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61</w:t>
      </w:r>
      <w:r w:rsidDel="00000000" w:rsidR="00000000" w:rsidRPr="00000000">
        <w:rPr>
          <w:color w:val="121212"/>
          <w:sz w:val="27"/>
          <w:szCs w:val="27"/>
          <w:rtl w:val="0"/>
        </w:rPr>
        <w:t xml:space="preserve">“The following went up from Tel-Melach, Tel-Harsha, K’ruv, Adon and Immer; but they could not state which fathers’ clan they and their children belonged to, [so it was not clear] whether they were from Isra’el:</w:t>
      </w:r>
    </w:p>
    <w:p w:rsidR="00000000" w:rsidDel="00000000" w:rsidP="00000000" w:rsidRDefault="00000000" w:rsidRPr="00000000" w14:paraId="0000000D">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63</w:t>
      </w:r>
      <w:r w:rsidDel="00000000" w:rsidR="00000000" w:rsidRPr="00000000">
        <w:rPr>
          <w:color w:val="121212"/>
          <w:sz w:val="27"/>
          <w:szCs w:val="27"/>
          <w:rtl w:val="0"/>
        </w:rPr>
        <w:t xml:space="preserve">and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w:t>
      </w:r>
    </w:p>
    <w:p w:rsidR="00000000" w:rsidDel="00000000" w:rsidP="00000000" w:rsidRDefault="00000000" w:rsidRPr="00000000" w14:paraId="0000000E">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descendants of Barzillai, who took a wife from the</w:t>
      </w:r>
    </w:p>
    <w:p w:rsidR="00000000" w:rsidDel="00000000" w:rsidP="00000000" w:rsidRDefault="00000000" w:rsidRPr="00000000" w14:paraId="0000000F">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daughters of Barzillai the Gil‘adi and was named after them.</w:t>
      </w:r>
    </w:p>
    <w:p w:rsidR="00000000" w:rsidDel="00000000" w:rsidP="00000000" w:rsidRDefault="00000000" w:rsidRPr="00000000" w14:paraId="00000010">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64</w:t>
      </w:r>
      <w:r w:rsidDel="00000000" w:rsidR="00000000" w:rsidRPr="00000000">
        <w:rPr>
          <w:color w:val="121212"/>
          <w:sz w:val="27"/>
          <w:szCs w:val="27"/>
          <w:rtl w:val="0"/>
        </w:rPr>
        <w:t xml:space="preserve">“These tried to locate their geneaolgical records, but they weren’t found. Therefore they were considered defiled and were not allowed to serve as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65</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Tirshata</w:t>
      </w:r>
      <w:r w:rsidDel="00000000" w:rsidR="00000000" w:rsidRPr="00000000">
        <w:rPr>
          <w:color w:val="121212"/>
          <w:sz w:val="27"/>
          <w:szCs w:val="27"/>
          <w:rtl w:val="0"/>
        </w:rPr>
        <w:t xml:space="preserve"> told them not to eat any of the especially holy food until a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appeared who could consult the </w:t>
      </w:r>
      <w:r w:rsidDel="00000000" w:rsidR="00000000" w:rsidRPr="00000000">
        <w:rPr>
          <w:i w:val="1"/>
          <w:iCs w:val="1"/>
          <w:color w:val="121212"/>
          <w:sz w:val="27"/>
          <w:szCs w:val="27"/>
          <w:rtl w:val="0"/>
        </w:rPr>
        <w:t xml:space="preserve">urim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tumim</w:t>
      </w:r>
      <w:r w:rsidDel="00000000" w:rsidR="00000000" w:rsidRPr="00000000">
        <w:rPr>
          <w:color w:val="121212"/>
          <w:sz w:val="27"/>
          <w:szCs w:val="27"/>
          <w:rtl w:val="0"/>
        </w:rPr>
        <w:t xml:space="preserve">.</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66</w:t>
      </w:r>
      <w:r w:rsidDel="00000000" w:rsidR="00000000" w:rsidRPr="00000000">
        <w:rPr>
          <w:color w:val="121212"/>
          <w:sz w:val="27"/>
          <w:szCs w:val="27"/>
          <w:rtl w:val="0"/>
        </w:rPr>
        <w:t xml:space="preserve">“The entire assembly numbered 42,360, </w:t>
      </w:r>
      <w:r w:rsidDel="00000000" w:rsidR="00000000" w:rsidRPr="00000000">
        <w:rPr>
          <w:color w:val="777a7b"/>
          <w:sz w:val="21"/>
          <w:szCs w:val="21"/>
          <w:rtl w:val="0"/>
        </w:rPr>
        <w:t xml:space="preserve">67</w:t>
      </w:r>
      <w:r w:rsidDel="00000000" w:rsidR="00000000" w:rsidRPr="00000000">
        <w:rPr>
          <w:color w:val="121212"/>
          <w:sz w:val="27"/>
          <w:szCs w:val="27"/>
          <w:rtl w:val="0"/>
        </w:rPr>
        <w:t xml:space="preserve">not including their male and female slaves, of whom there were 7,337. They also had 245 male and female singers. </w:t>
      </w:r>
      <w:r w:rsidDel="00000000" w:rsidR="00000000" w:rsidRPr="00000000">
        <w:rPr>
          <w:color w:val="777a7b"/>
          <w:sz w:val="21"/>
          <w:szCs w:val="21"/>
          <w:rtl w:val="0"/>
        </w:rPr>
        <w:t xml:space="preserve">68</w:t>
      </w:r>
      <w:r w:rsidDel="00000000" w:rsidR="00000000" w:rsidRPr="00000000">
        <w:rPr>
          <w:color w:val="121212"/>
          <w:sz w:val="27"/>
          <w:szCs w:val="27"/>
          <w:rtl w:val="0"/>
        </w:rPr>
        <w:t xml:space="preserve">Their horses numbered 736; their mules, 245; * </w:t>
      </w:r>
      <w:r w:rsidDel="00000000" w:rsidR="00000000" w:rsidRPr="00000000">
        <w:rPr>
          <w:color w:val="777a7b"/>
          <w:sz w:val="21"/>
          <w:szCs w:val="21"/>
          <w:rtl w:val="0"/>
        </w:rPr>
        <w:t xml:space="preserve">69</w:t>
      </w:r>
      <w:r w:rsidDel="00000000" w:rsidR="00000000" w:rsidRPr="00000000">
        <w:rPr>
          <w:color w:val="121212"/>
          <w:sz w:val="27"/>
          <w:szCs w:val="27"/>
          <w:rtl w:val="0"/>
        </w:rPr>
        <w:t xml:space="preserve">their camels, 435; and their donkeys, 6,720.</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70</w:t>
      </w:r>
      <w:r w:rsidDel="00000000" w:rsidR="00000000" w:rsidRPr="00000000">
        <w:rPr>
          <w:color w:val="121212"/>
          <w:sz w:val="27"/>
          <w:szCs w:val="27"/>
          <w:rtl w:val="0"/>
        </w:rPr>
        <w:t xml:space="preserve">“Some from among the heads of fathers’ clans made contributions for the work. The </w:t>
      </w:r>
      <w:r w:rsidDel="00000000" w:rsidR="00000000" w:rsidRPr="00000000">
        <w:rPr>
          <w:i w:val="1"/>
          <w:iCs w:val="1"/>
          <w:color w:val="121212"/>
          <w:sz w:val="27"/>
          <w:szCs w:val="27"/>
          <w:rtl w:val="0"/>
        </w:rPr>
        <w:t xml:space="preserve">Tirshata</w:t>
      </w:r>
      <w:r w:rsidDel="00000000" w:rsidR="00000000" w:rsidRPr="00000000">
        <w:rPr>
          <w:color w:val="121212"/>
          <w:sz w:val="27"/>
          <w:szCs w:val="27"/>
          <w:rtl w:val="0"/>
        </w:rPr>
        <w:t xml:space="preserve"> contributed to the treasury a thousand gold </w:t>
      </w:r>
      <w:r w:rsidDel="00000000" w:rsidR="00000000" w:rsidRPr="00000000">
        <w:rPr>
          <w:i w:val="1"/>
          <w:iCs w:val="1"/>
          <w:color w:val="121212"/>
          <w:sz w:val="27"/>
          <w:szCs w:val="27"/>
          <w:rtl w:val="0"/>
        </w:rPr>
        <w:t xml:space="preserve">darkmonim</w:t>
      </w:r>
      <w:r w:rsidDel="00000000" w:rsidR="00000000" w:rsidRPr="00000000">
        <w:rPr>
          <w:color w:val="121212"/>
          <w:sz w:val="27"/>
          <w:szCs w:val="27"/>
          <w:rtl w:val="0"/>
        </w:rPr>
        <w:t xml:space="preserve"> [twenty-one pounds], fifty basins and 530 tunics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71</w:t>
      </w:r>
      <w:r w:rsidDel="00000000" w:rsidR="00000000" w:rsidRPr="00000000">
        <w:rPr>
          <w:color w:val="121212"/>
          <w:sz w:val="27"/>
          <w:szCs w:val="27"/>
          <w:rtl w:val="0"/>
        </w:rPr>
        <w:t xml:space="preserve">Some of the heads of fathers’ clans gave into the treasury for the work 20,000 gold </w:t>
      </w:r>
      <w:r w:rsidDel="00000000" w:rsidR="00000000" w:rsidRPr="00000000">
        <w:rPr>
          <w:i w:val="1"/>
          <w:iCs w:val="1"/>
          <w:color w:val="121212"/>
          <w:sz w:val="27"/>
          <w:szCs w:val="27"/>
          <w:rtl w:val="0"/>
        </w:rPr>
        <w:t xml:space="preserve">darkmonim</w:t>
      </w:r>
      <w:r w:rsidDel="00000000" w:rsidR="00000000" w:rsidRPr="00000000">
        <w:rPr>
          <w:color w:val="121212"/>
          <w:sz w:val="27"/>
          <w:szCs w:val="27"/>
          <w:rtl w:val="0"/>
        </w:rPr>
        <w:t xml:space="preserve"> [420 pounds] and 2,200 silver </w:t>
      </w:r>
      <w:r w:rsidDel="00000000" w:rsidR="00000000" w:rsidRPr="00000000">
        <w:rPr>
          <w:i w:val="1"/>
          <w:iCs w:val="1"/>
          <w:color w:val="121212"/>
          <w:sz w:val="27"/>
          <w:szCs w:val="27"/>
          <w:rtl w:val="0"/>
        </w:rPr>
        <w:t xml:space="preserve">manim</w:t>
      </w:r>
      <w:r w:rsidDel="00000000" w:rsidR="00000000" w:rsidRPr="00000000">
        <w:rPr>
          <w:color w:val="121212"/>
          <w:sz w:val="27"/>
          <w:szCs w:val="27"/>
          <w:rtl w:val="0"/>
        </w:rPr>
        <w:t xml:space="preserve"> [one-and-a-third tons]. </w:t>
      </w:r>
      <w:r w:rsidDel="00000000" w:rsidR="00000000" w:rsidRPr="00000000">
        <w:rPr>
          <w:color w:val="777a7b"/>
          <w:sz w:val="21"/>
          <w:szCs w:val="21"/>
          <w:rtl w:val="0"/>
        </w:rPr>
        <w:t xml:space="preserve">72</w:t>
      </w:r>
      <w:r w:rsidDel="00000000" w:rsidR="00000000" w:rsidRPr="00000000">
        <w:rPr>
          <w:color w:val="121212"/>
          <w:sz w:val="27"/>
          <w:szCs w:val="27"/>
          <w:rtl w:val="0"/>
        </w:rPr>
        <w:t xml:space="preserve">The rest of the people gave 20,000 gold </w:t>
      </w:r>
      <w:r w:rsidDel="00000000" w:rsidR="00000000" w:rsidRPr="00000000">
        <w:rPr>
          <w:i w:val="1"/>
          <w:iCs w:val="1"/>
          <w:color w:val="121212"/>
          <w:sz w:val="27"/>
          <w:szCs w:val="27"/>
          <w:rtl w:val="0"/>
        </w:rPr>
        <w:t xml:space="preserve">darkmonim</w:t>
      </w:r>
      <w:r w:rsidDel="00000000" w:rsidR="00000000" w:rsidRPr="00000000">
        <w:rPr>
          <w:color w:val="121212"/>
          <w:sz w:val="27"/>
          <w:szCs w:val="27"/>
          <w:rtl w:val="0"/>
        </w:rPr>
        <w:t xml:space="preserve">, 2,000 silver </w:t>
      </w:r>
      <w:r w:rsidDel="00000000" w:rsidR="00000000" w:rsidRPr="00000000">
        <w:rPr>
          <w:i w:val="1"/>
          <w:iCs w:val="1"/>
          <w:color w:val="121212"/>
          <w:sz w:val="27"/>
          <w:szCs w:val="27"/>
          <w:rtl w:val="0"/>
        </w:rPr>
        <w:t xml:space="preserve">manim</w:t>
      </w:r>
      <w:r w:rsidDel="00000000" w:rsidR="00000000" w:rsidRPr="00000000">
        <w:rPr>
          <w:color w:val="121212"/>
          <w:sz w:val="27"/>
          <w:szCs w:val="27"/>
          <w:rtl w:val="0"/>
        </w:rPr>
        <w:t xml:space="preserve"> [about one-and-a-quarter tons] and sixty-seven tunics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73</w:t>
      </w:r>
      <w:r w:rsidDel="00000000" w:rsidR="00000000" w:rsidRPr="00000000">
        <w:rPr>
          <w:color w:val="121212"/>
          <w:sz w:val="27"/>
          <w:szCs w:val="27"/>
          <w:rtl w:val="0"/>
        </w:rPr>
        <w:t xml:space="preserve">“So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the gatekeepers, the singers, some of the people, the temple servants and all Isra’el lived in their towns.”</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When the seventh month arrived, after the people of Isra’el had resettled in their towns,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