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the rivers of Bavel we sat down and wept as we remembered Tziyon.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had hung up our lyres on the willows that were there,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those who had taken us captive asked us to sing them a song; our tormentors demanded joy from us — “Sing us one of the songs from Tziyon!”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can we sing a song about YIHOVEH here on foreign soil?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forget you, Yerushalayim, may my right hand wither away!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 my tongue stick to the roof of my mouth if I fail to remember you, if I fail to count Yerushalayim the greatest of all my joys.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Remember, YIHOVEH, against the people of Edom the day of Yerushalayim’s fall, how they cried, “Tear it down! Tear it down! Raze it to the ground!”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Daughter of Bavel, you will be destroyed! A blessing on anyone who pays you back for the way you treated us!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blessing on anyone who seizes your babies and smashes them against a rock!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