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After these things, I saw another angel coming down from heaven, having great authority, and the earth was illuminated by his glory.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cried out with a mighty voice, saying: “Fallen, fallen is Babylon the great! She has become a den for demons, a haunt for every unclean spirit and for every unclean bird and for every unclean and detestable beast.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all the nations have drunk of the wine of the fury of her immorality. The kings of the earth have committed sexual immorality with her, and the merchants of the earth grew rich off the power of her self-indulgence.”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heard another voice from heaven saying, “Come out of her, my people, lest you participate in her sins and receive her plagues!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her sins have piled up to heaven, and Elohim has remembered her crimes.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Pay her back just as she has paid out, and give her back double for her deeds! In the cup she has mixed— mix a double dose for 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As she has exalted herself and indulged herself in luxury, so give her the same measure of torment and grief! For in her heart she says, ‘I sit as a queen— I am no widow; I shall never see grief.’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this reason her plagues will arrive in a single day— death and grief and famine— and she shall be burned down with fire. For mighty is YIHOVEH ELOHIM who judges 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the kings of the earth, who committed sexual immorality and indulged in luxury with her shall weep and wail over her when they see the smoke of her burning—</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standing far off because of the terror of her torment, saying: “Alas, alas, O great city— O Babylon, the mighty city! For in a single hour your judgment has come!”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 merchants of the earth weep and mourn for her, because no one buys their merchandise anymore—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shipments of gold, silver, precious stones, and pearls; fine linen, purple, silk, and scarlet; all kinds of citron wood; all kinds of ivory products; all kinds of products made of costly wood, bronze, iron, and marble;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cinnamon, spice, incense, myrrh, and frankincense; wine, oil, fine flour, and wheat; cattle, sheep, horses, and chariots; and slaves—that is, human souls.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fruit of your soul’s desire has gone from you, and all the expensive and beautiful things are lost to you —never again will people find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merchants of these things, who became rich from her, shall stand far off for fear of her torment, weeping and mourning,</w:t>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saying, “Alas, alas, O great city— clothed in fine linen and purple and scarlet, adorned with gold and precious stones and pearls!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in a single hour so much wealth has been ruined!” And every ship captain and passenger, sailors and all who make their living at sea, stood at a distance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were crying out, seeing the smoke of her burning, saying, ‘What city is like the great city?’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they threw dust on their heads and were crying out, weeping and mourning, “Alas, alas, O great city— in her all who had ships at sea grew rich from her wealth! For in a single hour has she been ruined!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Rejoice over her, O heaven, and you kedoshim, emissaries and prophets! For Elohim has judged her condemnation of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a mighty angel picked up a stone like a great millstone and threw it into the sea, saying: “So shall Babylon, the great city, be thrown down with violence, never to be found again!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the sound of harpists and musicians, flautists and trumpeters, shall never be heard in you again! And the craftsman of any craft shall never be found in you again! And the sound of a mill shall never be heard in you again!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the light of a lamp shall never shine in you again! And the voice of the bridegroom and bride shall never be heard in you again! For your businessmen were the tycoons of the world, for all the nations were deceived by your sorcery!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in her was found the blood of the prophets and kedoshim and all those slaughtered on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