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10</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I looked, and suddenly, on the dome over the heads of the k’ruvim, there appeared above them something like sapphire that seemed to take the form of a throne.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spoke to the man clothed in linen; he said, “Go in between the wheels under the k’ruvim, fill both your hands with fiery coals from between the k’ruvim, and throw them on the city.” As I watched, he went.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Now the k’ruvim were standing to the right of the house when the man entered, and the cloud filled the inner courtyard.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glory of EHYEH rose from above the keruv to the threshold of the house, leaving the house filled with the cloud and the courtyard full of the brilliance of the glory of EHYEH.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sound of the wings of the k’ruvim could be heard even in the outer courtyard sounding like the voice of YIHOVEH SHADDAI, when he speaks.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When he ordered the man clothed in linen to take fire from between the wheels, from between the k’ruvim, he went in and stood next to a wheel;</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and a keruv put out his hand from between the k’ruvim into the fire between the k’ruvim, took some of it, and put it in the hands of the one clothed in linen, who took it and went out.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Now there appeared among the k’ruvim the form of a man’s hand under their wings.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 looked and saw four wheels next to the k’ruvim, one wheel next to one keruv and another wheel next to another keruv: the wheels had the color of beryl.</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Their shape was the same for all four, like a wheel inside a wheel.</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When they moved, they could go in any of the four directions without turning as they moved; rather, wherever the head looked, they followed without turning as they moved.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Their whole bodies, including their backs, hands and wings, and also the wheels, were full of eyes all around — even the wheels of the four k’ruvim.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As for the wheels, I heard them called “the wheel apparatus.”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Every one had four faces: the first face was the face of a keruv, the second face was the face of a man, the third the face of a lion and the fourth the face of an eagle.</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Then the k’ruvim rose. These were the living creatures I had seen by the K’var River.</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When the k’ruvim moved, the wheels went with them; and when the k’ruvim lifted their wings to rise off the ground, these wheels did not stop going with them.</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When the k’ruvim stood still, the wheels stood still; and when the former rose, the latter rose with them; because the spirit of the living creatures was in them.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Now the glory of EHYEH left the threshold of the house and halted above the k’ruvim.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k’ruvim lifted their wings and rose off the earth — I was watching as they went off with the wheels next to them. They paused at the entrance to the east gate of the house of EHYEH, with the glory of Elohei of Isra’el over them, from above.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This was the living creature I had seen beneath Elohei of Isra’el by the K’var River, so I knew they were k’ruvim.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Each of the four had four faces, and each had four wings, and what looked like a man’s hands was under their wings.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As for how their faces looked, they were the faces I had seen by the K’var River, identical in appearance. Each one moved straight ahead.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