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Why are the nations in an uproar, the peoples grumbling in vain?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earth’s kings are taking positions, leaders conspiring together, against EHYEH and his anointed.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cry, “Let’s break their fetters! Let’s throw off their chains!”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sits in heaven laughs; EHYEH looks at them in derision.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in his anger he rebukes them, terrifies them in his fury.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myself have installed my king on Tziyon, my holy mountain.”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will proclaim the decree: EHYEH said to me, ‘You are my son; today I became your father.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Ask of me, and I will make the nations your inheritance; the whole wide world will be your possession.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break them with an iron rod, shatter them like a clay pot.’” 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kings, be wise; be warned, you judges of the earth.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Serve EHYEH with fear; rejoice, but with trembling.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Kiss the son, lest he be angry, and you perish along the way, when suddenly his anger blazes. How blessed are all who take refuge in him.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