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By David: EHYEH is my light and salvation; whom do I need to fear? EHYEH is the stronghold of my life; of whom should I be afraid?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evildoers assailed me to devour my flesh, my adversaries and foes, they stumbled and fell.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an army encamps against me, my heart will not fear; if war breaks out against me, even then I will keep trusting.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Just one thing have I asked of EHYEH; only this will I seek: to live in the house of EHYEH all the days of my life, to see the beauty of EHYEH and visit in his temple.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will conceal me in his shelter on the day of trouble, he will hide me in the folds of his tent, he will set me high on a rock.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my head will be lifted up above my surrounding foes, and I will offer in his tent sacrifices with shouts of joy; I will sing, sing praises to EHYEH.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Listen, EHYEH, to my voice when I cry; show favor to me; and answer me.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“My heart said of you, ‘Seek my face.’” Your face, EHYEH, I will seek.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not hide your face from me, don’t turn your servant away in anger. You are my help; don’t abandon me; don’t leave me, Elohei my savior.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 though my father and mother have left me, EHYEH will care for me.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Teach me your way, EHYEH; lead me on a level path because of my enemies —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give me up to the whims of my foes; for false witnesses have risen against me, also those who are breathing violence.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I hadn’t believed that I would see the goodness of YIHOVEH in the land of the living,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Put your hope in EHYEH, be strong, and let your heart take courage! Yes, put your hope in EHYEH!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