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in the style of Y’dutun.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said, “I will watch how I behave, so that I won’t sin with my tongue; I will put a muzzle on my mouth whenever the wicked confront me.”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silent, said nothing, not even good; but my pain kept being stirred up.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heart grew hot within me; whenever I thought of it, the fire burned. Then, [at last,] I let my tongue speak: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“Make me grasp, Oh EHYEH, what my end must be, what it means that my days are numbered; let me know what a transient creature I am.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made my days like handbreadths; for you, the length of my life is like nothing.” Yes, everyone, no matter how firmly he stands, is merely a puff of wind. (Selah)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Humans go about like shadows; their turmoil is all for nothing. They accumulate wealth, not knowing who will enjoy its benefits.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Now, YIHOVEH, what am I waiting for? You are my only hope.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Rescue me from all my transgressions; don’t make me the butt of fools.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silent, I keep my mouth shut, because it is you who have done 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Stop raining blows on me; the pounding of your fist is wearing me down.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rebukes you discipline people for their guilt; like a moth, you destroy what makes them attractive; yes, everyone is merely a puff of wind. (Selah)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 my prayer, YIHOVEH EHYEH, listen to my cry, don’t be deaf to my weeping; for with you, I am just a traveler passing through, like all my ancestors.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Turn your gaze from me, so I can smile again before I depart and cease to exist.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