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Therefore, since we have these promises, loved ones, let us cleanse ourselves from all defilement of body and spirit, perfecting holiness in the fear of EH'YEH.</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Make room for us in your hearts. We wronged no one, ruined no one, took advantage of no 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do not say this to condemn you, for I have said before that you are in our hearts—to die together and to live together with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Great is my boldness of speech toward you. Great is my boasting on your behalf. I have been filled with encouragement. I overflow with joy in all our troubles.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even when we came into Macedonia, our body had no rest. But we were hard pressed on every side—conflicts outside, fears within.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EH'YEH, who encourages the downcast, encouraged us with the arrival of Titus;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not only by his coming, but also by the encouragement with which he was encouraged by you, as he told us of your longing, your mourning, and your deep concern for me—so that I rejoiced still more.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even if I grieved you with my letter, I do not regret it—though I did regret it, for I see that my letter grieved you, but just for a while.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I rejoice, not that you were grieved, but that you were grieved to the point of repentance. For you were grieved according to EH'YEH’s will, so that you might in no way suffer loss from us.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 grief that EH'YEH wills brings a repentance that leads to salvation, leaving no regret. But the world’s grief brings death.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see what this very thing—this grieving that EH'YEH wills—has brought you! What diligence, what defense, what indignation, what fear, what longing, what zeal, what rendering of justice! In everything you have proved yourselves to be innocent in this matter.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although I wrote to you, I wrote not for the sake of the wrongdoer or for the sake of the one who was wronged, but to make known to you your diligence for us in the sight of EH'YEH.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this reason we have been encouraged. Besides our own encouragement, we rejoiced even more at the joy of Titus, because his spirit has been refreshed by all of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if I have boasted some to him about you, I was not put to shame. But as we spoke all things truthfully to you, so also our boasting to Titus has proved to be the truth.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His feelings toward you overflow when he remembers everyone’s obedience—how you received him with fear and trembling.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rejoice that in everything I have confidence in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