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HaTesalonikim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Sha’ul, Silvanus, and Timotheos, To the community of HaTesalonikim B’Elohim Avinu and B’Adon Yeshua HaMashiach: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Grace to you and shalom from HaElohim Avinu and B’Adon Yeshua HaMashiach!</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We ought to always thank L’Elohim for you, brothers and sisters, as is appropriate, because your faithfulness grows wonderfully, and the love of each one of you for one another continually increases.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we ourselves boast of you among the communities of Elohim—about your perseverance and faithfulness through all the persecutions and troubles that you endure.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This is evidence of the righteous judgment of Elohim, so that you may be considered worthy of Malkhut HaElohim, for which indeed you are suffering. (</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after all, it is right in the sight of Elohim to pay back trouble to those who trouble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relief to you who suffer trouble along with us. At the revelation of YIHOVEH YESHUA from heaven with His mighty angels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in flaming fire, He will command judgment on those who do not know Elohim and do not heed the Good News of Adonenu Yeshua.</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will pay the price of eternal ruin, away from the presence of YIHOVEH and the glory of His power—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on that Day when He comes to be glorified among His kedoshim and marveled at by all who have believed, because our testimony to you was believed.)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With this in mind, we pray for you constantly, that Elohenu may consider you worthy of the calling and fulfill with power every good desire and work of faith,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the name of Adonenu Yeshua may be glorified in you, and you in Him, in keeping with the grace of Elohenu and Adonenu Yeshua HaMashiach.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