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a prophecy about Mo’av: The night ‘Ar is sacked, Mo’av is ruined. The night Kir is sacked, Mo’av is ruined.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went up to the temple, to Dibon and to the high places, to weep. On N’vo and Meidva Mo’av is howling, every head shaved bald, every beard cut off.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 streets they wear sackcloth; on their roofs and in their squares, everyone howls and weeps profusely.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Heshbon and El‘aleh cry out, they are heard as far as Yachatz. Mo’av’s best troops cry aloud, as their courage faints away.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heart cries out for Mo’av! Its fugitives flee to Tzo‘ar, a calf three years old. They ascend the slope of Luchit, weeping as they go; on their way to Horonayim, they utter heartrending cries.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waters of Nimrim are desolate, the grass is dried up, the new growth fails, nothing green is left.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they carry away their wealth, everything they have put aside, across the Vadi of the Willows.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cry has circulated throughout Mo’av’s territory — its howling has reached Eglayim, its howling has reached Be’er-Elim.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waters of Dimon are full of blood, yet I have worse in store for Dimon — a lion for those who escape from Mo’av and for those who remain in its land.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