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desert and the dry land will be glad; the ‘Aravah will rejoice and blossom like the lily.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It will burst into flower, will rejoice with joy and singing, will be given the glory of the L’vanon, the splendor of Karmel and the Sharon. They will see the glory of YIHOVEH, the splendor of Eloheinu.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Strengthen your drooping arms, and steady your tottering knees.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Say to the fainthearted, “Be strong and unafraid! Here is Eloheikha; he will come with vengeance; with the retribution of Elohim he will come and save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eyes of the blind will be opened, and the ears of the deaf will be unstopped;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the lame man will leap like a deer, and the mute person’s tongue will sing. For in the desert, springs will burst forth, streams of water in the ‘Aravah;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sandy mirage will become a pool, the thirsty ground springs of water. The haunts where jackals lie down will become a marsh filled with reeds and papyrus.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 highway will be there, a way, called the Way of Holiness. The unclean will not pass over it, but it will be for those whom he guides — fools will not stray along 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 lion or other beast of prey will be there, traveling on it. They will not be found there, but the redeemed will go there.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Those ransomed by YIHOVEH will return and come with singing to Tziyon, on their heads will be everlasting joy. They will acquire gladness and joy, while sorrow and sighing will flee.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