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10</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I looked, and suddenly, on the dome over the heads of the k’ruvim, there appeared above them something like sapphire that seemed to take the form of a throne.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spoke to the man clothed in linen; he said, “Go in between the wheels under the k’ruvim, fill both your hands with fiery coals from between the k’ruvim, and throw them on the city.” As I watched, he went.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Now the k’ruvim were standing to the right of the house when the man entered, and the cloud filled the inner courtyard.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glory of EHYEH rose from above the keruv to the threshold of the house, leaving the house filled with the cloud and the courtyard full of the brilliance of the glory of EHYEH.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sound of the wings of the k’ruvim could be heard even in the outer courtyard sounding like the voice of YIHOVEH SHADDAI, when he speaks.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When he ordered the man clothed in linen to take fire from between the wheels, from between the k’ruvim, he went in and stood next to a wheel;</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and a keruv put out his hand from between the k’ruvim into the fire between the k’ruvim, took some of it, and put it in the hands of the one clothed in linen, who took it and went out.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Now there appeared among the k’ruvim the form of a man’s hand under their wings.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 looked and saw four wheels next to the k’ruvim, one wheel next to one keruv and another wheel next to another keruv: the wheels had the color of beryl.</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Their shape was the same for all four, like a wheel inside a wheel.</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When they moved, they could go in any of the four directions without turning as they moved; rather, wherever the head looked, they followed without turning as they moved.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Their whole bodies, including their backs, hands and wings, and also the wheels, were full of eyes all around — even the wheels of the four k’ruvim.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As for the wheels, I heard them called “the wheel apparatus.”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Every one had four faces: the first face was the face of a keruv, the second face was the face of a man, the third the face of a lion and the fourth the face of an eagle.</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10</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Then the k’ruvim rose. These were the living creatures I had seen by the K’var River.</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When the k’ruvim moved, the wheels went with them; and when the k’ruvim lifted their wings to rise off the ground, these wheels did not stop going with them.</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When the k’ruvim stood still, the wheels stood still; and when the former rose, the latter rose with them; because the spirit of the living creatures was in them.</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Now the glory of EHYEH left the threshold of the house and halted above the k’ruvim.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 k’ruvim lifted their wings and rose off the earth — I was watching as they went off with the wheels next to them. They paused at the entrance to the east gate of the house of EHYEH, with the glory of Elohei of Isra’el over them, from above.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This was the living creature I had seen beneath Elohei of Isra’el by the K’var River, so I knew they were k’ruvim.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Each of the four had four faces, and each had four wings, and what looked like a man’s hands was under their wings.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As for how their faces looked, they were the faces I had seen by the K’var River, identical in appearance. Each one moved straight ahead.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