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Yechezkel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19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“Moreover, raise a lament for the leaders of Isra’el;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say: ‘What a mother you had — a lioness among lions! She lay down among young lions and reared her cubs.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One of her cubs she singled out: he became a young lion, he learned to seize his prey, he became a man-eater.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nations sounded an alarm against him; and he was caught in their pit. With hooks they dragged him off to the land of Egypt.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she saw that she had been thwarted, that her hope was lost, she took another of her cubs and made a young lion of him.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prowled among the lions, grew to be a young lion, learned to seize his prey and became a man-eater.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raped their widows and destroyed their cities; the land and all in it were appalled at the sound of his roaring.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nations set a snare for him from the provinces all around, they spread their net over him, and he was caught in their pit.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With hooks they put him in a cage and brought him to the king of Bavel to imprison him in a fortress, so that his roar would be heard no more on the mountains of Isra’el.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“‘Your mother was like a strong grapevine planted by the water. It was fruitful and luxuriant because of the abundant water.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had strong branches to be used as scepters by rulers; besides having thick foliage, it grew taller and taller, until its height was noticed, with its mass of branches.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it was torn up in fury and flung on the ground. An east wind withered her fruit, her strong branches were broken off; they dried up; and fire consumed the vine.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has been transplanted to the desert, to a dry, thirsty land.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Fire has gone out from its own branches, burning up its fruit, so that now it has no strong branch to be a ruler’s scepter.’” This lamentation became very well known.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