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sz w:val="36"/>
          <w:szCs w:val="36"/>
          <w:rtl w:val="0"/>
        </w:rPr>
        <w:t xml:space="preserve">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小羊が第七の封印を解いた時、半時間ばかり天に静けさがあった。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それからわたしは、えいえのみまえに立っている七人の御使を見た。そして、七つのラッパが彼らに与えられた。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また、別の御使が出てきて、金の香炉を手に持って祭壇の前に立った。たくさんの香が彼に与えられていたが、これは、すべての聖徒の祈に加えて、御座の前の金の祭壇の上にささげるためのものであった。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香の煙は、御使の手から、聖徒たちの祈と共にえいえのみまえに立ちのぼった。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御使はその香炉をとり、これに祭壇の火を満たして、地に投げつけた。すると、多くの雷鳴と、もろもろの声と、いなずまと、地震とが起った。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そこで、七つのラッパを持っている七人の御使が、それを吹く用意をした。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第一の御使が、ラッパを吹き鳴らした。すると、血のまじった雹と火とがあらわれて、地上に降ってきた。そして、地の三分の一が焼け、木の三分の一が焼け、また、すべての青草も焼けてしまった。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第二の御使が、ラッパを吹き鳴らした。すると、火の燃えさかっている大きな山のようなものが、海に投げ込まれた。そして、海の三分の一は血となり、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海の中の造られた生き物の三分の一は死に、舟の三分の一がこわされてしまった。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第三の御使が、ラッパを吹き鳴らした。すると、たいまつのように燃えている大きな星が、空から落ちてきた。そしてそれは、川の三分の一とその水源との上に落ちた。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この星の名は「苦よもぎ」と言い、水の三分の一が「苦よもぎ」のように苦くなった。水が苦くなったので、そのために多くの人が死んだ。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第四の御使が、ラッパを吹き鳴らした。すると、太陽の三分の一と、月の三分の一と、星の三分の一とが打たれて、これらのものの三分の一は暗くなり、昼の三分の一は明るくなくなり、夜も同じようになった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わたしが見ていると、一羽のわしが中空を飛び、大きな声でこう言うのを聞いた、「ああ、わざわいだ、わざわいだ、地に住む人々は、わざわいだ。なお三人の御使がラッパを吹き鳴らそうとしてい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