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わたしはまた、新しい天と新しい地とを見た。先の天と地とは消え去り、海もなくなってしまった。</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また、聖なる都、新しいエルサレムが、夫のために着飾った花嫁のように用意をととのえて、えいえのもとを出て、天から下って来るのを見た。</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また、御座から大きな声が叫ぶのを聞いた、「見よ、えいえの幕屋が人と共にあり、</w:t>
        <w:br w:type="textWrapping"/>
        <w:t xml:space="preserve">えいえが人と共に住み、人はえいえの民となり、えいえ自ら人と共にいまして、</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人の目から涙を全くぬぐいとって下さる。もはや、死もなく、悲しみも、叫びも、</w:t>
        <w:br w:type="textWrapping"/>
        <w:t xml:space="preserve">痛みもない。先のものが、すでに過ぎ去ったからである」。</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すると、御座にいますかたが言われた、「見よ、わたしはすべてのものを新たにする」。また言われた、「書きしるせ。これらの言葉は、信ずべきであり、</w:t>
        <w:br w:type="textWrapping"/>
        <w:t xml:space="preserve">まことである」。</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そして、わたしに仰せられた、「事はすでに成った。わたしは、アルパでありオメガである。初めであり終りである。かわいている者には、いのちの水の泉から価なしに飲ませよう。</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勝利を得る者は、これらのものを受け継ぐであろう。わたしは彼のえいえとなり、彼はわたしの子となる。</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おくびょうな者、信じない者、忌むべき者、人殺し、姦淫を行う者、まじないをする者、偶像を拝む者、すべて偽りを言う者には、火と硫黄の燃えている池が、彼らの受くべき報いである。これが第二の死である」。</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最後の七つの災害が満ちている七つの鉢を持っていた七人の御使のひとりがきて、</w:t>
        <w:br w:type="textWrapping"/>
        <w:t xml:space="preserve">わたしに語って言った、「さあ、きなさい。小羊の妻なる花嫁を見せよう」。</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この御使は、わたしを御霊に感じたまま、大きな高い山に連れて行き、聖都エルサレムが、えいえの栄光のうちに、えいえのみもとを出て天から下って来るのを見せてくれた。</w:t>
      </w:r>
      <w:r w:rsidDel="00000000" w:rsidR="00000000" w:rsidRPr="00000000">
        <w:rPr>
          <w:rtl w:val="0"/>
        </w:rPr>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その都の輝きは、高価な宝石のようであり、透明な碧玉のようであった。</w:t>
      </w:r>
      <w:r w:rsidDel="00000000" w:rsidR="00000000" w:rsidRPr="00000000">
        <w:rPr>
          <w:rtl w:val="0"/>
        </w:rPr>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それには大きな、高い城壁があって、十二の門があり、それらの門には、十二の御使がおり、イスラエルの子らの十二部族の名が、それに書いてあった。</w:t>
      </w:r>
      <w:r w:rsidDel="00000000" w:rsidR="00000000" w:rsidRPr="00000000">
        <w:rPr>
          <w:rtl w:val="0"/>
        </w:rPr>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東に三つの門、北に三つの門、南に三つの門、西に三つの門があった。</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また都の城壁には十二の土台があり、それには小羊の十二使徒の十二の名が書いてあった。</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わたしに語っていた者は、都とその門と城壁とを測るために、金の測りざおを持っていた。</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都は方形であって、その長さと幅とは同じである。彼がその測りざおで都を測ると、一万二千丁であった。長さと幅と高さとは、いずれも同じである。</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また城壁を測ると、百四十四キュビトであった。これは人間の、すなわち、御使の尺度によるのである。</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城壁は碧玉で築かれ、都はすきとおったガラスのような純金で造られていた。</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都の城壁の土台は、さまざまな宝石で飾られていた。第一の土台は碧玉、第二はサファイヤ、第三はめのう、第四は緑玉、</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第五は縞めのう、第六は赤めのう、第七はかんらん石、第八は緑柱石、第九は黄玉石、第十はひすい、第十一は青玉、第十二は紫水晶であった。</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十二の門は十二の真珠であり、門はそれぞれ一つの真珠で造られ、都の大通りは、</w:t>
        <w:br w:type="textWrapping"/>
        <w:t xml:space="preserve">すきとおったガラスのような純金であった。</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わたしは、この都の中には聖所を見なかった。全能者にしてYIHOVEHなるえいえと小羊とが、その聖所なのである。</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都は、日や月がそれを照す必要がない。えいえの栄光が都を明るくし、小羊が都のあかりだからである。</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諸国民は都の光の中を歩き、地の王たちは、自分たちの光栄をそこに携えて来る。</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都の門は、終日、閉ざされることはない。そこには夜がないからである。</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人々は、諸国民の光栄とほまれとをそこに携えて来る。</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しかし、汚れた者や、忌むべきこと及び偽りを行う者は、その中に決してはいれない。はいれる者は、小羊のいのちの書に名をしるされている者だけである。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