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3"/>
                <w:szCs w:val="23"/>
              </w:rPr>
              <w:t xml:space="preserve">Planificación de Actividades de la Secuencia Didáctica - Programa CON BASE</w:t>
            </w:r>
          </w:p>
        </w:tc>
      </w:tr>
      <w:tr>
        <w:tc>
          <w:tcPr>
            <w:tcW w:type="pct" w:w="42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Centro Educativo: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Escuela Básica Batey Piñones (Regional 10, Distrito 10-01)</w:t>
            </w:r>
          </w:p>
        </w:tc>
        <w:tc>
          <w:tcPr>
            <w:tcW w:type="pct" w:w="3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Docente: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Prof. Israel Montés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Grado: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1.º y 2.º de Primaria (Multigrado)</w:t>
            </w:r>
          </w:p>
        </w:tc>
        <w:tc>
          <w:tcPr>
            <w:tcW w:type="pct" w:w="13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Sección: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 - Multigrado</w:t>
            </w:r>
          </w:p>
        </w:tc>
      </w:tr>
      <w:tr>
        <w:tc>
          <w:tcPr>
            <w:tcW w:type="pct" w:w="42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Área: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Lengua Española</w:t>
            </w:r>
          </w:p>
        </w:tc>
        <w:tc>
          <w:tcPr>
            <w:tcW w:type="pct" w:w="3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Secuencia: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Secuencia Didáctica 1: La autobiografía y la tarjeta de identidad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Fecha: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de octubre de 2026</w:t>
            </w:r>
          </w:p>
        </w:tc>
        <w:tc>
          <w:tcPr>
            <w:tcW w:type="pct" w:w="13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Tanda: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Jornada Escolar Extendida (JEE)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Competencias Fundamentales: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Competencia Comunicativa, Competencia de Pensamiento Lógico, Creativo y Crítico, Competencia Ética y Ciudadana.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Competencias Específicas: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Expresa y comprende oralmente y por escrito datos de su identidad personal y familiar, utilizando soportes textuales y gráficos apropiados.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Intención pedagógica del día: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Que los estudiantes de 1.º y 2.º reconozcan y escriban su nombre propio y apellidos, compartiendo sus datos de identidad personal.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Estrategias de enseñanza: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Presentación de papelógrafo de aprendizajes, lectura modélica de autobiografía, indagación dialógica y trabajo diferenciado por ciclo.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Bloque: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     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Actividad: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Actividad 1: Presentación y escritura del nombre propio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Momentos de la Clase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Tiempo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Recursos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 1: Inicio / Escucha atenta y motivación: </w:t>
            </w:r>
          </w:p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El docente presenta y lee de forma articulada su autobiografía en la pizarra. Los estudiantes de 1.º y 2.º comentan qué palabras clave escucharon e identifican los nombres y fechas mencionados.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15 min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Pizarra, marcadores, papelógrafo con la autobiografía modelo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 2: Desarrollo / Presentación del papelógrafo de aprendizajes: </w:t>
            </w:r>
          </w:p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Presentación del papelógrafo de aprendizajes del programa CON BASE. Se analizan colectivamente las metas del mes para 1.º y 2.º grado, distinguiendo letras de números en tarjetas de nombres.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20 min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Papelógrafo de aprendizajes CON BASE, tarjetas léxicas de nombres, cinta adhesiva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 3: Práctica diferenciada en el fascículo: </w:t>
            </w:r>
          </w:p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Trabajo por grado: Primer grado completa las frases "Mi nombre es..." y copia su nombre usando su tarjeta de referencia. Segundo grado escribe su nombre, primer apellido y el nombre de su docente en el cuaderno.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25 min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Fascículo del estudiante CON BASE, tarjetas personales de identidad, cuadernos de trabajo y lápices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 4: Cierre metacognitivo y tarea formativa: </w:t>
            </w:r>
          </w:p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Reflexión guiada: ¿Qué aprendimos hoy sobre nuestro nombre? ¿Qué letras nuevas identificamos? Asignación de tarea: preguntar en casa el significado de su nombre y traerlo anotado.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15 min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Cuaderno de Lengua Española, lista de cotejo formativa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Evaluación de la actividad: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Evaluación formativa mediante observación directa, revisión de producciones escritas en el cuaderno y lista de cotejo sobre reconocimiento del nombre propio.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Formativa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Registro docente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Actividades Diferenciadas (Atención a la Diversidad):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estudiantes que requieren refuerzo en 1.º: modelado con letras móviles de madera y trazado guiado. Para estudiantes avanzados en 2.º: redacción de dos oraciones completas sobre sus gustos y familia.</w:t>
            </w:r>
          </w:p>
        </w:tc>
      </w:tr>
    </w:tbl>
    <w:p>
      <w:pPr>
        <w:spacing w:before="140"/>
        <w:jc w:val="right"/>
      </w:pPr>
      <w:r>
        <w:rPr>
          <w:rFonts w:ascii="Calibri" w:cs="Calibri" w:eastAsia="Calibri" w:hAnsi="Calibri"/>
          <w:i/>
          <w:iCs/>
          <w:color w:val="94A3B8"/>
          <w:sz w:val="16"/>
          <w:szCs w:val="16"/>
        </w:rPr>
        <w:t xml:space="preserve">Documento generado por Planifica Maestro — Formato de secuencia didáctica (CON BASE)</w:t>
      </w:r>
    </w:p>
    <w:sectPr>
      <w:pgSz w:w="11906" w:h="16838" w:orient="landscape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2026-10-08T21:37:15.921Z</dcterms:created>
  <dcterms:modified xsi:type="dcterms:W3CDTF">2026-10-08T21:37:15.922Z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