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66C30" w14:textId="77777777" w:rsidR="00EB4F58" w:rsidRDefault="00B42F78">
      <w:pPr>
        <w:rPr>
          <w:b/>
        </w:rPr>
      </w:pPr>
      <w:r>
        <w:t>👊</w:t>
      </w:r>
      <w:r>
        <w:t xml:space="preserve"> </w:t>
      </w:r>
      <w:r>
        <w:rPr>
          <w:b/>
        </w:rPr>
        <w:t>Leia as convenções</w:t>
      </w:r>
    </w:p>
    <w:p w14:paraId="33915956" w14:textId="77777777" w:rsidR="00EB4F58" w:rsidRDefault="00B42F78">
      <w:r>
        <w:t>Os conteúdos destacados em molduras (quando houver) são o exemplo da execução do programa no console.</w:t>
      </w:r>
    </w:p>
    <w:p w14:paraId="6A1D014C" w14:textId="77777777" w:rsidR="00EB4F58" w:rsidRDefault="00B42F78">
      <w:r>
        <w:t>Os substantivos entre aspas são sugestões para o nome do projeto que você irá salvar.</w:t>
      </w:r>
    </w:p>
    <w:p w14:paraId="75C79E44" w14:textId="77777777" w:rsidR="00EB4F58" w:rsidRDefault="00B42F78">
      <w:r>
        <w:t>Os desafios sempre serão resolvidos com as competências que já vimos até aqui. Não é necessário recorrer a assuntos que ainda não vimos. A ferramenta mais importante é pe</w:t>
      </w:r>
      <w:r>
        <w:t xml:space="preserve">nsar! </w:t>
      </w:r>
      <w:r>
        <w:t>💭</w:t>
      </w:r>
    </w:p>
    <w:p w14:paraId="060F98DC" w14:textId="77777777" w:rsidR="00EB4F58" w:rsidRDefault="00B42F78">
      <w:r>
        <w:t xml:space="preserve">Os exercícios dissertativos devem ser entregues pelo </w:t>
      </w:r>
      <w:proofErr w:type="spellStart"/>
      <w:r>
        <w:t>Classroom</w:t>
      </w:r>
      <w:proofErr w:type="spellEnd"/>
      <w:r>
        <w:t xml:space="preserve">, e os algoritmos devem ser incluídos em um repositório do </w:t>
      </w:r>
      <w:proofErr w:type="spellStart"/>
      <w:r>
        <w:t>Github</w:t>
      </w:r>
      <w:proofErr w:type="spellEnd"/>
      <w:r>
        <w:t>.</w:t>
      </w:r>
    </w:p>
    <w:p w14:paraId="1F67D0AB" w14:textId="77777777" w:rsidR="00EB4F58" w:rsidRDefault="00B42F78">
      <w:r>
        <w:t xml:space="preserve">Os problemas foram todos criados por mim, usando ideias ou coisas do dia a dia. Todos são para sua prática. Mas </w:t>
      </w:r>
      <w:r>
        <w:rPr>
          <w:strike/>
        </w:rPr>
        <w:t>podem</w:t>
      </w:r>
      <w:r>
        <w:t xml:space="preserve"> </w:t>
      </w:r>
      <w:r>
        <w:t>devem discutir e colaborar com os colegas!</w:t>
      </w:r>
    </w:p>
    <w:p w14:paraId="6CBCF20E" w14:textId="77777777" w:rsidR="00EB4F58" w:rsidRDefault="00B42F78">
      <w:r>
        <w:t xml:space="preserve">Pode acontecer de algum dos dissertativos não ter sido explicado em aula. Ótimo para você praticar seus dons de pesquisa, </w:t>
      </w:r>
      <w:proofErr w:type="spellStart"/>
      <w:r>
        <w:t>neh</w:t>
      </w:r>
      <w:proofErr w:type="spellEnd"/>
      <w:r>
        <w:t>!</w:t>
      </w:r>
    </w:p>
    <w:p w14:paraId="279EFD4C" w14:textId="77777777" w:rsidR="00EB4F58" w:rsidRDefault="00B42F78">
      <w:r>
        <w:t>Os enunciados nem sempre são os textos mais claros, e isso é feito de propósito. Uma d</w:t>
      </w:r>
      <w:r>
        <w:t xml:space="preserve">as tarefas do desenvolvedor é aprender a ler e interpretar </w:t>
      </w:r>
      <w:r>
        <w:rPr>
          <w:highlight w:val="yellow"/>
        </w:rPr>
        <w:t>requisitos</w:t>
      </w:r>
      <w:r>
        <w:t xml:space="preserve">. Portanto, já estamos praticando isso também </w:t>
      </w:r>
      <w:r>
        <w:t>😀</w:t>
      </w:r>
    </w:p>
    <w:p w14:paraId="196809FA" w14:textId="77777777" w:rsidR="00EB4F58" w:rsidRDefault="00B42F78">
      <w:r>
        <w:t xml:space="preserve">Para te facilitar, você pode organizar seus exercícios em pastas dentro de C:\dsn\Serratec. Crie uma pasta com a “fase do dia” (número da </w:t>
      </w:r>
      <w:r>
        <w:t>aula), dentro dela um arquivo texto para os dissertativos, e um arquivo.js para cada algoritmo ou grupo de soluções.</w:t>
      </w:r>
    </w:p>
    <w:p w14:paraId="47538C98" w14:textId="77777777" w:rsidR="00EB4F58" w:rsidRDefault="00EB4F58"/>
    <w:p w14:paraId="6B4575B6" w14:textId="77777777" w:rsidR="00EB4F58" w:rsidRDefault="00B42F78">
      <w:pPr>
        <w:pStyle w:val="Ttulo2"/>
      </w:pPr>
      <w:bookmarkStart w:id="0" w:name="_9pbbdopig66x" w:colFirst="0" w:colLast="0"/>
      <w:bookmarkEnd w:id="0"/>
      <w:r>
        <w:t>#Fase 4</w:t>
      </w:r>
    </w:p>
    <w:p w14:paraId="62C1C6CB" w14:textId="77777777" w:rsidR="00EB4F58" w:rsidRDefault="00B42F78">
      <w:pPr>
        <w:pStyle w:val="Ttulo3"/>
      </w:pPr>
      <w:bookmarkStart w:id="1" w:name="_cr6brcn3662b" w:colFirst="0" w:colLast="0"/>
      <w:bookmarkEnd w:id="1"/>
      <w:r>
        <w:t xml:space="preserve">Caractere | </w:t>
      </w:r>
      <w:proofErr w:type="spellStart"/>
      <w:r>
        <w:t>string</w:t>
      </w:r>
      <w:proofErr w:type="spellEnd"/>
      <w:r>
        <w:t xml:space="preserve"> | tabela de caracteres</w:t>
      </w:r>
    </w:p>
    <w:p w14:paraId="3EF4475E" w14:textId="77777777" w:rsidR="00EB4F58" w:rsidRDefault="00B42F78">
      <w:pPr>
        <w:pStyle w:val="Ttulo5"/>
      </w:pPr>
      <w:bookmarkStart w:id="2" w:name="_jq79huyfcmga" w:colFirst="0" w:colLast="0"/>
      <w:bookmarkEnd w:id="2"/>
      <w:r>
        <w:t>Dissertativos</w:t>
      </w:r>
    </w:p>
    <w:p w14:paraId="3C62B106" w14:textId="46BCD748" w:rsidR="00EB4F58" w:rsidRDefault="00B42F78">
      <w:pPr>
        <w:numPr>
          <w:ilvl w:val="0"/>
          <w:numId w:val="1"/>
        </w:numPr>
      </w:pPr>
      <w:r>
        <w:t xml:space="preserve">Por </w:t>
      </w:r>
      <w:proofErr w:type="spellStart"/>
      <w:r>
        <w:t>quê</w:t>
      </w:r>
      <w:proofErr w:type="spellEnd"/>
      <w:r>
        <w:t xml:space="preserve"> os textos são envolvidos entre aspas?</w:t>
      </w:r>
    </w:p>
    <w:p w14:paraId="559BCFEE" w14:textId="0112AFF1" w:rsidR="001270D5" w:rsidRDefault="001270D5" w:rsidP="001270D5">
      <w:pPr>
        <w:ind w:left="720"/>
      </w:pPr>
      <w:r>
        <w:t>R: Os textos precisam ser delimitados por aspas para que sejam diferenciados de qualquer outro tipo de variável.</w:t>
      </w:r>
    </w:p>
    <w:p w14:paraId="312DFEC9" w14:textId="44F456C4" w:rsidR="00EB4F58" w:rsidRDefault="00B42F78">
      <w:pPr>
        <w:numPr>
          <w:ilvl w:val="0"/>
          <w:numId w:val="1"/>
        </w:numPr>
      </w:pPr>
      <w:r>
        <w:t>Qual é a potência de dois qu</w:t>
      </w:r>
      <w:r>
        <w:t>e forma o número decimal 127? (dois elevado a…)</w:t>
      </w:r>
    </w:p>
    <w:p w14:paraId="6CB1691B" w14:textId="3F5C0A51" w:rsidR="001270D5" w:rsidRDefault="001270D5" w:rsidP="001270D5">
      <w:pPr>
        <w:ind w:left="720"/>
      </w:pPr>
      <w:r>
        <w:t xml:space="preserve">R: </w:t>
      </w:r>
    </w:p>
    <w:p w14:paraId="4C94230F" w14:textId="788F1FD8" w:rsidR="00EB4F58" w:rsidRDefault="00B42F78">
      <w:pPr>
        <w:numPr>
          <w:ilvl w:val="0"/>
          <w:numId w:val="1"/>
        </w:numPr>
      </w:pPr>
      <w:r>
        <w:lastRenderedPageBreak/>
        <w:t>Ainda para o decimal 127, qual o número binário equivalente a ele?</w:t>
      </w:r>
    </w:p>
    <w:p w14:paraId="25C5A485" w14:textId="4C5D7969" w:rsidR="001270D5" w:rsidRDefault="001270D5" w:rsidP="001270D5">
      <w:pPr>
        <w:ind w:left="720"/>
      </w:pPr>
      <w:r>
        <w:t>R: O número binário equivalente a 127 é o nº 1111111</w:t>
      </w:r>
    </w:p>
    <w:p w14:paraId="6A11DF92" w14:textId="39077F85" w:rsidR="00EB4F58" w:rsidRDefault="00B42F78">
      <w:pPr>
        <w:numPr>
          <w:ilvl w:val="0"/>
          <w:numId w:val="1"/>
        </w:numPr>
      </w:pPr>
      <w:r>
        <w:t>De que formas podemos utilizar aspas dentro de texto, no momento da atribuição?</w:t>
      </w:r>
    </w:p>
    <w:p w14:paraId="3DF9ECA1" w14:textId="77777777" w:rsidR="001A549D" w:rsidRDefault="001270D5" w:rsidP="001270D5">
      <w:pPr>
        <w:ind w:left="720"/>
      </w:pPr>
      <w:r>
        <w:t>R: Além de</w:t>
      </w:r>
      <w:r w:rsidR="001A549D">
        <w:t xml:space="preserve"> podermos escrever textos entre as aspas podemos também somar textos dentro das aspas, utilizando o caractere de soma. </w:t>
      </w:r>
    </w:p>
    <w:p w14:paraId="6FB3EB01" w14:textId="6A724CD1" w:rsidR="001270D5" w:rsidRDefault="001A549D" w:rsidP="001270D5">
      <w:pPr>
        <w:ind w:left="720"/>
      </w:pPr>
      <w:r>
        <w:t>Ex.: “Bom dia + Boa tarde”</w:t>
      </w:r>
    </w:p>
    <w:p w14:paraId="4ABADE2C" w14:textId="77777777" w:rsidR="00EB4F58" w:rsidRDefault="00B42F78">
      <w:pPr>
        <w:numPr>
          <w:ilvl w:val="0"/>
          <w:numId w:val="1"/>
        </w:numPr>
      </w:pPr>
      <w:r>
        <w:t xml:space="preserve">Em </w:t>
      </w:r>
      <w:proofErr w:type="spellStart"/>
      <w:r>
        <w:t>JavaScript</w:t>
      </w:r>
      <w:proofErr w:type="spellEnd"/>
      <w:r>
        <w:t>, responda as perguntas sobre caracteres.</w:t>
      </w:r>
      <w:r>
        <w:br/>
        <w:t xml:space="preserve">Dica: </w:t>
      </w:r>
      <w:r>
        <w:t>Pesquise por funções do JS que possuem “char” no nome.</w:t>
      </w:r>
    </w:p>
    <w:p w14:paraId="7DEA1AAB" w14:textId="35FD9BF9" w:rsidR="00EB4F58" w:rsidRDefault="00B42F78">
      <w:pPr>
        <w:numPr>
          <w:ilvl w:val="1"/>
          <w:numId w:val="1"/>
        </w:numPr>
      </w:pPr>
      <w:r>
        <w:t>É possível “extrair” um caractere de um texto utilizando sua posição numérica? Ex. Obter o terceiro caractere de uma palavra?</w:t>
      </w:r>
    </w:p>
    <w:p w14:paraId="5D556630" w14:textId="17EC0E13" w:rsidR="001A549D" w:rsidRDefault="001A549D" w:rsidP="001A549D">
      <w:pPr>
        <w:ind w:left="1440"/>
      </w:pPr>
      <w:r>
        <w:t>R: Sim, para descobrirmos o valor ordinal de um texto utilizamos a função ord.</w:t>
      </w:r>
    </w:p>
    <w:p w14:paraId="190E066A" w14:textId="55E49DB9" w:rsidR="00EB4F58" w:rsidRDefault="00B42F78">
      <w:pPr>
        <w:numPr>
          <w:ilvl w:val="1"/>
          <w:numId w:val="1"/>
        </w:numPr>
      </w:pPr>
      <w:r>
        <w:t>A partir de um caractere, é possível saber a sua posição numérica na tabela</w:t>
      </w:r>
      <w:r>
        <w:t xml:space="preserve"> de caracteres (Ex. ASCII)? Ex. A posição de “A” é 65.</w:t>
      </w:r>
    </w:p>
    <w:p w14:paraId="3E83A0F4" w14:textId="11B71056" w:rsidR="001A549D" w:rsidRDefault="001A549D" w:rsidP="001A549D">
      <w:pPr>
        <w:ind w:left="1440"/>
      </w:pPr>
      <w:r>
        <w:t>Sim, na tabela ASCII estão representados todos os caracteres em numeração decimal e com isso podemos determinar sua posição numérica ou ordinal.</w:t>
      </w:r>
    </w:p>
    <w:p w14:paraId="4A18C063" w14:textId="77777777" w:rsidR="00EB4F58" w:rsidRDefault="00B42F78">
      <w:pPr>
        <w:numPr>
          <w:ilvl w:val="0"/>
          <w:numId w:val="1"/>
        </w:numPr>
      </w:pPr>
      <w:r>
        <w:t>Entendendo os caracteres (Char), a tabela ASCII, e o console:</w:t>
      </w:r>
    </w:p>
    <w:p w14:paraId="3299726D" w14:textId="37CB0B00" w:rsidR="00EB4F58" w:rsidRDefault="00B42F78">
      <w:pPr>
        <w:numPr>
          <w:ilvl w:val="1"/>
          <w:numId w:val="1"/>
        </w:numPr>
        <w:spacing w:after="0"/>
      </w:pPr>
      <w:r>
        <w:t>Quantos elementos possui a tabela ASCII?</w:t>
      </w:r>
      <w:r w:rsidR="001A549D">
        <w:t xml:space="preserve"> 255</w:t>
      </w:r>
    </w:p>
    <w:p w14:paraId="43C79EFB" w14:textId="1DB86A25" w:rsidR="00EB4F58" w:rsidRDefault="00B42F78">
      <w:pPr>
        <w:numPr>
          <w:ilvl w:val="1"/>
          <w:numId w:val="1"/>
        </w:numPr>
        <w:spacing w:before="0" w:after="0"/>
      </w:pPr>
      <w:r>
        <w:t>Em quantas partes a tabela é dividida?</w:t>
      </w:r>
      <w:r w:rsidR="001A549D">
        <w:t xml:space="preserve"> 4 partes, binário, octal, decimal e hexadecimal</w:t>
      </w:r>
    </w:p>
    <w:p w14:paraId="5C2AE5CA" w14:textId="5FB54998" w:rsidR="00EB4F58" w:rsidRDefault="00B42F78">
      <w:pPr>
        <w:numPr>
          <w:ilvl w:val="1"/>
          <w:numId w:val="1"/>
        </w:numPr>
        <w:spacing w:before="0" w:after="0"/>
      </w:pPr>
      <w:r>
        <w:t>O espaço é um caractere?</w:t>
      </w:r>
      <w:r w:rsidR="001A549D">
        <w:t xml:space="preserve"> Sim, contido na posição 20 da tabela ASCII</w:t>
      </w:r>
    </w:p>
    <w:p w14:paraId="74BE51B8" w14:textId="4AC1BD5C" w:rsidR="00EB4F58" w:rsidRDefault="00B42F78">
      <w:pPr>
        <w:numPr>
          <w:ilvl w:val="1"/>
          <w:numId w:val="1"/>
        </w:numPr>
        <w:spacing w:before="0" w:after="0"/>
      </w:pPr>
      <w:r>
        <w:t>Qual o caractere de escape?</w:t>
      </w:r>
      <w:r w:rsidR="001A549D">
        <w:t xml:space="preserve"> </w:t>
      </w:r>
      <w:r w:rsidR="00EA2DB3">
        <w:t>\ contra barra</w:t>
      </w:r>
    </w:p>
    <w:p w14:paraId="4451E9CB" w14:textId="169D2D5E" w:rsidR="00EB4F58" w:rsidRDefault="00B42F78">
      <w:pPr>
        <w:numPr>
          <w:ilvl w:val="1"/>
          <w:numId w:val="1"/>
        </w:numPr>
        <w:spacing w:before="0" w:after="0"/>
      </w:pPr>
      <w:r>
        <w:t>É possível utilizar o caractere de escape como parte do texto?</w:t>
      </w:r>
      <w:r w:rsidR="00EA2DB3">
        <w:t xml:space="preserve"> Sim, basta utilizarmos o símbolo de contra barra antes do texto de escape e repetir o mesmo símbolo ao término do texto de escape.</w:t>
      </w:r>
    </w:p>
    <w:p w14:paraId="1582E498" w14:textId="1069A403" w:rsidR="00EB4F58" w:rsidRDefault="00B42F78">
      <w:pPr>
        <w:numPr>
          <w:ilvl w:val="1"/>
          <w:numId w:val="1"/>
        </w:numPr>
        <w:spacing w:before="0" w:after="0"/>
      </w:pPr>
      <w:r>
        <w:t>Qual a posição do símbolo @ ?</w:t>
      </w:r>
      <w:r w:rsidR="00EA2DB3">
        <w:t xml:space="preserve"> Posição 64</w:t>
      </w:r>
    </w:p>
    <w:p w14:paraId="59885882" w14:textId="582E3F36" w:rsidR="00EB4F58" w:rsidRDefault="00B42F78">
      <w:pPr>
        <w:numPr>
          <w:ilvl w:val="1"/>
          <w:numId w:val="1"/>
        </w:numPr>
        <w:spacing w:before="0" w:after="0"/>
      </w:pPr>
      <w:r>
        <w:t xml:space="preserve">O </w:t>
      </w:r>
      <w:proofErr w:type="spellStart"/>
      <w:r>
        <w:t>tab</w:t>
      </w:r>
      <w:proofErr w:type="spellEnd"/>
      <w:r>
        <w:t xml:space="preserve"> existe na tabela? Como utilizar o </w:t>
      </w:r>
      <w:proofErr w:type="spellStart"/>
      <w:r>
        <w:t>tab</w:t>
      </w:r>
      <w:proofErr w:type="spellEnd"/>
      <w:r>
        <w:t xml:space="preserve"> com o escape?</w:t>
      </w:r>
      <w:r w:rsidR="00EA2DB3">
        <w:t xml:space="preserve"> Sim, se </w:t>
      </w:r>
      <w:proofErr w:type="spellStart"/>
      <w:r w:rsidR="00EA2DB3">
        <w:t>econtra</w:t>
      </w:r>
      <w:proofErr w:type="spellEnd"/>
      <w:r w:rsidR="00EA2DB3">
        <w:t xml:space="preserve"> na posição 9 da tabela de controle ASCII.</w:t>
      </w:r>
    </w:p>
    <w:p w14:paraId="5EB86365" w14:textId="4899A6D8" w:rsidR="00EB4F58" w:rsidRDefault="00B42F78">
      <w:pPr>
        <w:numPr>
          <w:ilvl w:val="1"/>
          <w:numId w:val="1"/>
        </w:numPr>
        <w:spacing w:before="0" w:after="0"/>
      </w:pPr>
      <w:r>
        <w:t>Qual o índice do primeiro número?</w:t>
      </w:r>
      <w:r w:rsidR="00EA2DB3">
        <w:t xml:space="preserve"> Índice 48, o primeiro número é o 0.</w:t>
      </w:r>
    </w:p>
    <w:p w14:paraId="62C9F04F" w14:textId="29D75E15" w:rsidR="00EB4F58" w:rsidRDefault="00B42F78">
      <w:pPr>
        <w:numPr>
          <w:ilvl w:val="1"/>
          <w:numId w:val="1"/>
        </w:numPr>
        <w:spacing w:before="0" w:after="0"/>
      </w:pPr>
      <w:r>
        <w:t>Segundo a tabela, seria possível “voltar” e apagar um caractere já escr</w:t>
      </w:r>
      <w:r>
        <w:t>ito?</w:t>
      </w:r>
      <w:r w:rsidR="00EA2DB3">
        <w:t xml:space="preserve"> Sim, o </w:t>
      </w:r>
      <w:proofErr w:type="spellStart"/>
      <w:r w:rsidR="00EA2DB3">
        <w:t>backspace</w:t>
      </w:r>
      <w:proofErr w:type="spellEnd"/>
      <w:r w:rsidR="00EA2DB3">
        <w:t xml:space="preserve"> é usado para apagar o último caractere impresso ou para sobre escrevê-lo.</w:t>
      </w:r>
    </w:p>
    <w:p w14:paraId="7814DFA3" w14:textId="469340A1" w:rsidR="00EB4F58" w:rsidRDefault="00B42F78">
      <w:pPr>
        <w:numPr>
          <w:ilvl w:val="1"/>
          <w:numId w:val="1"/>
        </w:numPr>
        <w:spacing w:before="0"/>
      </w:pPr>
      <w:r>
        <w:t>Existe algum caractere originalmente criado para emitir um sinal sonoro (bip)?</w:t>
      </w:r>
      <w:r w:rsidR="00EA2DB3">
        <w:t xml:space="preserve"> Sim, o caractere ^G de código 7, da tabela ASCII BEL.</w:t>
      </w:r>
    </w:p>
    <w:p w14:paraId="53D4615B" w14:textId="1A234618" w:rsidR="00EB4F58" w:rsidRDefault="00B42F78">
      <w:pPr>
        <w:numPr>
          <w:ilvl w:val="0"/>
          <w:numId w:val="1"/>
        </w:numPr>
      </w:pPr>
      <w:r>
        <w:lastRenderedPageBreak/>
        <w:t>Explique o conceito do ‘caractere de escape’.</w:t>
      </w:r>
    </w:p>
    <w:p w14:paraId="5644C5E2" w14:textId="50CD74E3" w:rsidR="00EA2DB3" w:rsidRDefault="00EA2DB3" w:rsidP="00EA2DB3">
      <w:pPr>
        <w:ind w:left="720"/>
      </w:pPr>
      <w:r>
        <w:t>R: O cara</w:t>
      </w:r>
      <w:r w:rsidR="00CD2EC4">
        <w:t>ctere de espaço é um caractere utilizado para alterar o significado do caractere sucesso à ele.</w:t>
      </w:r>
    </w:p>
    <w:p w14:paraId="15A7C4B1" w14:textId="750A067F" w:rsidR="00EB4F58" w:rsidRDefault="00B42F78">
      <w:pPr>
        <w:numPr>
          <w:ilvl w:val="0"/>
          <w:numId w:val="1"/>
        </w:numPr>
      </w:pPr>
      <w:r>
        <w:t>Como você costuma chamar o símbolo ‘#’? Quais outros nomes você conhece para ele?</w:t>
      </w:r>
    </w:p>
    <w:p w14:paraId="1CA834C5" w14:textId="1C1ECC2C" w:rsidR="00CD2EC4" w:rsidRDefault="00CD2EC4" w:rsidP="00CD2EC4">
      <w:pPr>
        <w:ind w:left="720"/>
      </w:pPr>
      <w:r>
        <w:t>Hashtag e tralha</w:t>
      </w:r>
    </w:p>
    <w:p w14:paraId="60316B9A" w14:textId="1C05FEBB" w:rsidR="00EB4F58" w:rsidRDefault="00B42F78">
      <w:pPr>
        <w:numPr>
          <w:ilvl w:val="0"/>
          <w:numId w:val="1"/>
        </w:numPr>
      </w:pPr>
      <w:r>
        <w:t xml:space="preserve">O que é o “Unicode” em uma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>?</w:t>
      </w:r>
    </w:p>
    <w:p w14:paraId="5238351C" w14:textId="09AD76E7" w:rsidR="00CD2EC4" w:rsidRDefault="00CD2EC4" w:rsidP="00CD2EC4">
      <w:pPr>
        <w:ind w:left="720"/>
      </w:pPr>
      <w:r>
        <w:t>Unicode nada mais é do que a correspondência da codificação de caracteres da tabela ASCII.</w:t>
      </w:r>
    </w:p>
    <w:p w14:paraId="62F9E0B7" w14:textId="5EB7226E" w:rsidR="00EB4F58" w:rsidRDefault="00B42F78">
      <w:pPr>
        <w:numPr>
          <w:ilvl w:val="0"/>
          <w:numId w:val="1"/>
        </w:numPr>
      </w:pPr>
      <w:r>
        <w:t xml:space="preserve">Como podemos escrever caracteres em </w:t>
      </w:r>
      <w:proofErr w:type="spellStart"/>
      <w:r>
        <w:t>unicode</w:t>
      </w:r>
      <w:proofErr w:type="spellEnd"/>
      <w:r>
        <w:t xml:space="preserve"> utilizando o escape?</w:t>
      </w:r>
    </w:p>
    <w:p w14:paraId="32B0BDBD" w14:textId="645ED5E5" w:rsidR="00CD2EC4" w:rsidRDefault="00CD2EC4" w:rsidP="00CD2EC4">
      <w:pPr>
        <w:ind w:left="720"/>
      </w:pPr>
      <w:r>
        <w:t xml:space="preserve">R: </w:t>
      </w:r>
      <w:r w:rsidR="00B42F78">
        <w:t>Podemos escrever caracteres em Unicode utilizando o escape usando nomes de caracteres universais com exceção dos caracteres reservados (\, aspas simples ou nova linha).</w:t>
      </w:r>
    </w:p>
    <w:p w14:paraId="272EAA4B" w14:textId="77777777" w:rsidR="00EB4F58" w:rsidRDefault="00B42F78">
      <w:pPr>
        <w:pStyle w:val="Ttulo5"/>
        <w:spacing w:after="200"/>
      </w:pPr>
      <w:bookmarkStart w:id="3" w:name="_10kv47pibqov" w:colFirst="0" w:colLast="0"/>
      <w:bookmarkEnd w:id="3"/>
      <w:r>
        <w:t>Algoritmos</w:t>
      </w:r>
    </w:p>
    <w:p w14:paraId="4447C29B" w14:textId="77777777" w:rsidR="00EB4F58" w:rsidRDefault="00B42F78">
      <w:pPr>
        <w:numPr>
          <w:ilvl w:val="0"/>
          <w:numId w:val="1"/>
        </w:numPr>
      </w:pPr>
      <w:r>
        <w:t>O programa "Educado" irá perguntar o seu nome, e também como você gostaria de ser chamado. Depois disso, uma saudação para você aparece na tela.</w:t>
      </w:r>
    </w:p>
    <w:p w14:paraId="10019977" w14:textId="77777777" w:rsidR="00EB4F58" w:rsidRDefault="00B42F78">
      <w:pPr>
        <w:numPr>
          <w:ilvl w:val="0"/>
          <w:numId w:val="1"/>
        </w:numPr>
      </w:pPr>
      <w:r>
        <w:t>O programa “bem-vindo” pergunta s</w:t>
      </w:r>
      <w:r>
        <w:t>eu nome e sobrenome, e depois gentilmente te cumprimenta.</w:t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EB4F58" w14:paraId="2269AE71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25F3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Qual o seu nome? Moisés</w:t>
            </w:r>
          </w:p>
          <w:p w14:paraId="64E1AC33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E sobrenome?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Baddini</w:t>
            </w:r>
            <w:proofErr w:type="spellEnd"/>
          </w:p>
          <w:p w14:paraId="409800F6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Olá Moisés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Baddini</w:t>
            </w:r>
            <w:proofErr w:type="spell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, seja </w:t>
            </w:r>
            <w:proofErr w:type="spellStart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bem vindo</w:t>
            </w:r>
            <w:proofErr w:type="spellEnd"/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 xml:space="preserve"> ao universo da programação!</w:t>
            </w:r>
          </w:p>
        </w:tc>
      </w:tr>
    </w:tbl>
    <w:p w14:paraId="4B55ED0E" w14:textId="77777777" w:rsidR="00EB4F58" w:rsidRDefault="00EB4F58">
      <w:pPr>
        <w:ind w:left="720"/>
      </w:pPr>
    </w:p>
    <w:p w14:paraId="3A742148" w14:textId="77777777" w:rsidR="00EB4F58" w:rsidRDefault="00B42F78">
      <w:pPr>
        <w:numPr>
          <w:ilvl w:val="0"/>
          <w:numId w:val="1"/>
        </w:numPr>
      </w:pPr>
      <w:r>
        <w:t xml:space="preserve">Essa frase tornou-se famosa no filme Homem-Aranha, e tem relação com o trabalho do programador: “Com grandes poderes, vêm grandes responsabilidades.”. Você irá criar essa frase fazendo *uma atribuição nova* para cada caractere. No editor de código, separe </w:t>
      </w:r>
      <w:r>
        <w:t xml:space="preserve">as palavras em seções para facilitar a leitura (deixar uma linha em branco entre as palavras). Você pode criar quantas variáveis quiser, contudo, </w:t>
      </w:r>
      <w:proofErr w:type="spellStart"/>
      <w:r>
        <w:t>lembre</w:t>
      </w:r>
      <w:proofErr w:type="spellEnd"/>
      <w:r>
        <w:t xml:space="preserve"> que cada letra será atribuída em uma nova linha.</w:t>
      </w:r>
      <w:r>
        <w:br/>
        <w:t>Dica: Observe que uma das palavras se repete na frase.</w:t>
      </w:r>
      <w:r>
        <w:t xml:space="preserve"> Será que conseguimos escrevê-la sem “copiar e colar”?</w:t>
      </w:r>
    </w:p>
    <w:p w14:paraId="142D8FEA" w14:textId="77777777" w:rsidR="00EB4F58" w:rsidRDefault="00B42F78">
      <w:pPr>
        <w:numPr>
          <w:ilvl w:val="1"/>
          <w:numId w:val="1"/>
        </w:numPr>
      </w:pPr>
      <w:r>
        <w:t>Desafio: Pode ser uma experiência muito legal tentar solucionar esse algoritmo utilizando caracteres Unicode. Nesse caso, não precisa fazer uma atribuição por linha, basta separar cada palavra em uma v</w:t>
      </w:r>
      <w:r>
        <w:t>ariável.</w:t>
      </w:r>
    </w:p>
    <w:p w14:paraId="32F6C5CC" w14:textId="77777777" w:rsidR="00EB4F58" w:rsidRDefault="00B42F78">
      <w:pPr>
        <w:numPr>
          <w:ilvl w:val="0"/>
          <w:numId w:val="1"/>
        </w:numPr>
      </w:pPr>
      <w:r>
        <w:lastRenderedPageBreak/>
        <w:t>O programa “Financeira” irá solicitar que o cliente digite seu nome, empresa e função, além do valor do empréstimo que deseja contratar. Então será calculado 86% do valor desejado como crédito disponível. A resposta ao cliente deve seguir o exempl</w:t>
      </w:r>
      <w:r>
        <w:t>o abaixo.</w:t>
      </w:r>
      <w:r>
        <w:br/>
        <w:t xml:space="preserve">Para escrever as mensagens, utilize variáveis com concatenação de </w:t>
      </w:r>
      <w:proofErr w:type="spellStart"/>
      <w:r>
        <w:t>strings</w:t>
      </w:r>
      <w:proofErr w:type="spellEnd"/>
      <w:r>
        <w:t>. O valor será escrito separadamente (no console.log).</w:t>
      </w:r>
    </w:p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EB4F58" w14:paraId="170E2A5A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EE905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Senhor Moisés, você está com sorte! Pela sua função de Programador, e sua excelente relação com a empresa onde trabalh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a, foi aprovado um crédito em sua conta corrente de R$ 200.00</w:t>
            </w:r>
          </w:p>
        </w:tc>
      </w:tr>
    </w:tbl>
    <w:p w14:paraId="157B87C1" w14:textId="77777777" w:rsidR="00EB4F58" w:rsidRDefault="00B42F78">
      <w:pPr>
        <w:numPr>
          <w:ilvl w:val="0"/>
          <w:numId w:val="1"/>
        </w:numPr>
      </w:pPr>
      <w:r>
        <w:t xml:space="preserve">O restaurante "Self-Service" precisa de um programa para imprimir as etiquetas de "comanda" na pesagem dos pratos. O operador da balança irá digitar o preço do quilo e o total em gramas da refeição, considerando que o prato vazio pesa 465 gramas (tara). A </w:t>
      </w:r>
      <w:r>
        <w:t>etiqueta irá conter o nome do restaurante, a tara do prato, o preço de 100 gramas, o peso consumido e o valor total.</w:t>
      </w:r>
    </w:p>
    <w:p w14:paraId="3F13AE69" w14:textId="77777777" w:rsidR="00EB4F58" w:rsidRDefault="00B42F78">
      <w:pPr>
        <w:numPr>
          <w:ilvl w:val="0"/>
          <w:numId w:val="1"/>
        </w:numPr>
      </w:pPr>
      <w:r>
        <w:t>O programa “mini departamento pessoal” lê a quantidade de horas trabalhadas por um funcionário em um mês, o valor que ele recebe por hora e</w:t>
      </w:r>
      <w:r>
        <w:t xml:space="preserve"> o percentual de desconto para o INSS, e calcula:</w:t>
      </w:r>
    </w:p>
    <w:p w14:paraId="7116CDEE" w14:textId="77777777" w:rsidR="00EB4F58" w:rsidRDefault="00B42F78">
      <w:pPr>
        <w:numPr>
          <w:ilvl w:val="1"/>
          <w:numId w:val="1"/>
        </w:numPr>
        <w:spacing w:after="0"/>
      </w:pPr>
      <w:r>
        <w:t>O salário bruto (horas trabalhadas * valor hora)</w:t>
      </w:r>
    </w:p>
    <w:p w14:paraId="12E710DC" w14:textId="77777777" w:rsidR="00EB4F58" w:rsidRDefault="00B42F78">
      <w:pPr>
        <w:numPr>
          <w:ilvl w:val="1"/>
          <w:numId w:val="1"/>
        </w:numPr>
        <w:spacing w:before="0" w:after="0"/>
      </w:pPr>
      <w:r>
        <w:t>O valor do desconto para o INSS</w:t>
      </w:r>
    </w:p>
    <w:p w14:paraId="457E82E4" w14:textId="77777777" w:rsidR="00EB4F58" w:rsidRDefault="00B42F78">
      <w:pPr>
        <w:numPr>
          <w:ilvl w:val="1"/>
          <w:numId w:val="1"/>
        </w:numPr>
        <w:spacing w:before="0" w:after="0"/>
      </w:pPr>
      <w:r>
        <w:t>O salário líquido (adicionais menos descontos).</w:t>
      </w:r>
    </w:p>
    <w:p w14:paraId="21703CCC" w14:textId="77777777" w:rsidR="00EB4F58" w:rsidRDefault="00B42F78">
      <w:pPr>
        <w:numPr>
          <w:ilvl w:val="1"/>
          <w:numId w:val="1"/>
        </w:numPr>
        <w:spacing w:before="0"/>
      </w:pPr>
      <w:r>
        <w:t>Após os cálculos, será impresso o contracheque. O contracheque é a exibição n</w:t>
      </w:r>
      <w:r>
        <w:t>o console das informações com formatação: Salário bruto, valor do desconto do INSS, e o salário líquido do funcionário.</w:t>
      </w:r>
    </w:p>
    <w:p w14:paraId="69D91B06" w14:textId="77777777" w:rsidR="00EB4F58" w:rsidRDefault="00B42F78">
      <w:pPr>
        <w:pStyle w:val="Ttulo5"/>
      </w:pPr>
      <w:bookmarkStart w:id="4" w:name="_ons8goterlk6" w:colFirst="0" w:colLast="0"/>
      <w:bookmarkEnd w:id="4"/>
      <w:r>
        <w:t>Desafios</w:t>
      </w:r>
    </w:p>
    <w:p w14:paraId="48EEA8DE" w14:textId="77777777" w:rsidR="00EB4F58" w:rsidRDefault="00B42F78">
      <w:pPr>
        <w:numPr>
          <w:ilvl w:val="0"/>
          <w:numId w:val="1"/>
        </w:numPr>
      </w:pPr>
      <w:r>
        <w:t xml:space="preserve">O programa “Cara ou coroa” irá funcionar assim: O sistema irá solicitar um número, o jogador irá digitar o valor que preferir. </w:t>
      </w:r>
      <w:r>
        <w:t>O programa então irá exibir uma resposta em texto fixo, onde a única variável é o resultado da moeda. Para “jogar a moeda”, considere o número digitado: Sendo par é cara, sendo ímpar é coroa.</w:t>
      </w:r>
    </w:p>
    <w:tbl>
      <w:tblPr>
        <w:tblStyle w:val="a1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EB4F58" w14:paraId="70845315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37E0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Como está sua sorte?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br/>
              <w:t>Jogue a moeda (digite qualquer número): 3</w:t>
            </w:r>
          </w:p>
          <w:p w14:paraId="23593D15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V</w:t>
            </w: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eja o resultado abaixo: sendo 0 é cara, 1 é coroa:</w:t>
            </w:r>
          </w:p>
          <w:p w14:paraId="318904A7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O sorteio deu 1!</w:t>
            </w:r>
          </w:p>
        </w:tc>
      </w:tr>
    </w:tbl>
    <w:p w14:paraId="1F74335C" w14:textId="77777777" w:rsidR="00EB4F58" w:rsidRDefault="00B42F78">
      <w:pPr>
        <w:numPr>
          <w:ilvl w:val="0"/>
          <w:numId w:val="1"/>
        </w:numPr>
        <w:rPr>
          <w:sz w:val="24"/>
          <w:szCs w:val="24"/>
        </w:rPr>
      </w:pPr>
      <w:r>
        <w:t>O “Sistema do IPVA” avisa ao contribuinte o mês de pagamento do tributo, de acordo com o final da placa do carro. O motorista irá digitar a placa do carro com 4 dígitos inteiros. A respos</w:t>
      </w:r>
      <w:r>
        <w:t>ta do programa será o dígito final da placa. Como informativo, após a resposta, será impressa a tabela completa com os meses de pagamento.</w:t>
      </w: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EB4F58" w14:paraId="110C5D40" w14:textId="77777777">
        <w:tc>
          <w:tcPr>
            <w:tcW w:w="826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0519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lastRenderedPageBreak/>
              <w:t>Digite a placa do carro: 1234</w:t>
            </w:r>
          </w:p>
          <w:p w14:paraId="6B475E28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Seu carro é final 4. Confira a tabela de pagamentos:</w:t>
            </w:r>
          </w:p>
          <w:p w14:paraId="2BF408B6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Final 1, 2, 3, 4 e 5 - Pagamento em janeiro</w:t>
            </w:r>
          </w:p>
          <w:p w14:paraId="4BFF0269" w14:textId="77777777" w:rsidR="00EB4F58" w:rsidRDefault="00B42F78">
            <w:pPr>
              <w:widowControl w:val="0"/>
              <w:spacing w:before="0" w:after="0" w:line="240" w:lineRule="auto"/>
              <w:rPr>
                <w:rFonts w:ascii="Consolas" w:eastAsia="Consolas" w:hAnsi="Consolas" w:cs="Consolas"/>
                <w:color w:val="FFE599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FE599"/>
                <w:sz w:val="20"/>
                <w:szCs w:val="20"/>
              </w:rPr>
              <w:t>Final 6, 7, 8, 9 e 0 - Pagamento em fevereiro</w:t>
            </w:r>
          </w:p>
        </w:tc>
      </w:tr>
    </w:tbl>
    <w:p w14:paraId="22621155" w14:textId="77777777" w:rsidR="00EB4F58" w:rsidRDefault="00EB4F58"/>
    <w:sectPr w:rsidR="00EB4F5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364F2"/>
    <w:multiLevelType w:val="multilevel"/>
    <w:tmpl w:val="A4FE18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F58"/>
    <w:rsid w:val="001270D5"/>
    <w:rsid w:val="001A549D"/>
    <w:rsid w:val="00B42F78"/>
    <w:rsid w:val="00CD2EC4"/>
    <w:rsid w:val="00EA2DB3"/>
    <w:rsid w:val="00EB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F1F69"/>
  <w15:docId w15:val="{C75F1666-0B0C-4632-AF42-0FD042A8B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ontserrat" w:eastAsia="Montserrat" w:hAnsi="Montserrat" w:cs="Montserrat"/>
        <w:sz w:val="22"/>
        <w:szCs w:val="22"/>
        <w:lang w:val="pt-BR" w:eastAsia="pt-B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1206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Israel Borges</cp:lastModifiedBy>
  <cp:revision>2</cp:revision>
  <dcterms:created xsi:type="dcterms:W3CDTF">2021-04-03T15:10:00Z</dcterms:created>
  <dcterms:modified xsi:type="dcterms:W3CDTF">2021-04-03T16:02:00Z</dcterms:modified>
</cp:coreProperties>
</file>