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C3A09" w14:textId="02CF264C" w:rsidR="001E558E" w:rsidRDefault="00144180" w:rsidP="001E558E">
      <w:r>
        <w:t>Israel Martinez</w:t>
      </w:r>
    </w:p>
    <w:p w14:paraId="1C6B50CD" w14:textId="636FE23C" w:rsidR="001E558E" w:rsidRDefault="00144180" w:rsidP="001E558E">
      <w:r>
        <w:t>May 11, 2020</w:t>
      </w:r>
    </w:p>
    <w:p w14:paraId="5C0780BE" w14:textId="29CEA640" w:rsidR="001E558E" w:rsidRDefault="00144180" w:rsidP="001E558E">
      <w:r>
        <w:t>INFO 330</w:t>
      </w:r>
    </w:p>
    <w:p w14:paraId="691EBEAB" w14:textId="2C721898" w:rsidR="001E558E" w:rsidRDefault="00144180" w:rsidP="001E558E">
      <w:pPr>
        <w:pStyle w:val="NoSpacing"/>
      </w:pPr>
      <w:r w:rsidRPr="00144180">
        <w:t>Assignment 06</w:t>
      </w:r>
    </w:p>
    <w:p w14:paraId="5B858C52" w14:textId="0A936CAE" w:rsidR="001E558E" w:rsidRDefault="00144180" w:rsidP="001E558E">
      <w:pPr>
        <w:pStyle w:val="Title"/>
      </w:pPr>
      <w:r w:rsidRPr="00144180">
        <w:t>Database Administration</w:t>
      </w:r>
    </w:p>
    <w:p w14:paraId="2D651CB4" w14:textId="77777777" w:rsidR="001E558E" w:rsidRDefault="001E558E" w:rsidP="001E558E">
      <w:pPr>
        <w:pStyle w:val="Heading1"/>
      </w:pPr>
      <w:r>
        <w:t>Introduction</w:t>
      </w:r>
    </w:p>
    <w:p w14:paraId="1B0AE2FC" w14:textId="390C5B8B" w:rsidR="001E558E" w:rsidRDefault="00F67B36" w:rsidP="001E558E">
      <w:r>
        <w:t xml:space="preserve">The purpose of database administration (from what I have learned from studying everything up to Module 06) is to promote easy access and contribution to a database. </w:t>
      </w:r>
      <w:r w:rsidR="00B70D76">
        <w:t>It is</w:t>
      </w:r>
      <w:r>
        <w:t xml:space="preserve"> important to know what constraints each table of data has and how </w:t>
      </w:r>
      <w:r w:rsidR="00B70D76">
        <w:t>those constraints</w:t>
      </w:r>
      <w:r>
        <w:t xml:space="preserve"> should be interacted with</w:t>
      </w:r>
      <w:r w:rsidR="00B70D76">
        <w:t xml:space="preserve"> by outsiders</w:t>
      </w:r>
      <w:r>
        <w:t xml:space="preserve">. </w:t>
      </w:r>
      <w:r w:rsidR="00B70D76">
        <w:t>If this is achieved, the data itself can promote information and knowledge to its greatest extent.</w:t>
      </w:r>
    </w:p>
    <w:p w14:paraId="0BB29CDD" w14:textId="45BBFB68" w:rsidR="001E558E" w:rsidRDefault="00A70CEB" w:rsidP="001E558E">
      <w:pPr>
        <w:pStyle w:val="Heading1"/>
      </w:pPr>
      <w:r>
        <w:t>Creating Tables</w:t>
      </w:r>
    </w:p>
    <w:p w14:paraId="5E38906B" w14:textId="197AEDBA" w:rsidR="007F19C7" w:rsidRDefault="00A70CEB" w:rsidP="001E558E">
      <w:r>
        <w:t xml:space="preserve">To create the tables, I first began by looking back at the Module </w:t>
      </w:r>
      <w:r w:rsidR="0076661C">
        <w:t>0</w:t>
      </w:r>
      <w:r>
        <w:t xml:space="preserve">1 - Database Design. After looking over my first assignment, I determined that it was too simplistic to use as a template for creating tables because I remembered there were integrity constraints that were essential in the beginning stages of creating columns, such as “Not Null” and “Identity” for the primary key. So, I looked further into Module </w:t>
      </w:r>
      <w:r w:rsidR="0076661C">
        <w:t>0</w:t>
      </w:r>
      <w:r>
        <w:t xml:space="preserve">2 – Database Options to get better examples. </w:t>
      </w:r>
      <w:r w:rsidR="008043AE">
        <w:t>It was in</w:t>
      </w:r>
      <w:r>
        <w:t xml:space="preserve"> Assignment </w:t>
      </w:r>
      <w:r w:rsidR="0076661C">
        <w:t>0</w:t>
      </w:r>
      <w:r>
        <w:t>2</w:t>
      </w:r>
      <w:r w:rsidR="008043AE">
        <w:t xml:space="preserve"> where I found a table creation statement that I felt was the best one to go off from</w:t>
      </w:r>
      <w:r w:rsidR="00B539B1">
        <w:t xml:space="preserve"> </w:t>
      </w:r>
      <w:r w:rsidR="00B539B1">
        <w:t>(Figure 1)</w:t>
      </w:r>
      <w:r w:rsidR="008043AE">
        <w:t xml:space="preserve">. </w:t>
      </w:r>
    </w:p>
    <w:p w14:paraId="3B09334F" w14:textId="4BBEF217" w:rsidR="007F19C7" w:rsidRDefault="00A70CEB" w:rsidP="001E558E">
      <w:r>
        <w:rPr>
          <w:noProof/>
        </w:rPr>
        <w:drawing>
          <wp:inline distT="0" distB="0" distL="0" distR="0" wp14:anchorId="72354F9E" wp14:editId="49BAC8D7">
            <wp:extent cx="5943600" cy="2324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7573"/>
                    <a:stretch/>
                  </pic:blipFill>
                  <pic:spPr bwMode="auto">
                    <a:xfrm>
                      <a:off x="0" y="0"/>
                      <a:ext cx="5943600" cy="2324735"/>
                    </a:xfrm>
                    <a:prstGeom prst="rect">
                      <a:avLst/>
                    </a:prstGeom>
                    <a:ln>
                      <a:noFill/>
                    </a:ln>
                    <a:extLst>
                      <a:ext uri="{53640926-AAD7-44D8-BBD7-CCE9431645EC}">
                        <a14:shadowObscured xmlns:a14="http://schemas.microsoft.com/office/drawing/2010/main"/>
                      </a:ext>
                    </a:extLst>
                  </pic:spPr>
                </pic:pic>
              </a:graphicData>
            </a:graphic>
          </wp:inline>
        </w:drawing>
      </w:r>
    </w:p>
    <w:p w14:paraId="6B0240C1" w14:textId="6850C25C" w:rsidR="007F19C7" w:rsidRPr="0083262C" w:rsidRDefault="007F19C7" w:rsidP="001E558E">
      <w:pPr>
        <w:rPr>
          <w:rStyle w:val="IntenseEmphasis"/>
        </w:rPr>
      </w:pPr>
      <w:r w:rsidRPr="00B539B1">
        <w:rPr>
          <w:rStyle w:val="IntenseEmphasis"/>
        </w:rPr>
        <w:t xml:space="preserve">Figure 1: </w:t>
      </w:r>
      <w:r w:rsidR="00775153">
        <w:rPr>
          <w:rStyle w:val="IntenseEmphasis"/>
        </w:rPr>
        <w:t>Example of c</w:t>
      </w:r>
      <w:r w:rsidR="008043AE">
        <w:rPr>
          <w:rStyle w:val="IntenseEmphasis"/>
        </w:rPr>
        <w:t>reating</w:t>
      </w:r>
      <w:r w:rsidR="0083262C" w:rsidRPr="0083262C">
        <w:rPr>
          <w:rStyle w:val="IntenseEmphasis"/>
        </w:rPr>
        <w:t xml:space="preserve"> </w:t>
      </w:r>
      <w:r w:rsidR="008043AE">
        <w:rPr>
          <w:rStyle w:val="IntenseEmphasis"/>
        </w:rPr>
        <w:t>a table called “Customers</w:t>
      </w:r>
      <w:r w:rsidR="00775153">
        <w:rPr>
          <w:rStyle w:val="IntenseEmphasis"/>
        </w:rPr>
        <w:t>.</w:t>
      </w:r>
      <w:r w:rsidR="008043AE">
        <w:rPr>
          <w:rStyle w:val="IntenseEmphasis"/>
        </w:rPr>
        <w:t>”</w:t>
      </w:r>
    </w:p>
    <w:p w14:paraId="0B6C37E5" w14:textId="40736658" w:rsidR="008043AE" w:rsidRDefault="008043AE" w:rsidP="008043AE">
      <w:pPr>
        <w:pStyle w:val="Heading1"/>
      </w:pPr>
      <w:r>
        <w:t>Creating Constraints</w:t>
      </w:r>
    </w:p>
    <w:p w14:paraId="7D078A1A" w14:textId="5FF0FE13" w:rsidR="007F19C7" w:rsidRDefault="008043AE" w:rsidP="008043AE">
      <w:r>
        <w:t xml:space="preserve">I continued looking at the content of Module </w:t>
      </w:r>
      <w:r w:rsidR="0076661C">
        <w:t>0</w:t>
      </w:r>
      <w:r>
        <w:t xml:space="preserve">2 to find examples of constraint creation statements. Referencing Assignment </w:t>
      </w:r>
      <w:r w:rsidR="0076661C">
        <w:t>0</w:t>
      </w:r>
      <w:r>
        <w:t xml:space="preserve">2 </w:t>
      </w:r>
      <w:r w:rsidR="00B539B1">
        <w:t>was not</w:t>
      </w:r>
      <w:r>
        <w:t xml:space="preserve"> enough to exemplify the complex constraints requested in this assignment, so I looked further into the Lab sections content</w:t>
      </w:r>
      <w:r w:rsidR="00B539B1">
        <w:t xml:space="preserve"> of the module</w:t>
      </w:r>
      <w:r>
        <w:t xml:space="preserve">. In there, I came across Lab Session </w:t>
      </w:r>
      <w:r w:rsidR="0076661C">
        <w:t>0</w:t>
      </w:r>
      <w:r>
        <w:t xml:space="preserve">2, where there were numerous examples of unique, check, default, and foreign key constraints. </w:t>
      </w:r>
      <w:r>
        <w:lastRenderedPageBreak/>
        <w:t>I focused more on the check constraint examples (Figure 2)</w:t>
      </w:r>
      <w:r w:rsidR="00B539B1">
        <w:t>. This is because they were good examples on how to format phone numbers.</w:t>
      </w:r>
    </w:p>
    <w:p w14:paraId="37023B93" w14:textId="0E246292" w:rsidR="008043AE" w:rsidRDefault="008043AE" w:rsidP="008043AE">
      <w:r>
        <w:rPr>
          <w:noProof/>
        </w:rPr>
        <w:drawing>
          <wp:inline distT="0" distB="0" distL="0" distR="0" wp14:anchorId="46A9CCF2" wp14:editId="2719420C">
            <wp:extent cx="5943600" cy="1434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34465"/>
                    </a:xfrm>
                    <a:prstGeom prst="rect">
                      <a:avLst/>
                    </a:prstGeom>
                  </pic:spPr>
                </pic:pic>
              </a:graphicData>
            </a:graphic>
          </wp:inline>
        </w:drawing>
      </w:r>
    </w:p>
    <w:p w14:paraId="24E62334" w14:textId="18D6161F" w:rsidR="00B539B1" w:rsidRPr="00B539B1" w:rsidRDefault="00B539B1" w:rsidP="008043AE">
      <w:pPr>
        <w:rPr>
          <w:b/>
          <w:bCs/>
          <w:i/>
          <w:iCs/>
        </w:rPr>
      </w:pPr>
      <w:r w:rsidRPr="00B539B1">
        <w:rPr>
          <w:rStyle w:val="IntenseEmphasis"/>
        </w:rPr>
        <w:t xml:space="preserve">Figure </w:t>
      </w:r>
      <w:r>
        <w:rPr>
          <w:rStyle w:val="IntenseEmphasis"/>
        </w:rPr>
        <w:t>2</w:t>
      </w:r>
      <w:r w:rsidRPr="00B539B1">
        <w:rPr>
          <w:rStyle w:val="IntenseEmphasis"/>
        </w:rPr>
        <w:t xml:space="preserve">: </w:t>
      </w:r>
      <w:r w:rsidR="00775153">
        <w:rPr>
          <w:rStyle w:val="IntenseEmphasis"/>
        </w:rPr>
        <w:t>Example of c</w:t>
      </w:r>
      <w:r>
        <w:rPr>
          <w:rStyle w:val="IntenseEmphasis"/>
        </w:rPr>
        <w:t>reating</w:t>
      </w:r>
      <w:r w:rsidRPr="0083262C">
        <w:rPr>
          <w:rStyle w:val="IntenseEmphasis"/>
        </w:rPr>
        <w:t xml:space="preserve"> </w:t>
      </w:r>
      <w:r>
        <w:rPr>
          <w:rStyle w:val="IntenseEmphasis"/>
        </w:rPr>
        <w:t>check constraints for</w:t>
      </w:r>
      <w:r w:rsidR="00775153">
        <w:rPr>
          <w:rStyle w:val="IntenseEmphasis"/>
        </w:rPr>
        <w:t xml:space="preserve"> the</w:t>
      </w:r>
      <w:r>
        <w:rPr>
          <w:rStyle w:val="IntenseEmphasis"/>
        </w:rPr>
        <w:t xml:space="preserve"> email and phone number</w:t>
      </w:r>
      <w:r w:rsidR="00775153">
        <w:rPr>
          <w:rStyle w:val="IntenseEmphasis"/>
        </w:rPr>
        <w:t xml:space="preserve"> columns</w:t>
      </w:r>
      <w:r>
        <w:rPr>
          <w:rStyle w:val="IntenseEmphasis"/>
        </w:rPr>
        <w:t>.</w:t>
      </w:r>
    </w:p>
    <w:p w14:paraId="254A10A4" w14:textId="6954B3E8" w:rsidR="001E558E" w:rsidRDefault="00B539B1" w:rsidP="001E558E">
      <w:pPr>
        <w:pStyle w:val="Heading2"/>
      </w:pPr>
      <w:r>
        <w:t>Using UDF for check constraints</w:t>
      </w:r>
    </w:p>
    <w:p w14:paraId="256D2D89" w14:textId="7CF0808E" w:rsidR="001E558E" w:rsidRDefault="00B539B1" w:rsidP="001E558E">
      <w:r>
        <w:t xml:space="preserve">Creating the constraints for most of the tables did not take long. It was not until I </w:t>
      </w:r>
      <w:r w:rsidR="0076661C">
        <w:t>started creating</w:t>
      </w:r>
      <w:r>
        <w:t xml:space="preserve"> the “</w:t>
      </w:r>
      <w:proofErr w:type="spellStart"/>
      <w:r>
        <w:t>EnrollmentDateTime</w:t>
      </w:r>
      <w:proofErr w:type="spellEnd"/>
      <w:r>
        <w:t xml:space="preserve">” constraint in the Enrollments table where I was stumped. This was because of the requirement of referencing the </w:t>
      </w:r>
      <w:proofErr w:type="spellStart"/>
      <w:r>
        <w:t>CourseStartDate</w:t>
      </w:r>
      <w:proofErr w:type="spellEnd"/>
      <w:r>
        <w:t xml:space="preserve"> column in the Courses table.</w:t>
      </w:r>
    </w:p>
    <w:p w14:paraId="3A678724" w14:textId="4CC3C92B" w:rsidR="00B539B1" w:rsidRDefault="00B539B1" w:rsidP="001E558E">
      <w:r>
        <w:t>Thankfully, this problem was addressed in the Module 6 discussion board and it had an answer</w:t>
      </w:r>
      <w:r w:rsidR="0076661C">
        <w:t xml:space="preserve"> (Figure 3)</w:t>
      </w:r>
      <w:r>
        <w:t xml:space="preserve">. </w:t>
      </w:r>
      <w:r w:rsidR="0076661C">
        <w:t>After reading</w:t>
      </w:r>
      <w:r>
        <w:t xml:space="preserve"> Randal Root’s</w:t>
      </w:r>
      <w:r w:rsidR="0076661C">
        <w:t xml:space="preserve"> response, I opened the Assignment 04 document and found the UDF YouTube video that was referenced in the reply. It was a very easy-to-follow video covering how to approach the exact problem I was having trouble on.</w:t>
      </w:r>
    </w:p>
    <w:p w14:paraId="68789EF5" w14:textId="2C40FE4A" w:rsidR="0083262C" w:rsidRDefault="00B539B1" w:rsidP="001E558E">
      <w:r>
        <w:rPr>
          <w:noProof/>
        </w:rPr>
        <w:drawing>
          <wp:inline distT="0" distB="0" distL="0" distR="0" wp14:anchorId="26ED1027" wp14:editId="1D771E28">
            <wp:extent cx="5943600" cy="13817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1931"/>
                    <a:stretch/>
                  </pic:blipFill>
                  <pic:spPr bwMode="auto">
                    <a:xfrm>
                      <a:off x="0" y="0"/>
                      <a:ext cx="5943600" cy="1381760"/>
                    </a:xfrm>
                    <a:prstGeom prst="rect">
                      <a:avLst/>
                    </a:prstGeom>
                    <a:ln>
                      <a:noFill/>
                    </a:ln>
                    <a:extLst>
                      <a:ext uri="{53640926-AAD7-44D8-BBD7-CCE9431645EC}">
                        <a14:shadowObscured xmlns:a14="http://schemas.microsoft.com/office/drawing/2010/main"/>
                      </a:ext>
                    </a:extLst>
                  </pic:spPr>
                </pic:pic>
              </a:graphicData>
            </a:graphic>
          </wp:inline>
        </w:drawing>
      </w:r>
    </w:p>
    <w:p w14:paraId="51499BB4" w14:textId="6B1A5A19" w:rsidR="00C62653" w:rsidRPr="00775153" w:rsidRDefault="0083262C">
      <w:pPr>
        <w:rPr>
          <w:b/>
          <w:bCs/>
          <w:i/>
          <w:iCs/>
        </w:rPr>
      </w:pPr>
      <w:r w:rsidRPr="0083262C">
        <w:rPr>
          <w:rStyle w:val="IntenseEmphasis"/>
        </w:rPr>
        <w:t xml:space="preserve">Figure </w:t>
      </w:r>
      <w:r w:rsidR="0076661C">
        <w:rPr>
          <w:rStyle w:val="IntenseEmphasis"/>
        </w:rPr>
        <w:t>3</w:t>
      </w:r>
      <w:r w:rsidRPr="0083262C">
        <w:rPr>
          <w:rStyle w:val="IntenseEmphasis"/>
        </w:rPr>
        <w:t xml:space="preserve">: </w:t>
      </w:r>
      <w:r w:rsidR="0076661C">
        <w:rPr>
          <w:rStyle w:val="IntenseEmphasis"/>
        </w:rPr>
        <w:t xml:space="preserve">Randal Root referring to </w:t>
      </w:r>
      <w:r w:rsidR="0076661C" w:rsidRPr="0076661C">
        <w:rPr>
          <w:rStyle w:val="IntenseEmphasis"/>
        </w:rPr>
        <w:t>his</w:t>
      </w:r>
      <w:r w:rsidR="0076661C" w:rsidRPr="0076661C">
        <w:rPr>
          <w:rStyle w:val="IntenseEmphasis"/>
          <w:b w:val="0"/>
          <w:bCs w:val="0"/>
        </w:rPr>
        <w:t xml:space="preserve"> </w:t>
      </w:r>
      <w:r w:rsidR="0076661C" w:rsidRPr="0076661C">
        <w:rPr>
          <w:rStyle w:val="IntenseEmphasis"/>
        </w:rPr>
        <w:t>Functions-05 Using a UDF for a Check Constraint</w:t>
      </w:r>
      <w:r w:rsidR="0076661C">
        <w:rPr>
          <w:rStyle w:val="IntenseEmphasis"/>
        </w:rPr>
        <w:t xml:space="preserve"> </w:t>
      </w:r>
      <w:hyperlink r:id="rId7" w:history="1">
        <w:r w:rsidR="0076661C" w:rsidRPr="0076661C">
          <w:rPr>
            <w:rStyle w:val="Hyperlink"/>
          </w:rPr>
          <w:t>video</w:t>
        </w:r>
      </w:hyperlink>
      <w:r w:rsidR="0076661C">
        <w:rPr>
          <w:rStyle w:val="IntenseEmphasis"/>
        </w:rPr>
        <w:t xml:space="preserve"> </w:t>
      </w:r>
      <w:r w:rsidR="0076661C" w:rsidRPr="0076661C">
        <w:rPr>
          <w:rStyle w:val="IntenseEmphasis"/>
          <w:i w:val="0"/>
          <w:iCs w:val="0"/>
        </w:rPr>
        <w:t>(External Site).</w:t>
      </w:r>
      <w:r w:rsidR="00C62653">
        <w:br w:type="page"/>
      </w:r>
    </w:p>
    <w:p w14:paraId="3A486F30" w14:textId="280CC953" w:rsidR="00775153" w:rsidRDefault="00775153" w:rsidP="00775153">
      <w:pPr>
        <w:pStyle w:val="Heading1"/>
      </w:pPr>
      <w:r>
        <w:lastRenderedPageBreak/>
        <w:t xml:space="preserve">Creating </w:t>
      </w:r>
      <w:r>
        <w:t>Views</w:t>
      </w:r>
    </w:p>
    <w:p w14:paraId="5153811B" w14:textId="25A54BB9" w:rsidR="00775153" w:rsidRDefault="00775153" w:rsidP="00775153">
      <w:r>
        <w:t>To create the views of the tables, I again referred to my solutions in Assignment 02 (Figure 4). I followed the same format by titling the views with a “v” in front the table names and selecting all the columns. It took less than 2 minutes to complete them.</w:t>
      </w:r>
    </w:p>
    <w:p w14:paraId="54CCD6F3" w14:textId="2BCBE612" w:rsidR="00C62653" w:rsidRDefault="00775153" w:rsidP="001E558E">
      <w:r>
        <w:rPr>
          <w:noProof/>
        </w:rPr>
        <w:drawing>
          <wp:inline distT="0" distB="0" distL="0" distR="0" wp14:anchorId="441768C5" wp14:editId="6C3A55A1">
            <wp:extent cx="5943600" cy="102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7826"/>
                    <a:stretch/>
                  </pic:blipFill>
                  <pic:spPr bwMode="auto">
                    <a:xfrm>
                      <a:off x="0" y="0"/>
                      <a:ext cx="5943600" cy="10287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515F087C" w14:textId="3B597470" w:rsidR="00C62653" w:rsidRDefault="00C62653" w:rsidP="001E558E">
      <w:pPr>
        <w:rPr>
          <w:rStyle w:val="IntenseEmphasis"/>
        </w:rPr>
      </w:pPr>
      <w:r w:rsidRPr="00C62653">
        <w:rPr>
          <w:rStyle w:val="IntenseEmphasis"/>
        </w:rPr>
        <w:t xml:space="preserve">Figure </w:t>
      </w:r>
      <w:r w:rsidR="0099324A">
        <w:rPr>
          <w:rStyle w:val="IntenseEmphasis"/>
        </w:rPr>
        <w:t>4</w:t>
      </w:r>
      <w:r w:rsidRPr="00C62653">
        <w:rPr>
          <w:rStyle w:val="IntenseEmphasis"/>
        </w:rPr>
        <w:t xml:space="preserve">: </w:t>
      </w:r>
      <w:r w:rsidR="00775153">
        <w:rPr>
          <w:rStyle w:val="IntenseEmphasis"/>
        </w:rPr>
        <w:t>Example of creating a view of tables of Customers table.</w:t>
      </w:r>
    </w:p>
    <w:p w14:paraId="34981560" w14:textId="6E35F906" w:rsidR="0099324A" w:rsidRDefault="0099324A" w:rsidP="0099324A">
      <w:pPr>
        <w:pStyle w:val="Heading2"/>
      </w:pPr>
      <w:r>
        <w:t>Creating Reporting View</w:t>
      </w:r>
    </w:p>
    <w:p w14:paraId="3346756C" w14:textId="6BBB7B1D" w:rsidR="0099324A" w:rsidRDefault="0099324A" w:rsidP="0099324A">
      <w:r>
        <w:t xml:space="preserve">At first, I did not understand what was meant by a “reporting view.” I looked on the Module 06 Discussion Board and saw that someone brought it up and a student referenced the Tuesday lecture in week 6. I spent about 30 minutes searching through the transcript and the chat messages trying to fully understand what was expected. Then, I finally realized that the reporting view is just the same as the Enrollment Tracker table in the </w:t>
      </w:r>
      <w:proofErr w:type="spellStart"/>
      <w:r>
        <w:t>MetaDataWorksheet</w:t>
      </w:r>
      <w:proofErr w:type="spellEnd"/>
      <w:r>
        <w:t>.</w:t>
      </w:r>
    </w:p>
    <w:p w14:paraId="46F80ACD" w14:textId="747835E3" w:rsidR="0099324A" w:rsidRDefault="0099324A" w:rsidP="0099324A">
      <w:r>
        <w:t xml:space="preserve">To complete this task, I looked my solutions for the tasks in Assignment 04. I chose the very last one </w:t>
      </w:r>
      <w:r w:rsidR="00CF5267">
        <w:t xml:space="preserve">as my template </w:t>
      </w:r>
      <w:r>
        <w:t>because it was the most complex and resembled what I needed to do to create the reporting view (Figure 5).</w:t>
      </w:r>
    </w:p>
    <w:p w14:paraId="45D55F94" w14:textId="3E4ACB4F" w:rsidR="00C62653" w:rsidRDefault="0099324A" w:rsidP="001E558E">
      <w:r>
        <w:rPr>
          <w:noProof/>
        </w:rPr>
        <w:drawing>
          <wp:inline distT="0" distB="0" distL="0" distR="0" wp14:anchorId="222C50DD" wp14:editId="2B9CEEC1">
            <wp:extent cx="5943600" cy="2414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4270"/>
                    </a:xfrm>
                    <a:prstGeom prst="rect">
                      <a:avLst/>
                    </a:prstGeom>
                  </pic:spPr>
                </pic:pic>
              </a:graphicData>
            </a:graphic>
          </wp:inline>
        </w:drawing>
      </w:r>
    </w:p>
    <w:p w14:paraId="1EE69D8F" w14:textId="2A56C4F4" w:rsidR="00C62653" w:rsidRDefault="00C62653" w:rsidP="00C62653">
      <w:r w:rsidRPr="00C62653">
        <w:rPr>
          <w:rStyle w:val="IntenseEmphasis"/>
        </w:rPr>
        <w:t xml:space="preserve"> Figure </w:t>
      </w:r>
      <w:r w:rsidR="0099324A">
        <w:rPr>
          <w:rStyle w:val="IntenseEmphasis"/>
        </w:rPr>
        <w:t>5</w:t>
      </w:r>
      <w:r w:rsidRPr="00C62653">
        <w:rPr>
          <w:rStyle w:val="IntenseEmphasis"/>
        </w:rPr>
        <w:t xml:space="preserve">: </w:t>
      </w:r>
      <w:r w:rsidR="00CF5267">
        <w:rPr>
          <w:rStyle w:val="IntenseEmphasis"/>
        </w:rPr>
        <w:t>Example of creating a reporting view of total dollars customers placed each year.</w:t>
      </w:r>
    </w:p>
    <w:p w14:paraId="31280C12" w14:textId="6B555EF0" w:rsidR="003C4DE0" w:rsidRDefault="003C4DE0" w:rsidP="003C4DE0">
      <w:pPr>
        <w:pStyle w:val="Heading1"/>
      </w:pPr>
      <w:r>
        <w:t>Creating</w:t>
      </w:r>
      <w:r>
        <w:t xml:space="preserve"> Procedures</w:t>
      </w:r>
    </w:p>
    <w:p w14:paraId="13A8DA7D" w14:textId="1BCD642B" w:rsidR="003C4DE0" w:rsidRDefault="003C4DE0" w:rsidP="003C4DE0">
      <w:r>
        <w:t>To</w:t>
      </w:r>
      <w:r>
        <w:t xml:space="preserve"> create the procedures, I just followed the solutions that I made in Assignment 05. It was not very complicated to apply those solutions to the tables for Assignment 06. However, it did take some time to replace the columns to align with the ones I made for this assignment. I made an effort to be cognizant about the variables and columns I entered in so that I did not have to go back and correct mistakes which would take some time to fix.</w:t>
      </w:r>
    </w:p>
    <w:p w14:paraId="168911BD" w14:textId="679D2BDE" w:rsidR="00932322" w:rsidRDefault="001E558E" w:rsidP="003C4DE0">
      <w:r>
        <w:lastRenderedPageBreak/>
        <w:t xml:space="preserve"> </w:t>
      </w:r>
      <w:r w:rsidR="003C4DE0">
        <w:rPr>
          <w:noProof/>
        </w:rPr>
        <w:drawing>
          <wp:inline distT="0" distB="0" distL="0" distR="0" wp14:anchorId="190A60EF" wp14:editId="1EAA01A9">
            <wp:extent cx="5943600" cy="3467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67100"/>
                    </a:xfrm>
                    <a:prstGeom prst="rect">
                      <a:avLst/>
                    </a:prstGeom>
                  </pic:spPr>
                </pic:pic>
              </a:graphicData>
            </a:graphic>
          </wp:inline>
        </w:drawing>
      </w:r>
    </w:p>
    <w:p w14:paraId="655B89E5" w14:textId="1D701C33" w:rsidR="003C4DE0" w:rsidRDefault="003C4DE0">
      <w:pPr>
        <w:rPr>
          <w:rStyle w:val="IntenseEmphasis"/>
        </w:rPr>
      </w:pPr>
      <w:r w:rsidRPr="00C62653">
        <w:rPr>
          <w:rStyle w:val="IntenseEmphasis"/>
        </w:rPr>
        <w:t xml:space="preserve">Figure </w:t>
      </w:r>
      <w:r>
        <w:rPr>
          <w:rStyle w:val="IntenseEmphasis"/>
        </w:rPr>
        <w:t>6</w:t>
      </w:r>
      <w:r w:rsidRPr="00C62653">
        <w:rPr>
          <w:rStyle w:val="IntenseEmphasis"/>
        </w:rPr>
        <w:t xml:space="preserve">: </w:t>
      </w:r>
      <w:r>
        <w:rPr>
          <w:rStyle w:val="IntenseEmphasis"/>
        </w:rPr>
        <w:t>Example of creating a</w:t>
      </w:r>
      <w:r>
        <w:rPr>
          <w:rStyle w:val="IntenseEmphasis"/>
        </w:rPr>
        <w:t>n insert stored procedure for Categories table</w:t>
      </w:r>
      <w:r>
        <w:rPr>
          <w:rStyle w:val="IntenseEmphasis"/>
        </w:rPr>
        <w:t>.</w:t>
      </w:r>
    </w:p>
    <w:p w14:paraId="0631E464" w14:textId="43138AFF" w:rsidR="003C4DE0" w:rsidRDefault="003C4DE0">
      <w:pPr>
        <w:rPr>
          <w:rStyle w:val="IntenseEmphasis"/>
        </w:rPr>
      </w:pPr>
      <w:r>
        <w:rPr>
          <w:noProof/>
        </w:rPr>
        <w:drawing>
          <wp:inline distT="0" distB="0" distL="0" distR="0" wp14:anchorId="5FC83B17" wp14:editId="559559CF">
            <wp:extent cx="5943600" cy="4041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41775"/>
                    </a:xfrm>
                    <a:prstGeom prst="rect">
                      <a:avLst/>
                    </a:prstGeom>
                  </pic:spPr>
                </pic:pic>
              </a:graphicData>
            </a:graphic>
          </wp:inline>
        </w:drawing>
      </w:r>
    </w:p>
    <w:p w14:paraId="6710B948" w14:textId="6B66D541" w:rsidR="003C4DE0" w:rsidRDefault="003C4DE0">
      <w:pPr>
        <w:rPr>
          <w:rStyle w:val="IntenseEmphasis"/>
        </w:rPr>
      </w:pPr>
      <w:r w:rsidRPr="00C62653">
        <w:rPr>
          <w:rStyle w:val="IntenseEmphasis"/>
        </w:rPr>
        <w:lastRenderedPageBreak/>
        <w:t xml:space="preserve">Figure </w:t>
      </w:r>
      <w:r>
        <w:rPr>
          <w:rStyle w:val="IntenseEmphasis"/>
        </w:rPr>
        <w:t>7</w:t>
      </w:r>
      <w:r w:rsidRPr="00C62653">
        <w:rPr>
          <w:rStyle w:val="IntenseEmphasis"/>
        </w:rPr>
        <w:t xml:space="preserve">: </w:t>
      </w:r>
      <w:r>
        <w:rPr>
          <w:rStyle w:val="IntenseEmphasis"/>
        </w:rPr>
        <w:t xml:space="preserve">Example of creating an </w:t>
      </w:r>
      <w:r>
        <w:rPr>
          <w:rStyle w:val="IntenseEmphasis"/>
        </w:rPr>
        <w:t>update</w:t>
      </w:r>
      <w:r>
        <w:rPr>
          <w:rStyle w:val="IntenseEmphasis"/>
        </w:rPr>
        <w:t xml:space="preserve"> stored procedure for </w:t>
      </w:r>
      <w:r>
        <w:rPr>
          <w:rStyle w:val="IntenseEmphasis"/>
        </w:rPr>
        <w:t>Products</w:t>
      </w:r>
      <w:r>
        <w:rPr>
          <w:rStyle w:val="IntenseEmphasis"/>
        </w:rPr>
        <w:t xml:space="preserve"> table</w:t>
      </w:r>
    </w:p>
    <w:p w14:paraId="2154CCF4" w14:textId="77777777" w:rsidR="003C4DE0" w:rsidRDefault="003C4DE0">
      <w:r>
        <w:rPr>
          <w:noProof/>
        </w:rPr>
        <w:drawing>
          <wp:inline distT="0" distB="0" distL="0" distR="0" wp14:anchorId="3A89AF07" wp14:editId="4F0C6F31">
            <wp:extent cx="5943600" cy="36823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82365"/>
                    </a:xfrm>
                    <a:prstGeom prst="rect">
                      <a:avLst/>
                    </a:prstGeom>
                  </pic:spPr>
                </pic:pic>
              </a:graphicData>
            </a:graphic>
          </wp:inline>
        </w:drawing>
      </w:r>
    </w:p>
    <w:p w14:paraId="4D477BFD" w14:textId="2EA7835A" w:rsidR="003C4DE0" w:rsidRDefault="003C4DE0" w:rsidP="003C4DE0">
      <w:pPr>
        <w:rPr>
          <w:rStyle w:val="IntenseEmphasis"/>
        </w:rPr>
      </w:pPr>
      <w:r w:rsidRPr="00C62653">
        <w:rPr>
          <w:rStyle w:val="IntenseEmphasis"/>
        </w:rPr>
        <w:t xml:space="preserve">Figure </w:t>
      </w:r>
      <w:r>
        <w:rPr>
          <w:rStyle w:val="IntenseEmphasis"/>
        </w:rPr>
        <w:t>8</w:t>
      </w:r>
      <w:r w:rsidRPr="00C62653">
        <w:rPr>
          <w:rStyle w:val="IntenseEmphasis"/>
        </w:rPr>
        <w:t xml:space="preserve">: </w:t>
      </w:r>
      <w:r>
        <w:rPr>
          <w:rStyle w:val="IntenseEmphasis"/>
        </w:rPr>
        <w:t>Example of creating a</w:t>
      </w:r>
      <w:r>
        <w:rPr>
          <w:rStyle w:val="IntenseEmphasis"/>
        </w:rPr>
        <w:t xml:space="preserve"> delete </w:t>
      </w:r>
      <w:r>
        <w:rPr>
          <w:rStyle w:val="IntenseEmphasis"/>
        </w:rPr>
        <w:t xml:space="preserve">stored procedure for </w:t>
      </w:r>
      <w:r>
        <w:rPr>
          <w:rStyle w:val="IntenseEmphasis"/>
        </w:rPr>
        <w:t>Inventories</w:t>
      </w:r>
      <w:r>
        <w:rPr>
          <w:rStyle w:val="IntenseEmphasis"/>
        </w:rPr>
        <w:t xml:space="preserve"> table</w:t>
      </w:r>
    </w:p>
    <w:p w14:paraId="5CE12654" w14:textId="7C066A02" w:rsidR="00F67B36" w:rsidRDefault="003C4DE0" w:rsidP="00F67B36">
      <w:pPr>
        <w:pStyle w:val="Heading1"/>
      </w:pPr>
      <w:r>
        <w:t xml:space="preserve"> </w:t>
      </w:r>
      <w:r w:rsidR="00F67B36">
        <w:t xml:space="preserve">Testing Views and </w:t>
      </w:r>
      <w:proofErr w:type="spellStart"/>
      <w:r w:rsidR="00F67B36">
        <w:t>Sprocs</w:t>
      </w:r>
      <w:proofErr w:type="spellEnd"/>
    </w:p>
    <w:p w14:paraId="0195BDB4" w14:textId="61D7DE9C" w:rsidR="00F67B36" w:rsidRDefault="00B70D76" w:rsidP="00F67B36">
      <w:r>
        <w:t>I referenced the transactional stored procedures from my Assignment 05. While I created insert, update, and delete procedures in my assignment query, I only executed the insert procedures because it was not requested to update or delete any information going forward. That is why I share here only insert statements since that is the command I used the most at the end of the assignment.</w:t>
      </w:r>
    </w:p>
    <w:p w14:paraId="527FE203" w14:textId="77777777" w:rsidR="00B70D76" w:rsidRDefault="00F67B36" w:rsidP="00F67B36">
      <w:r>
        <w:rPr>
          <w:noProof/>
        </w:rPr>
        <w:drawing>
          <wp:inline distT="0" distB="0" distL="0" distR="0" wp14:anchorId="3FCEB4D9" wp14:editId="77FCAEBD">
            <wp:extent cx="5943600" cy="19323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32305"/>
                    </a:xfrm>
                    <a:prstGeom prst="rect">
                      <a:avLst/>
                    </a:prstGeom>
                  </pic:spPr>
                </pic:pic>
              </a:graphicData>
            </a:graphic>
          </wp:inline>
        </w:drawing>
      </w:r>
      <w:r>
        <w:t xml:space="preserve"> </w:t>
      </w:r>
    </w:p>
    <w:p w14:paraId="237A30AA" w14:textId="51252C1E" w:rsidR="009039D3" w:rsidRPr="003C4DE0" w:rsidRDefault="00B70D76" w:rsidP="00F67B36">
      <w:pPr>
        <w:rPr>
          <w:b/>
          <w:bCs/>
          <w:i/>
          <w:iCs/>
        </w:rPr>
      </w:pPr>
      <w:r w:rsidRPr="00C62653">
        <w:rPr>
          <w:rStyle w:val="IntenseEmphasis"/>
        </w:rPr>
        <w:t xml:space="preserve">Figure </w:t>
      </w:r>
      <w:r>
        <w:rPr>
          <w:rStyle w:val="IntenseEmphasis"/>
        </w:rPr>
        <w:t>9</w:t>
      </w:r>
      <w:r w:rsidRPr="00C62653">
        <w:rPr>
          <w:rStyle w:val="IntenseEmphasis"/>
        </w:rPr>
        <w:t xml:space="preserve">: </w:t>
      </w:r>
      <w:r>
        <w:rPr>
          <w:rStyle w:val="IntenseEmphasis"/>
        </w:rPr>
        <w:t xml:space="preserve">Example of </w:t>
      </w:r>
      <w:r>
        <w:rPr>
          <w:rStyle w:val="IntenseEmphasis"/>
        </w:rPr>
        <w:t>executing an insert procedure for several tables.</w:t>
      </w:r>
      <w:r w:rsidR="009039D3">
        <w:br w:type="page"/>
      </w:r>
    </w:p>
    <w:p w14:paraId="24CF6019" w14:textId="77777777" w:rsidR="009039D3" w:rsidRPr="00932322" w:rsidRDefault="009039D3" w:rsidP="00932322"/>
    <w:p w14:paraId="42A6607F" w14:textId="77777777" w:rsidR="001E558E" w:rsidRDefault="001E558E" w:rsidP="001E558E">
      <w:pPr>
        <w:pStyle w:val="Heading1"/>
      </w:pPr>
      <w:r>
        <w:t>Summary</w:t>
      </w:r>
    </w:p>
    <w:p w14:paraId="03D0B192" w14:textId="248723C4" w:rsidR="001E558E" w:rsidRPr="001E558E" w:rsidRDefault="00B70D76" w:rsidP="001E558E">
      <w:r>
        <w:t>After attempting to complete the tasks of Assignment 06, I have learned that Database Administration can be a very rigorous</w:t>
      </w:r>
      <w:r w:rsidR="0057320E">
        <w:t xml:space="preserve"> and tedious</w:t>
      </w:r>
      <w:r>
        <w:t xml:space="preserve"> practice. One little misinput or </w:t>
      </w:r>
      <w:r w:rsidR="0057320E">
        <w:t xml:space="preserve">mistake </w:t>
      </w:r>
      <w:r>
        <w:t>can disrupt the entire data infrastructure</w:t>
      </w:r>
      <w:r w:rsidR="0057320E">
        <w:t xml:space="preserve"> that is so difficult to build up in the first place. But by utilizing the content that I have learned and created in this class thus far, it was a smoother process than I thought it would be.</w:t>
      </w:r>
    </w:p>
    <w:sectPr w:rsidR="001E558E" w:rsidRPr="001E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3tDA3NzA0tzQ2NzNU0lEKTi0uzszPAykwrAUAim/HkywAAAA="/>
  </w:docVars>
  <w:rsids>
    <w:rsidRoot w:val="001E558E"/>
    <w:rsid w:val="00144180"/>
    <w:rsid w:val="001A454B"/>
    <w:rsid w:val="001D789D"/>
    <w:rsid w:val="001E558E"/>
    <w:rsid w:val="00334934"/>
    <w:rsid w:val="003C4DE0"/>
    <w:rsid w:val="0057320E"/>
    <w:rsid w:val="0076661C"/>
    <w:rsid w:val="00775153"/>
    <w:rsid w:val="00794A22"/>
    <w:rsid w:val="007D7B91"/>
    <w:rsid w:val="007F19C7"/>
    <w:rsid w:val="008043AE"/>
    <w:rsid w:val="0083262C"/>
    <w:rsid w:val="009039D3"/>
    <w:rsid w:val="0092109E"/>
    <w:rsid w:val="00932322"/>
    <w:rsid w:val="0099324A"/>
    <w:rsid w:val="00A70CEB"/>
    <w:rsid w:val="00A80686"/>
    <w:rsid w:val="00B539B1"/>
    <w:rsid w:val="00B70D76"/>
    <w:rsid w:val="00C62653"/>
    <w:rsid w:val="00CF5267"/>
    <w:rsid w:val="00EE2182"/>
    <w:rsid w:val="00F6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760E"/>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8E"/>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D7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78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hyperlink" Target="https://www.youtube.com/watch?v=NxNJJvG7FzU&amp;feature=youtu.be&amp;list=PLfycUyp06LG_ShpiOSTkQmu69sZD2Ng13" TargetMode="External"/><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6</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Israel Martinez</cp:lastModifiedBy>
  <cp:revision>3</cp:revision>
  <dcterms:created xsi:type="dcterms:W3CDTF">2020-05-12T00:59:00Z</dcterms:created>
  <dcterms:modified xsi:type="dcterms:W3CDTF">2020-05-12T07:30:00Z</dcterms:modified>
</cp:coreProperties>
</file>