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73005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01: What documents are required for filing a trademark application?</w:t>
      </w:r>
    </w:p>
    <w:p w14:paraId="7E09E696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02: Is legalization of the power of attorney required?</w:t>
      </w:r>
    </w:p>
    <w:p w14:paraId="5CE0003A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03: Can I claim a convention priority in my application?</w:t>
      </w:r>
    </w:p>
    <w:p w14:paraId="1875951A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04: What documents are required for claiming a priority?</w:t>
      </w:r>
    </w:p>
    <w:p w14:paraId="71E5CCBA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05: What is the trademark registration process in the ETHIOPIA?</w:t>
      </w:r>
    </w:p>
    <w:p w14:paraId="17EBE3F3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06: What coverage does a trademark registration have in the ETHIOPIA?</w:t>
      </w:r>
    </w:p>
    <w:p w14:paraId="4F9495CD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07: For how long a trademark registration is valid in the ETHIOPIA?</w:t>
      </w:r>
    </w:p>
    <w:p w14:paraId="1243BFFA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08: When can we use "TM" &amp; "®" with the trademark? Can it be registered with trademark?</w:t>
      </w:r>
    </w:p>
    <w:p w14:paraId="4C289FE1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09: What classification is adopted in ETHIOPIA?</w:t>
      </w:r>
    </w:p>
    <w:p w14:paraId="4D8A4E35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10: Can I file a multi-class application in the ETHIOPIA?</w:t>
      </w:r>
    </w:p>
    <w:p w14:paraId="4DE72E6E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11: Is multi-applicant applicable?</w:t>
      </w:r>
    </w:p>
    <w:p w14:paraId="38ED105F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12: How can I have the broadest protection in a class of goods/services?</w:t>
      </w:r>
    </w:p>
    <w:p w14:paraId="7999E141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13: Is there any limited number of goods/services to be covered by a trademark application?</w:t>
      </w:r>
    </w:p>
    <w:p w14:paraId="1F63652A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14: Are there restrictions that disallow the registration of some goods/services?</w:t>
      </w:r>
    </w:p>
    <w:p w14:paraId="432CBB1F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15: Can Retail &amp; Wholesale services be registered in ETHIOPIA?</w:t>
      </w:r>
    </w:p>
    <w:p w14:paraId="26137D50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16: Can I register a series of marks in the ETHIOPIA?</w:t>
      </w:r>
    </w:p>
    <w:p w14:paraId="54BB32DD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17: Can a pending application be assigned?</w:t>
      </w:r>
    </w:p>
    <w:p w14:paraId="2C9B2918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18: Is it possible to amend a trademark in a pending application or a registration?</w:t>
      </w:r>
    </w:p>
    <w:p w14:paraId="57844B45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19</w:t>
      </w:r>
      <w:r>
        <w:rPr>
          <w:rFonts w:ascii="Trebuchet MS" w:hAnsi="Trebuchet MS"/>
        </w:rPr>
        <w:t>:</w:t>
      </w:r>
      <w:r w:rsidRPr="00123FF4">
        <w:rPr>
          <w:rFonts w:ascii="Trebuchet MS" w:hAnsi="Trebuchet MS"/>
        </w:rPr>
        <w:t xml:space="preserve"> </w:t>
      </w:r>
      <w:proofErr w:type="gramStart"/>
      <w:r w:rsidRPr="00123FF4">
        <w:rPr>
          <w:rFonts w:ascii="Trebuchet MS" w:hAnsi="Trebuchet MS"/>
        </w:rPr>
        <w:t>Is</w:t>
      </w:r>
      <w:proofErr w:type="gramEnd"/>
      <w:r w:rsidRPr="00123FF4">
        <w:rPr>
          <w:rFonts w:ascii="Trebuchet MS" w:hAnsi="Trebuchet MS"/>
        </w:rPr>
        <w:t xml:space="preserve"> </w:t>
      </w:r>
      <w:proofErr w:type="gramStart"/>
      <w:r w:rsidRPr="00123FF4">
        <w:rPr>
          <w:rFonts w:ascii="Trebuchet MS" w:hAnsi="Trebuchet MS"/>
        </w:rPr>
        <w:t>trademark use</w:t>
      </w:r>
      <w:proofErr w:type="gramEnd"/>
      <w:r w:rsidRPr="00123FF4">
        <w:rPr>
          <w:rFonts w:ascii="Trebuchet MS" w:hAnsi="Trebuchet MS"/>
        </w:rPr>
        <w:t xml:space="preserve"> mandatory after registration?</w:t>
      </w:r>
    </w:p>
    <w:p w14:paraId="09486FD6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20</w:t>
      </w:r>
      <w:r>
        <w:rPr>
          <w:rFonts w:ascii="Trebuchet MS" w:hAnsi="Trebuchet MS"/>
        </w:rPr>
        <w:t xml:space="preserve">: </w:t>
      </w:r>
      <w:r w:rsidRPr="00123FF4">
        <w:rPr>
          <w:rFonts w:ascii="Trebuchet MS" w:hAnsi="Trebuchet MS"/>
        </w:rPr>
        <w:t>Is Ethiopia a member of the Madrid System?</w:t>
      </w:r>
    </w:p>
    <w:p w14:paraId="5B0FC466" w14:textId="77777777" w:rsidR="00C30FE4" w:rsidRDefault="00C30FE4"/>
    <w:sectPr w:rsidR="00C30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FE4"/>
    <w:rsid w:val="0024644A"/>
    <w:rsid w:val="0036225E"/>
    <w:rsid w:val="005E0048"/>
    <w:rsid w:val="00C30FE4"/>
    <w:rsid w:val="00EE00B3"/>
    <w:rsid w:val="00FD2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90C0A"/>
  <w15:chartTrackingRefBased/>
  <w15:docId w15:val="{9F88390B-CFCE-4657-B20A-D04B6AC20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D56"/>
  </w:style>
  <w:style w:type="paragraph" w:styleId="Heading1">
    <w:name w:val="heading 1"/>
    <w:basedOn w:val="Normal"/>
    <w:next w:val="Normal"/>
    <w:link w:val="Heading1Char"/>
    <w:uiPriority w:val="9"/>
    <w:qFormat/>
    <w:rsid w:val="00C3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FALO OFF</dc:creator>
  <cp:keywords/>
  <dc:description/>
  <cp:lastModifiedBy>FALO OFF</cp:lastModifiedBy>
  <cp:revision>5</cp:revision>
  <dcterms:created xsi:type="dcterms:W3CDTF">2026-01-29T21:39:00Z</dcterms:created>
  <dcterms:modified xsi:type="dcterms:W3CDTF">2026-01-30T02:39:00Z</dcterms:modified>
</cp:coreProperties>
</file>