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D2E" w:rsidRDefault="00DC0D2E" w:rsidP="00F05C80">
      <w:pPr>
        <w:spacing w:line="480" w:lineRule="auto"/>
        <w:rPr>
          <w:rFonts w:ascii="Times New Roman" w:hAnsi="Times New Roman"/>
        </w:rPr>
      </w:pPr>
      <w:r>
        <w:rPr>
          <w:rFonts w:ascii="Times New Roman" w:hAnsi="Times New Roman" w:cs="Calibri"/>
        </w:rPr>
        <w:t>Aisha Rigert</w:t>
      </w:r>
    </w:p>
    <w:p w:rsidR="00DC0D2E" w:rsidRDefault="00DC0D2E" w:rsidP="00F05C80">
      <w:pPr>
        <w:spacing w:line="480" w:lineRule="auto"/>
        <w:rPr>
          <w:rFonts w:ascii="Times New Roman" w:hAnsi="Times New Roman"/>
        </w:rPr>
      </w:pPr>
      <w:r>
        <w:rPr>
          <w:rFonts w:ascii="Times New Roman" w:hAnsi="Times New Roman" w:cs="Calibri"/>
        </w:rPr>
        <w:t>Dr. Baas</w:t>
      </w:r>
    </w:p>
    <w:p w:rsidR="00DC0D2E" w:rsidRDefault="00DC0D2E" w:rsidP="00F05C80">
      <w:pPr>
        <w:spacing w:line="480" w:lineRule="auto"/>
        <w:rPr>
          <w:rFonts w:ascii="Times New Roman" w:hAnsi="Times New Roman"/>
        </w:rPr>
      </w:pPr>
      <w:r>
        <w:rPr>
          <w:rFonts w:ascii="Times New Roman" w:hAnsi="Times New Roman" w:cs="Calibri"/>
        </w:rPr>
        <w:t>COSC 3403-01</w:t>
      </w:r>
    </w:p>
    <w:p w:rsidR="00DC0D2E" w:rsidRDefault="00DC0D2E" w:rsidP="00F05C80">
      <w:pPr>
        <w:spacing w:line="480" w:lineRule="auto"/>
        <w:rPr>
          <w:rFonts w:ascii="Times New Roman" w:hAnsi="Times New Roman"/>
        </w:rPr>
      </w:pPr>
      <w:r>
        <w:rPr>
          <w:rFonts w:ascii="Times New Roman" w:hAnsi="Times New Roman" w:cs="Calibri"/>
        </w:rPr>
        <w:t>1</w:t>
      </w:r>
      <w:r w:rsidR="00F547DE">
        <w:rPr>
          <w:rFonts w:ascii="Times New Roman" w:hAnsi="Times New Roman" w:cs="Calibri"/>
        </w:rPr>
        <w:t>9</w:t>
      </w:r>
      <w:r>
        <w:rPr>
          <w:rFonts w:ascii="Times New Roman" w:hAnsi="Times New Roman" w:cs="Calibri"/>
        </w:rPr>
        <w:t xml:space="preserve"> January 2016</w:t>
      </w:r>
    </w:p>
    <w:p w:rsidR="00C10C7E" w:rsidRPr="00C10C7E" w:rsidRDefault="00F547DE" w:rsidP="00F05C80">
      <w:pPr>
        <w:spacing w:line="480" w:lineRule="auto"/>
        <w:jc w:val="center"/>
        <w:rPr>
          <w:rFonts w:ascii="Times New Roman" w:hAnsi="Times New Roman" w:cs="Calibri"/>
        </w:rPr>
      </w:pPr>
      <w:r>
        <w:rPr>
          <w:rFonts w:ascii="Times New Roman" w:hAnsi="Times New Roman" w:cs="Calibri"/>
        </w:rPr>
        <w:t>Project Concept Proposal</w:t>
      </w:r>
      <w:r w:rsidR="00C10C7E">
        <w:rPr>
          <w:rFonts w:ascii="Times New Roman" w:hAnsi="Times New Roman" w:cs="Calibri"/>
        </w:rPr>
        <w:t xml:space="preserve">: </w:t>
      </w:r>
      <w:r w:rsidR="001238EC">
        <w:rPr>
          <w:rFonts w:ascii="Times New Roman" w:hAnsi="Times New Roman" w:cs="Calibri"/>
        </w:rPr>
        <w:t>Visitor</w:t>
      </w:r>
      <w:r w:rsidR="00C10C7E">
        <w:rPr>
          <w:rFonts w:ascii="Times New Roman" w:hAnsi="Times New Roman" w:cs="Calibri"/>
        </w:rPr>
        <w:t xml:space="preserve"> </w:t>
      </w:r>
      <w:r w:rsidR="008D6787">
        <w:rPr>
          <w:rFonts w:ascii="Times New Roman" w:hAnsi="Times New Roman" w:cs="Calibri"/>
        </w:rPr>
        <w:t>Mobile Website</w:t>
      </w:r>
    </w:p>
    <w:p w:rsidR="001238EC" w:rsidRDefault="001238EC" w:rsidP="00F05C80">
      <w:pPr>
        <w:spacing w:line="480" w:lineRule="auto"/>
        <w:rPr>
          <w:rFonts w:ascii="Times New Roman" w:hAnsi="Times New Roman" w:cs="Calibri"/>
          <w:b/>
          <w:bCs/>
        </w:rPr>
      </w:pPr>
      <w:r>
        <w:rPr>
          <w:rFonts w:ascii="Times New Roman" w:hAnsi="Times New Roman" w:cs="Calibri"/>
          <w:b/>
          <w:bCs/>
        </w:rPr>
        <w:t>Overview</w:t>
      </w:r>
    </w:p>
    <w:p w:rsidR="001238EC" w:rsidRDefault="001238EC" w:rsidP="00F05C80">
      <w:pPr>
        <w:spacing w:line="480" w:lineRule="auto"/>
        <w:ind w:firstLine="720"/>
        <w:rPr>
          <w:rFonts w:ascii="Times New Roman" w:hAnsi="Times New Roman" w:cs="Calibri"/>
        </w:rPr>
      </w:pPr>
      <w:r>
        <w:rPr>
          <w:rFonts w:ascii="Times New Roman" w:hAnsi="Times New Roman" w:cs="Calibri"/>
        </w:rPr>
        <w:t xml:space="preserve">This project is a </w:t>
      </w:r>
      <w:r w:rsidR="008D6787">
        <w:rPr>
          <w:rFonts w:ascii="Times New Roman" w:hAnsi="Times New Roman" w:cs="Calibri"/>
        </w:rPr>
        <w:t>mobile website</w:t>
      </w:r>
      <w:r>
        <w:rPr>
          <w:rFonts w:ascii="Times New Roman" w:hAnsi="Times New Roman" w:cs="Calibri"/>
        </w:rPr>
        <w:t xml:space="preserve"> or collection of web pages intended to welcome visitors to campus, help their visit run more smoothly by bringing visit resources to their mobile devices, and encourage them to return by providing helpful information about the university and events.</w:t>
      </w:r>
    </w:p>
    <w:p w:rsidR="001238EC" w:rsidRDefault="001238EC" w:rsidP="00F05C80">
      <w:pPr>
        <w:spacing w:line="480" w:lineRule="auto"/>
        <w:rPr>
          <w:rFonts w:ascii="Times New Roman" w:hAnsi="Times New Roman" w:cs="Calibri"/>
          <w:b/>
          <w:bCs/>
        </w:rPr>
      </w:pPr>
      <w:r>
        <w:rPr>
          <w:rFonts w:ascii="Times New Roman" w:hAnsi="Times New Roman" w:cs="Calibri"/>
          <w:b/>
          <w:bCs/>
        </w:rPr>
        <w:t>Problem</w:t>
      </w:r>
      <w:r w:rsidR="006239D8">
        <w:rPr>
          <w:rFonts w:ascii="Times New Roman" w:hAnsi="Times New Roman" w:cs="Calibri"/>
          <w:b/>
          <w:bCs/>
        </w:rPr>
        <w:t>s to Solve</w:t>
      </w:r>
    </w:p>
    <w:p w:rsidR="001238EC" w:rsidRPr="001238EC" w:rsidRDefault="001238EC" w:rsidP="008D6787">
      <w:pPr>
        <w:spacing w:line="480" w:lineRule="auto"/>
        <w:ind w:firstLine="720"/>
        <w:rPr>
          <w:rFonts w:ascii="Times New Roman" w:hAnsi="Times New Roman" w:cs="Calibri"/>
        </w:rPr>
      </w:pPr>
      <w:r>
        <w:rPr>
          <w:rFonts w:ascii="Times New Roman" w:hAnsi="Times New Roman" w:cs="Calibri"/>
        </w:rPr>
        <w:t xml:space="preserve">One problem visitors sometimes encounter is getting lost; thus, having a map tailored to a walking trip on campus would be helpful. Although previewers are given a folder with maps and other information, this requires the party to stay together if they want to access the </w:t>
      </w:r>
      <w:r w:rsidR="00901A0F">
        <w:rPr>
          <w:rFonts w:ascii="Times New Roman" w:hAnsi="Times New Roman" w:cs="Calibri"/>
        </w:rPr>
        <w:t>folder</w:t>
      </w:r>
      <w:r>
        <w:rPr>
          <w:rFonts w:ascii="Times New Roman" w:hAnsi="Times New Roman" w:cs="Calibri"/>
        </w:rPr>
        <w:t xml:space="preserve">. </w:t>
      </w:r>
      <w:r w:rsidR="00901A0F">
        <w:rPr>
          <w:rFonts w:ascii="Times New Roman" w:hAnsi="Times New Roman" w:cs="Calibri"/>
        </w:rPr>
        <w:t xml:space="preserve">Having this information accessible on a mobile device gives visitors freedom to split up without fear of getting lost or being without important information. In addition, </w:t>
      </w:r>
      <w:r w:rsidR="008D6787">
        <w:rPr>
          <w:rFonts w:ascii="Times New Roman" w:hAnsi="Times New Roman" w:cs="Calibri"/>
        </w:rPr>
        <w:t xml:space="preserve">making last-minute updates to a hard-copy schedule would require reprinting pages and refilling folders; </w:t>
      </w:r>
      <w:r w:rsidR="00901A0F">
        <w:rPr>
          <w:rFonts w:ascii="Times New Roman" w:hAnsi="Times New Roman" w:cs="Calibri"/>
        </w:rPr>
        <w:t xml:space="preserve">a </w:t>
      </w:r>
      <w:r w:rsidR="008D6787">
        <w:rPr>
          <w:rFonts w:ascii="Times New Roman" w:hAnsi="Times New Roman" w:cs="Calibri"/>
        </w:rPr>
        <w:t>website</w:t>
      </w:r>
      <w:r w:rsidR="00901A0F">
        <w:rPr>
          <w:rFonts w:ascii="Times New Roman" w:hAnsi="Times New Roman" w:cs="Calibri"/>
        </w:rPr>
        <w:t xml:space="preserve"> would allow the admissions center to easily make</w:t>
      </w:r>
      <w:r w:rsidR="008D6787">
        <w:rPr>
          <w:rFonts w:ascii="Times New Roman" w:hAnsi="Times New Roman" w:cs="Calibri"/>
        </w:rPr>
        <w:t xml:space="preserve"> changes.</w:t>
      </w:r>
    </w:p>
    <w:p w:rsidR="00901A0F" w:rsidRDefault="00901A0F" w:rsidP="00F05C80">
      <w:pPr>
        <w:spacing w:line="480" w:lineRule="auto"/>
        <w:rPr>
          <w:rFonts w:ascii="Times New Roman" w:hAnsi="Times New Roman" w:cs="Calibri"/>
          <w:b/>
          <w:bCs/>
        </w:rPr>
      </w:pPr>
      <w:r w:rsidRPr="00901A0F">
        <w:rPr>
          <w:rFonts w:ascii="Times New Roman" w:hAnsi="Times New Roman" w:cs="Calibri"/>
          <w:b/>
          <w:bCs/>
        </w:rPr>
        <w:t>Equipment</w:t>
      </w:r>
    </w:p>
    <w:p w:rsidR="008D6787" w:rsidRDefault="00901A0F" w:rsidP="008D6787">
      <w:pPr>
        <w:spacing w:line="480" w:lineRule="auto"/>
        <w:ind w:firstLine="720"/>
        <w:rPr>
          <w:rFonts w:ascii="Times New Roman" w:hAnsi="Times New Roman" w:cs="Calibri"/>
        </w:rPr>
      </w:pPr>
      <w:r>
        <w:rPr>
          <w:rFonts w:ascii="Times New Roman" w:hAnsi="Times New Roman" w:cs="Calibri"/>
        </w:rPr>
        <w:t xml:space="preserve">The </w:t>
      </w:r>
      <w:r w:rsidR="008D6787">
        <w:rPr>
          <w:rFonts w:ascii="Times New Roman" w:hAnsi="Times New Roman" w:cs="Calibri"/>
        </w:rPr>
        <w:t>website</w:t>
      </w:r>
      <w:r>
        <w:rPr>
          <w:rFonts w:ascii="Times New Roman" w:hAnsi="Times New Roman" w:cs="Calibri"/>
        </w:rPr>
        <w:t xml:space="preserve"> would be targeted toward mobile devices such as smartphones and tablets</w:t>
      </w:r>
      <w:r w:rsidR="008D6787">
        <w:rPr>
          <w:rFonts w:ascii="Times New Roman" w:hAnsi="Times New Roman" w:cs="Calibri"/>
        </w:rPr>
        <w:t>. Since a website does not require installation, it would be better than an app for one-time use.</w:t>
      </w:r>
    </w:p>
    <w:p w:rsidR="00901A0F" w:rsidRDefault="00901A0F" w:rsidP="00F05C80">
      <w:pPr>
        <w:spacing w:line="480" w:lineRule="auto"/>
        <w:rPr>
          <w:rFonts w:ascii="Times New Roman" w:hAnsi="Times New Roman" w:cs="Calibri"/>
          <w:b/>
          <w:bCs/>
        </w:rPr>
      </w:pPr>
      <w:r>
        <w:rPr>
          <w:rFonts w:ascii="Times New Roman" w:hAnsi="Times New Roman" w:cs="Calibri"/>
          <w:b/>
          <w:bCs/>
        </w:rPr>
        <w:t>Target Audience</w:t>
      </w:r>
    </w:p>
    <w:p w:rsidR="00901A0F" w:rsidRDefault="00901A0F" w:rsidP="00F05C80">
      <w:pPr>
        <w:spacing w:line="480" w:lineRule="auto"/>
        <w:ind w:firstLine="720"/>
        <w:rPr>
          <w:rFonts w:ascii="Times New Roman" w:hAnsi="Times New Roman" w:cs="Calibri"/>
        </w:rPr>
      </w:pPr>
      <w:r>
        <w:rPr>
          <w:rFonts w:ascii="Times New Roman" w:hAnsi="Times New Roman" w:cs="Calibri"/>
        </w:rPr>
        <w:t xml:space="preserve">The </w:t>
      </w:r>
      <w:r w:rsidR="008D6787">
        <w:rPr>
          <w:rFonts w:ascii="Times New Roman" w:hAnsi="Times New Roman" w:cs="Calibri"/>
        </w:rPr>
        <w:t>website</w:t>
      </w:r>
      <w:r>
        <w:rPr>
          <w:rFonts w:ascii="Times New Roman" w:hAnsi="Times New Roman" w:cs="Calibri"/>
        </w:rPr>
        <w:t xml:space="preserve"> would be directed at visitors, mostly previewing students and their parents. However, it could also be used for visitors to special events such as sponsorship dinners.</w:t>
      </w:r>
    </w:p>
    <w:p w:rsidR="00901A0F" w:rsidRDefault="00901A0F" w:rsidP="00F05C80">
      <w:pPr>
        <w:spacing w:line="480" w:lineRule="auto"/>
        <w:rPr>
          <w:rFonts w:ascii="Times New Roman" w:hAnsi="Times New Roman" w:cs="Calibri"/>
          <w:b/>
          <w:bCs/>
          <w:szCs w:val="21"/>
        </w:rPr>
      </w:pPr>
      <w:r>
        <w:rPr>
          <w:rFonts w:ascii="Times New Roman" w:hAnsi="Times New Roman" w:cs="Calibri"/>
          <w:b/>
          <w:bCs/>
          <w:szCs w:val="21"/>
        </w:rPr>
        <w:lastRenderedPageBreak/>
        <w:t>UI Screenshots</w:t>
      </w:r>
    </w:p>
    <w:p w:rsidR="00901A0F" w:rsidRDefault="00901A0F" w:rsidP="009454F8">
      <w:pPr>
        <w:spacing w:line="480" w:lineRule="auto"/>
        <w:ind w:firstLine="720"/>
        <w:rPr>
          <w:rFonts w:ascii="Times New Roman" w:hAnsi="Times New Roman" w:cs="Calibri"/>
          <w:szCs w:val="21"/>
        </w:rPr>
      </w:pPr>
      <w:r>
        <w:rPr>
          <w:rFonts w:ascii="Times New Roman" w:hAnsi="Times New Roman" w:cs="Calibri"/>
          <w:szCs w:val="21"/>
        </w:rPr>
        <w:t xml:space="preserve">The proposed user interface contains a home page with links to event schedule, dining option, map, activity offering, and help pages. </w:t>
      </w:r>
      <w:r w:rsidR="009454F8">
        <w:rPr>
          <w:rFonts w:ascii="Times New Roman" w:hAnsi="Times New Roman" w:cs="Calibri"/>
          <w:szCs w:val="21"/>
        </w:rPr>
        <w:t>Rough drafts of the pages</w:t>
      </w:r>
      <w:bookmarkStart w:id="0" w:name="_GoBack"/>
      <w:bookmarkEnd w:id="0"/>
      <w:r w:rsidR="008D6787">
        <w:rPr>
          <w:rFonts w:ascii="Times New Roman" w:hAnsi="Times New Roman" w:cs="Calibri"/>
          <w:szCs w:val="21"/>
        </w:rPr>
        <w:t xml:space="preserve"> are shown below.</w:t>
      </w:r>
    </w:p>
    <w:p w:rsidR="005B67A2" w:rsidRDefault="005B67A2" w:rsidP="008D6787">
      <w:pPr>
        <w:spacing w:line="480" w:lineRule="auto"/>
        <w:ind w:firstLine="720"/>
        <w:rPr>
          <w:rFonts w:ascii="Times New Roman" w:hAnsi="Times New Roman" w:cs="Calibri"/>
          <w:szCs w:val="21"/>
        </w:rPr>
      </w:pPr>
      <w:r>
        <w:rPr>
          <w:rFonts w:ascii="Times New Roman" w:hAnsi="Times New Roman" w:cs="Calibri"/>
          <w:noProof/>
          <w:szCs w:val="21"/>
          <w:lang w:eastAsia="en-US" w:bidi="he-IL"/>
        </w:rPr>
        <w:drawing>
          <wp:inline distT="0" distB="0" distL="0" distR="0">
            <wp:extent cx="1693115" cy="2743200"/>
            <wp:effectExtent l="0" t="0" r="2540" b="0"/>
            <wp:docPr id="2" name="Picture 2" descr="D:\Users\Aisha\Documents\1SWEngr\1-20 Project proposal 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isha\Documents\1SWEngr\1-20 Project proposal images\ho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r>
        <w:rPr>
          <w:rFonts w:ascii="Times New Roman" w:hAnsi="Times New Roman" w:cs="Calibri"/>
          <w:noProof/>
          <w:szCs w:val="21"/>
          <w:lang w:eastAsia="en-US" w:bidi="he-IL"/>
        </w:rPr>
        <w:t xml:space="preserve">   </w:t>
      </w:r>
      <w:r>
        <w:rPr>
          <w:rFonts w:ascii="Times New Roman" w:hAnsi="Times New Roman" w:cs="Calibri"/>
          <w:noProof/>
          <w:szCs w:val="21"/>
          <w:lang w:eastAsia="en-US" w:bidi="he-IL"/>
        </w:rPr>
        <w:drawing>
          <wp:inline distT="0" distB="0" distL="0" distR="0" wp14:anchorId="338BD39E" wp14:editId="1642107E">
            <wp:extent cx="1693115" cy="2743200"/>
            <wp:effectExtent l="0" t="0" r="2540" b="0"/>
            <wp:docPr id="3" name="Picture 3" descr="D:\Users\Aisha\Documents\1SWEngr\1-20 Project proposal imag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isha\Documents\1SWEngr\1-20 Project proposal images\schedu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r>
        <w:rPr>
          <w:rFonts w:ascii="Times New Roman" w:hAnsi="Times New Roman" w:cs="Calibri"/>
          <w:noProof/>
          <w:szCs w:val="21"/>
          <w:lang w:eastAsia="en-US" w:bidi="he-IL"/>
        </w:rPr>
        <w:t xml:space="preserve">   </w:t>
      </w:r>
      <w:r>
        <w:rPr>
          <w:rFonts w:ascii="Times New Roman" w:hAnsi="Times New Roman" w:cs="Calibri"/>
          <w:noProof/>
          <w:szCs w:val="21"/>
          <w:lang w:eastAsia="en-US" w:bidi="he-IL"/>
        </w:rPr>
        <w:drawing>
          <wp:inline distT="0" distB="0" distL="0" distR="0" wp14:anchorId="54866A4B" wp14:editId="43A89C02">
            <wp:extent cx="1693115" cy="2743200"/>
            <wp:effectExtent l="0" t="0" r="2540" b="0"/>
            <wp:docPr id="4" name="Picture 4" descr="D:\Users\Aisha\Documents\1SWEngr\1-20 Project proposal image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isha\Documents\1SWEngr\1-20 Project proposal images\ma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p>
    <w:p w:rsidR="008D6787" w:rsidRDefault="008D6787" w:rsidP="005B67A2">
      <w:pPr>
        <w:spacing w:line="480" w:lineRule="auto"/>
        <w:jc w:val="center"/>
        <w:rPr>
          <w:rFonts w:ascii="Times New Roman" w:hAnsi="Times New Roman" w:cs="Calibri"/>
          <w:szCs w:val="21"/>
        </w:rPr>
      </w:pPr>
      <w:r>
        <w:rPr>
          <w:rFonts w:ascii="Times New Roman" w:hAnsi="Times New Roman" w:cs="Calibri"/>
          <w:szCs w:val="21"/>
        </w:rPr>
        <w:t>Figure 1. Visitor website</w:t>
      </w:r>
      <w:r w:rsidR="005B67A2">
        <w:rPr>
          <w:rFonts w:ascii="Times New Roman" w:hAnsi="Times New Roman" w:cs="Calibri"/>
          <w:szCs w:val="21"/>
        </w:rPr>
        <w:t xml:space="preserve"> home, schedule, and maps pages.</w:t>
      </w:r>
    </w:p>
    <w:p w:rsidR="005B67A2" w:rsidRDefault="005B67A2" w:rsidP="008D6787">
      <w:pPr>
        <w:spacing w:line="480" w:lineRule="auto"/>
        <w:ind w:firstLine="720"/>
        <w:rPr>
          <w:rFonts w:ascii="Times New Roman" w:hAnsi="Times New Roman" w:cs="Calibri"/>
          <w:szCs w:val="21"/>
        </w:rPr>
      </w:pPr>
      <w:r>
        <w:rPr>
          <w:rFonts w:ascii="Times New Roman" w:hAnsi="Times New Roman" w:cs="Calibri"/>
          <w:szCs w:val="21"/>
        </w:rPr>
        <w:t>As shown in Figure 1, the home page links to the other main pages of the site. The schedule page shows the schedule for the ongoing visitor event, if applicable. The background color of activities that have already occurred would be darkened. Clicking on an event would expand the detailed view, including the location, a map, and a link to further map details. The maps page would allow the user to search for a building or room and see detailed maps for both the campus and the building.</w:t>
      </w:r>
    </w:p>
    <w:p w:rsidR="00BA0B40" w:rsidRDefault="00BA0B40" w:rsidP="008D6787">
      <w:pPr>
        <w:spacing w:line="480" w:lineRule="auto"/>
        <w:ind w:firstLine="720"/>
        <w:rPr>
          <w:rFonts w:ascii="Times New Roman" w:hAnsi="Times New Roman" w:cs="Calibri"/>
          <w:szCs w:val="21"/>
        </w:rPr>
      </w:pPr>
      <w:r>
        <w:rPr>
          <w:rFonts w:ascii="Times New Roman" w:hAnsi="Times New Roman" w:cs="Calibri"/>
          <w:szCs w:val="21"/>
        </w:rPr>
        <w:t>Figure 2 shows the dining page with various sections expanded. The hours section would provide a summary of which dining options were currently open, as well as a week schedule. The menu section would link to the Bon Appetit website, and the maps section would provide a map summary and a link to the maps page for more details.</w:t>
      </w:r>
    </w:p>
    <w:p w:rsidR="005B67A2" w:rsidRDefault="005B67A2" w:rsidP="005B67A2">
      <w:pPr>
        <w:spacing w:line="480" w:lineRule="auto"/>
        <w:jc w:val="center"/>
        <w:rPr>
          <w:rFonts w:ascii="Times New Roman" w:hAnsi="Times New Roman" w:cs="Calibri"/>
          <w:szCs w:val="21"/>
        </w:rPr>
      </w:pPr>
      <w:r>
        <w:rPr>
          <w:rFonts w:ascii="Times New Roman" w:hAnsi="Times New Roman" w:cs="Calibri"/>
          <w:noProof/>
          <w:szCs w:val="21"/>
          <w:lang w:eastAsia="en-US" w:bidi="he-IL"/>
        </w:rPr>
        <w:lastRenderedPageBreak/>
        <w:drawing>
          <wp:inline distT="0" distB="0" distL="0" distR="0" wp14:anchorId="7C054691" wp14:editId="717119AA">
            <wp:extent cx="1693115" cy="2743200"/>
            <wp:effectExtent l="0" t="0" r="2540" b="0"/>
            <wp:docPr id="5" name="Picture 5" descr="D:\Users\Aisha\Documents\1SWEngr\1-20 Project proposal images\d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Aisha\Documents\1SWEngr\1-20 Project proposal images\di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r>
        <w:rPr>
          <w:rFonts w:ascii="Times New Roman" w:hAnsi="Times New Roman" w:cs="Calibri"/>
          <w:szCs w:val="21"/>
        </w:rPr>
        <w:t xml:space="preserve">   </w:t>
      </w:r>
      <w:r>
        <w:rPr>
          <w:rFonts w:ascii="Times New Roman" w:hAnsi="Times New Roman" w:cs="Calibri"/>
          <w:noProof/>
          <w:szCs w:val="21"/>
          <w:lang w:eastAsia="en-US" w:bidi="he-IL"/>
        </w:rPr>
        <w:drawing>
          <wp:inline distT="0" distB="0" distL="0" distR="0" wp14:anchorId="1AF28BAA" wp14:editId="65E4CACD">
            <wp:extent cx="1693115" cy="2743200"/>
            <wp:effectExtent l="0" t="0" r="2540" b="0"/>
            <wp:docPr id="6" name="Picture 6" descr="D:\Users\Aisha\Documents\1SWEngr\1-20 Project proposal images\dinin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Aisha\Documents\1SWEngr\1-20 Project proposal images\dining-ex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p>
    <w:p w:rsidR="005B67A2" w:rsidRDefault="005B67A2" w:rsidP="00BA0B40">
      <w:pPr>
        <w:spacing w:line="480" w:lineRule="auto"/>
        <w:jc w:val="center"/>
        <w:rPr>
          <w:rFonts w:ascii="Times New Roman" w:hAnsi="Times New Roman" w:cs="Calibri"/>
          <w:szCs w:val="21"/>
        </w:rPr>
      </w:pPr>
      <w:r>
        <w:rPr>
          <w:rFonts w:ascii="Times New Roman" w:hAnsi="Times New Roman" w:cs="Calibri"/>
          <w:szCs w:val="21"/>
        </w:rPr>
        <w:t>Figure 2. Two views of dining page.</w:t>
      </w:r>
    </w:p>
    <w:p w:rsidR="005B67A2" w:rsidRDefault="005B67A2" w:rsidP="005B67A2">
      <w:pPr>
        <w:spacing w:line="480" w:lineRule="auto"/>
        <w:jc w:val="center"/>
        <w:rPr>
          <w:rFonts w:ascii="Times New Roman" w:hAnsi="Times New Roman" w:cs="Calibri"/>
          <w:szCs w:val="21"/>
        </w:rPr>
      </w:pPr>
      <w:r>
        <w:rPr>
          <w:rFonts w:ascii="Times New Roman" w:hAnsi="Times New Roman" w:cs="Calibri"/>
          <w:noProof/>
          <w:szCs w:val="21"/>
          <w:lang w:eastAsia="en-US" w:bidi="he-IL"/>
        </w:rPr>
        <w:drawing>
          <wp:inline distT="0" distB="0" distL="0" distR="0" wp14:anchorId="1684D760" wp14:editId="01474B81">
            <wp:extent cx="1693115" cy="2743200"/>
            <wp:effectExtent l="0" t="0" r="2540" b="0"/>
            <wp:docPr id="7" name="Picture 7" descr="D:\Users\Aisha\Documents\1SWEngr\1-20 Project proposal image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Aisha\Documents\1SWEngr\1-20 Project proposal images\activiti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r>
        <w:rPr>
          <w:rFonts w:ascii="Times New Roman" w:hAnsi="Times New Roman" w:cs="Calibri"/>
          <w:szCs w:val="21"/>
        </w:rPr>
        <w:t xml:space="preserve">   </w:t>
      </w:r>
      <w:r>
        <w:rPr>
          <w:rFonts w:ascii="Times New Roman" w:hAnsi="Times New Roman" w:cs="Calibri"/>
          <w:noProof/>
          <w:szCs w:val="21"/>
          <w:lang w:eastAsia="en-US" w:bidi="he-IL"/>
        </w:rPr>
        <w:drawing>
          <wp:inline distT="0" distB="0" distL="0" distR="0" wp14:anchorId="27284E3C" wp14:editId="504E1A61">
            <wp:extent cx="1693115" cy="2743200"/>
            <wp:effectExtent l="0" t="0" r="2540" b="0"/>
            <wp:docPr id="8" name="Picture 8" descr="D:\Users\Aisha\Documents\1SWEngr\1-20 Project proposal image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Aisha\Documents\1SWEngr\1-20 Project proposal images\hel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3115" cy="2743200"/>
                    </a:xfrm>
                    <a:prstGeom prst="rect">
                      <a:avLst/>
                    </a:prstGeom>
                    <a:noFill/>
                    <a:ln>
                      <a:noFill/>
                    </a:ln>
                  </pic:spPr>
                </pic:pic>
              </a:graphicData>
            </a:graphic>
          </wp:inline>
        </w:drawing>
      </w:r>
    </w:p>
    <w:p w:rsidR="005B67A2" w:rsidRDefault="005B67A2" w:rsidP="00BA0B40">
      <w:pPr>
        <w:spacing w:line="480" w:lineRule="auto"/>
        <w:jc w:val="center"/>
        <w:rPr>
          <w:rFonts w:ascii="Times New Roman" w:hAnsi="Times New Roman" w:cs="Calibri"/>
          <w:szCs w:val="21"/>
        </w:rPr>
      </w:pPr>
      <w:r>
        <w:rPr>
          <w:rFonts w:ascii="Times New Roman" w:hAnsi="Times New Roman" w:cs="Calibri"/>
          <w:szCs w:val="21"/>
        </w:rPr>
        <w:t xml:space="preserve">Figure 3. </w:t>
      </w:r>
      <w:r w:rsidR="00BA0B40">
        <w:rPr>
          <w:rFonts w:ascii="Times New Roman" w:hAnsi="Times New Roman" w:cs="Calibri"/>
          <w:szCs w:val="21"/>
        </w:rPr>
        <w:t>Activities and Help pages.</w:t>
      </w:r>
    </w:p>
    <w:p w:rsidR="005B67A2" w:rsidRDefault="00BA0B40" w:rsidP="00CC4F10">
      <w:pPr>
        <w:spacing w:line="480" w:lineRule="auto"/>
        <w:ind w:firstLine="720"/>
        <w:rPr>
          <w:rFonts w:ascii="Times New Roman" w:hAnsi="Times New Roman" w:cs="Calibri"/>
          <w:szCs w:val="21"/>
        </w:rPr>
      </w:pPr>
      <w:r>
        <w:rPr>
          <w:rFonts w:ascii="Times New Roman" w:hAnsi="Times New Roman" w:cs="Calibri"/>
          <w:szCs w:val="21"/>
        </w:rPr>
        <w:t xml:space="preserve">Figure 3 </w:t>
      </w:r>
      <w:r w:rsidR="00CC4F10">
        <w:rPr>
          <w:rFonts w:ascii="Times New Roman" w:hAnsi="Times New Roman" w:cs="Calibri"/>
          <w:szCs w:val="21"/>
        </w:rPr>
        <w:t>shows the activities page, in which static activities such as R.G.’s machines or the Digital projects in Glaske would be listed, along with current events such as the Rube Goldberg competition or Belcher shows. Clicking an activity would expand the detailed view. On the Help page, visitors could browse answers to common questions, or if they needed additional help, they could contact admissions center staff.</w:t>
      </w:r>
      <w:r>
        <w:rPr>
          <w:rFonts w:ascii="Times New Roman" w:hAnsi="Times New Roman" w:cs="Calibri"/>
          <w:szCs w:val="21"/>
        </w:rPr>
        <w:t xml:space="preserve"> </w:t>
      </w:r>
    </w:p>
    <w:p w:rsidR="00901A0F" w:rsidRDefault="00901A0F" w:rsidP="00F05C80">
      <w:pPr>
        <w:spacing w:line="480" w:lineRule="auto"/>
        <w:rPr>
          <w:rFonts w:ascii="Times New Roman" w:hAnsi="Times New Roman" w:cs="Calibri"/>
          <w:b/>
          <w:bCs/>
          <w:szCs w:val="21"/>
        </w:rPr>
      </w:pPr>
      <w:r>
        <w:rPr>
          <w:rFonts w:ascii="Times New Roman" w:hAnsi="Times New Roman" w:cs="Calibri"/>
          <w:b/>
          <w:bCs/>
          <w:szCs w:val="21"/>
        </w:rPr>
        <w:lastRenderedPageBreak/>
        <w:t>Most Difficult Aspect</w:t>
      </w:r>
    </w:p>
    <w:p w:rsidR="00CD5404" w:rsidRPr="00CC4F10" w:rsidRDefault="00901A0F" w:rsidP="00CC4F10">
      <w:pPr>
        <w:spacing w:line="480" w:lineRule="auto"/>
        <w:ind w:firstLine="720"/>
        <w:rPr>
          <w:rFonts w:ascii="Times New Roman" w:hAnsi="Times New Roman" w:cs="Calibri"/>
        </w:rPr>
      </w:pPr>
      <w:r>
        <w:rPr>
          <w:rFonts w:ascii="Times New Roman" w:hAnsi="Times New Roman" w:cs="Calibri"/>
        </w:rPr>
        <w:t>I suspect the most difficult aspects of this project for the team will be designing a user-friendly interface, maintaining the site to keep information updated, and promoting t</w:t>
      </w:r>
      <w:r w:rsidR="00CC4F10">
        <w:rPr>
          <w:rFonts w:ascii="Times New Roman" w:hAnsi="Times New Roman" w:cs="Calibri"/>
        </w:rPr>
        <w:t>he site so it is actually used.</w:t>
      </w:r>
      <w:r w:rsidR="006B4077">
        <w:rPr>
          <w:rFonts w:ascii="Times New Roman" w:hAnsi="Times New Roman" w:cs="Calibri"/>
        </w:rPr>
        <w:t xml:space="preserve"> This will take cooperation with admissions staff and, ideally, feedback from users of the software.</w:t>
      </w:r>
    </w:p>
    <w:sectPr w:rsidR="00CD5404" w:rsidRPr="00CC4F1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58D" w:rsidRDefault="00B1758D" w:rsidP="00DC0D2E">
      <w:r>
        <w:separator/>
      </w:r>
    </w:p>
  </w:endnote>
  <w:endnote w:type="continuationSeparator" w:id="0">
    <w:p w:rsidR="00B1758D" w:rsidRDefault="00B1758D" w:rsidP="00DC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58D" w:rsidRDefault="00B1758D" w:rsidP="00DC0D2E">
      <w:r>
        <w:separator/>
      </w:r>
    </w:p>
  </w:footnote>
  <w:footnote w:type="continuationSeparator" w:id="0">
    <w:p w:rsidR="00B1758D" w:rsidRDefault="00B1758D" w:rsidP="00DC0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C6A" w:rsidRDefault="00503C6A" w:rsidP="00DC0D2E">
    <w:pPr>
      <w:pStyle w:val="Header"/>
    </w:pPr>
    <w:r>
      <w:rPr>
        <w:rFonts w:ascii="Times New Roman" w:hAnsi="Times New Roman"/>
      </w:rPr>
      <w:tab/>
    </w:r>
    <w:r>
      <w:rPr>
        <w:rFonts w:ascii="Times New Roman" w:hAnsi="Times New Roman"/>
      </w:rPr>
      <w:tab/>
      <w:t xml:space="preserve">Rigert </w:t>
    </w:r>
    <w:r>
      <w:rPr>
        <w:rFonts w:ascii="Times New Roman" w:hAnsi="Times New Roman"/>
      </w:rPr>
      <w:fldChar w:fldCharType="begin"/>
    </w:r>
    <w:r>
      <w:instrText>PAGE</w:instrText>
    </w:r>
    <w:r>
      <w:fldChar w:fldCharType="separate"/>
    </w:r>
    <w:r w:rsidR="009454F8">
      <w:rPr>
        <w:rFonts w:ascii="Times New Roman" w:hAnsi="Times New Roman"/>
        <w:noProof/>
      </w:rPr>
      <w:t>2</w:t>
    </w:r>
    <w:r>
      <w:fldChar w:fldCharType="end"/>
    </w:r>
  </w:p>
  <w:p w:rsidR="00503C6A" w:rsidRPr="00DC0D2E" w:rsidRDefault="00503C6A" w:rsidP="00DC0D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A605A"/>
    <w:multiLevelType w:val="hybridMultilevel"/>
    <w:tmpl w:val="981625F8"/>
    <w:lvl w:ilvl="0" w:tplc="E096606C">
      <w:start w:val="15"/>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F8E4D35"/>
    <w:multiLevelType w:val="hybridMultilevel"/>
    <w:tmpl w:val="657A8636"/>
    <w:lvl w:ilvl="0" w:tplc="D4D0B334">
      <w:start w:val="19"/>
      <w:numFmt w:val="bullet"/>
      <w:lvlText w:val=""/>
      <w:lvlJc w:val="left"/>
      <w:pPr>
        <w:ind w:left="1800" w:hanging="360"/>
      </w:pPr>
      <w:rPr>
        <w:rFonts w:ascii="Symbol" w:eastAsia="Droid Sans Fallback"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F9"/>
    <w:rsid w:val="001026F9"/>
    <w:rsid w:val="001238EC"/>
    <w:rsid w:val="003B4D9A"/>
    <w:rsid w:val="00476988"/>
    <w:rsid w:val="00503C6A"/>
    <w:rsid w:val="0050732B"/>
    <w:rsid w:val="005B67A2"/>
    <w:rsid w:val="006239D8"/>
    <w:rsid w:val="006B4077"/>
    <w:rsid w:val="008342B8"/>
    <w:rsid w:val="00886DE8"/>
    <w:rsid w:val="008D283B"/>
    <w:rsid w:val="008D6787"/>
    <w:rsid w:val="00901A0F"/>
    <w:rsid w:val="009454F8"/>
    <w:rsid w:val="00AB2FD5"/>
    <w:rsid w:val="00B1758D"/>
    <w:rsid w:val="00BA0B40"/>
    <w:rsid w:val="00C10C7E"/>
    <w:rsid w:val="00C3180C"/>
    <w:rsid w:val="00CA378C"/>
    <w:rsid w:val="00CC4F10"/>
    <w:rsid w:val="00CD5404"/>
    <w:rsid w:val="00DC0D2E"/>
    <w:rsid w:val="00F05C80"/>
    <w:rsid w:val="00F547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2E"/>
    <w:pPr>
      <w:widowControl w:val="0"/>
    </w:pPr>
    <w:rPr>
      <w:rFonts w:ascii="Liberation Serif" w:eastAsia="Droid Sans Fallback" w:hAnsi="Liberation Serif" w:cs="Free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0D2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C0D2E"/>
    <w:rPr>
      <w:rFonts w:ascii="Liberation Serif" w:eastAsia="Droid Sans Fallback" w:hAnsi="Liberation Serif" w:cs="Mangal"/>
      <w:color w:val="00000A"/>
      <w:szCs w:val="21"/>
      <w:lang w:eastAsia="zh-CN" w:bidi="hi-IN"/>
    </w:rPr>
  </w:style>
  <w:style w:type="paragraph" w:styleId="Footer">
    <w:name w:val="footer"/>
    <w:basedOn w:val="Normal"/>
    <w:link w:val="FooterChar"/>
    <w:uiPriority w:val="99"/>
    <w:unhideWhenUsed/>
    <w:rsid w:val="00DC0D2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C0D2E"/>
    <w:rPr>
      <w:rFonts w:ascii="Liberation Serif" w:eastAsia="Droid Sans Fallback" w:hAnsi="Liberation Serif" w:cs="Mangal"/>
      <w:color w:val="00000A"/>
      <w:szCs w:val="21"/>
      <w:lang w:eastAsia="zh-CN" w:bidi="hi-IN"/>
    </w:rPr>
  </w:style>
  <w:style w:type="paragraph" w:styleId="ListParagraph">
    <w:name w:val="List Paragraph"/>
    <w:basedOn w:val="Normal"/>
    <w:uiPriority w:val="34"/>
    <w:qFormat/>
    <w:rsid w:val="00AB2FD5"/>
    <w:pPr>
      <w:ind w:left="720"/>
      <w:contextualSpacing/>
    </w:pPr>
    <w:rPr>
      <w:rFonts w:cs="Mangal"/>
      <w:szCs w:val="21"/>
    </w:rPr>
  </w:style>
  <w:style w:type="paragraph" w:styleId="BalloonText">
    <w:name w:val="Balloon Text"/>
    <w:basedOn w:val="Normal"/>
    <w:link w:val="BalloonTextChar"/>
    <w:uiPriority w:val="99"/>
    <w:semiHidden/>
    <w:unhideWhenUsed/>
    <w:rsid w:val="005B67A2"/>
    <w:rPr>
      <w:rFonts w:ascii="Tahoma" w:hAnsi="Tahoma" w:cs="Mangal"/>
      <w:sz w:val="16"/>
      <w:szCs w:val="14"/>
    </w:rPr>
  </w:style>
  <w:style w:type="character" w:customStyle="1" w:styleId="BalloonTextChar">
    <w:name w:val="Balloon Text Char"/>
    <w:basedOn w:val="DefaultParagraphFont"/>
    <w:link w:val="BalloonText"/>
    <w:uiPriority w:val="99"/>
    <w:semiHidden/>
    <w:rsid w:val="005B67A2"/>
    <w:rPr>
      <w:rFonts w:ascii="Tahoma" w:eastAsia="Droid Sans Fallback"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2E"/>
    <w:pPr>
      <w:widowControl w:val="0"/>
    </w:pPr>
    <w:rPr>
      <w:rFonts w:ascii="Liberation Serif" w:eastAsia="Droid Sans Fallback" w:hAnsi="Liberation Serif" w:cs="Free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C0D2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C0D2E"/>
    <w:rPr>
      <w:rFonts w:ascii="Liberation Serif" w:eastAsia="Droid Sans Fallback" w:hAnsi="Liberation Serif" w:cs="Mangal"/>
      <w:color w:val="00000A"/>
      <w:szCs w:val="21"/>
      <w:lang w:eastAsia="zh-CN" w:bidi="hi-IN"/>
    </w:rPr>
  </w:style>
  <w:style w:type="paragraph" w:styleId="Footer">
    <w:name w:val="footer"/>
    <w:basedOn w:val="Normal"/>
    <w:link w:val="FooterChar"/>
    <w:uiPriority w:val="99"/>
    <w:unhideWhenUsed/>
    <w:rsid w:val="00DC0D2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C0D2E"/>
    <w:rPr>
      <w:rFonts w:ascii="Liberation Serif" w:eastAsia="Droid Sans Fallback" w:hAnsi="Liberation Serif" w:cs="Mangal"/>
      <w:color w:val="00000A"/>
      <w:szCs w:val="21"/>
      <w:lang w:eastAsia="zh-CN" w:bidi="hi-IN"/>
    </w:rPr>
  </w:style>
  <w:style w:type="paragraph" w:styleId="ListParagraph">
    <w:name w:val="List Paragraph"/>
    <w:basedOn w:val="Normal"/>
    <w:uiPriority w:val="34"/>
    <w:qFormat/>
    <w:rsid w:val="00AB2FD5"/>
    <w:pPr>
      <w:ind w:left="720"/>
      <w:contextualSpacing/>
    </w:pPr>
    <w:rPr>
      <w:rFonts w:cs="Mangal"/>
      <w:szCs w:val="21"/>
    </w:rPr>
  </w:style>
  <w:style w:type="paragraph" w:styleId="BalloonText">
    <w:name w:val="Balloon Text"/>
    <w:basedOn w:val="Normal"/>
    <w:link w:val="BalloonTextChar"/>
    <w:uiPriority w:val="99"/>
    <w:semiHidden/>
    <w:unhideWhenUsed/>
    <w:rsid w:val="005B67A2"/>
    <w:rPr>
      <w:rFonts w:ascii="Tahoma" w:hAnsi="Tahoma" w:cs="Mangal"/>
      <w:sz w:val="16"/>
      <w:szCs w:val="14"/>
    </w:rPr>
  </w:style>
  <w:style w:type="character" w:customStyle="1" w:styleId="BalloonTextChar">
    <w:name w:val="Balloon Text Char"/>
    <w:basedOn w:val="DefaultParagraphFont"/>
    <w:link w:val="BalloonText"/>
    <w:uiPriority w:val="99"/>
    <w:semiHidden/>
    <w:rsid w:val="005B67A2"/>
    <w:rPr>
      <w:rFonts w:ascii="Tahoma" w:eastAsia="Droid Sans Fallback"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72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 Rigert</dc:creator>
  <cp:lastModifiedBy>Aisha Rigert</cp:lastModifiedBy>
  <cp:revision>17</cp:revision>
  <dcterms:created xsi:type="dcterms:W3CDTF">2016-01-14T19:54:00Z</dcterms:created>
  <dcterms:modified xsi:type="dcterms:W3CDTF">2016-01-19T23:12:00Z</dcterms:modified>
</cp:coreProperties>
</file>