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TQB-LIST-0009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I heard the cafeteria is serving vegetarian lasagna today.</w:t>
      </w:r>
    </w:p>
    <w:p>
      <w:r>
        <w:rPr>
          <w:b/>
        </w:rPr>
        <w:t xml:space="preserve">Female Speaker: </w:t>
      </w:r>
      <w:r>
        <w:t>Good. I forgot to bring my lunch, so that's exactly what I'll have.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