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TQB-LIST-0021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Is the computer lab still open this evening?</w:t>
      </w:r>
    </w:p>
    <w:p>
      <w:r>
        <w:rPr>
          <w:b/>
        </w:rPr>
        <w:t xml:space="preserve">Male Speaker: </w:t>
      </w:r>
      <w:r>
        <w:t>Yes, but it closes an hour earlier than usual because of system maintenance.</w:t>
      </w:r>
    </w:p>
    <w:p>
      <w:r>
        <w:rPr>
          <w:b/>
        </w:rPr>
        <w:t xml:space="preserve">Narrator: </w:t>
      </w:r>
      <w:r>
        <w:t>What does the man mean?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