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TQB-LIST-0028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Has the campus shuttle arrived yet?</w:t>
      </w:r>
    </w:p>
    <w:p>
      <w:r>
        <w:rPr>
          <w:b/>
        </w:rPr>
        <w:t xml:space="preserve">Female Speaker: </w:t>
      </w:r>
      <w:r>
        <w:t>Not yet. The driver called to say it will be about ten minutes late.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