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TQB-LIST-0069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going to the photography club meeting tonight?</w:t>
      </w:r>
    </w:p>
    <w:p>
      <w:r>
        <w:rPr>
          <w:b/>
        </w:rPr>
        <w:t xml:space="preserve">Male Speaker: </w:t>
      </w:r>
      <w:r>
        <w:t>Yes. They're inviting a professional photographer to give a presentation.</w:t>
      </w:r>
    </w:p>
    <w:p>
      <w:r>
        <w:rPr>
          <w:b/>
        </w:rPr>
        <w:t xml:space="preserve">Narrator: </w:t>
      </w:r>
      <w:r>
        <w:t>Why is the man going to the club meeting?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