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TQB-LIST-0071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volunteer fair this afternoon?</w:t>
      </w:r>
    </w:p>
    <w:p>
      <w:r>
        <w:rPr>
          <w:b/>
        </w:rPr>
        <w:t xml:space="preserve">Male Speaker: </w:t>
      </w:r>
      <w:r>
        <w:t>Yes. I'm hoping to find a community service project for this semester.</w:t>
      </w:r>
    </w:p>
    <w:p>
      <w:r>
        <w:rPr>
          <w:b/>
        </w:rPr>
        <w:t xml:space="preserve">Narrator: </w:t>
      </w:r>
      <w:r>
        <w:t>Why is the man going to the volunteer fair?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