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TQB-LIST-0090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Are you volunteering for the campus recycling program this weekend?</w:t>
      </w:r>
    </w:p>
    <w:p>
      <w:r>
        <w:rPr>
          <w:b/>
        </w:rPr>
        <w:t xml:space="preserve">Male Speaker: </w:t>
      </w:r>
      <w:r>
        <w:t>Yes. I think it's a good way to help the environment and meet other students.</w:t>
      </w:r>
    </w:p>
    <w:p>
      <w:r>
        <w:rPr>
          <w:b/>
        </w:rPr>
        <w:t xml:space="preserve">Narrator: </w:t>
      </w:r>
      <w:r>
        <w:t>Why is the man volunteering?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