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Maeser Ridge Medical Center, CT-2 status</w:t>
        <w:br/>
        <w:t>Jenn Fowler, 8/10/26</w:t>
      </w:r>
    </w:p>
    <w:p>
      <w:r>
        <w:t>Writing this one properly because I want a record of it somewhere other</w:t>
        <w:br/>
        <w:t>than my head.</w:t>
      </w:r>
    </w:p>
    <w:p>
      <w:r>
        <w:t>Today the CT-2 dipslide came back 10^5. The sequence since late May reads</w:t>
        <w:br/>
        <w:t>like a staircase: 10^4 on 5/25, 10^4 through most of June and July, 10^5 on</w:t>
        <w:br/>
        <w:t>7/27, back to 10^4, and now 10^5 again. Our treatment guidelines are clear</w:t>
        <w:br/>
        <w:t>about what consecutive counts at or above 10^4 mean at a healthcare</w:t>
        <w:br/>
        <w:t>facility: notify operations leadership within one business day, shock dose,</w:t>
        <w:br/>
        <w:t>and schedule remediation. The shock doses happen because I do them at every</w:t>
        <w:br/>
        <w:t>visit. The rest has not happened.</w:t>
      </w:r>
    </w:p>
    <w:p>
      <w:r>
        <w:t>What this tower needs, and has needed since June:</w:t>
        <w:br/>
        <w:t>1. Offline mechanical clean and disinfection of fill and basin.</w:t>
        <w:br/>
        <w:t>2. Replacement of the bromine feed assembly, not another injector cleaning.</w:t>
        <w:br/>
        <w:t>3. A documented retest sequence afterward.</w:t>
      </w:r>
    </w:p>
    <w:p>
      <w:r>
        <w:t>I have told hospital maintenance (Gary, twice in person, and their chief</w:t>
        <w:br/>
        <w:t>engineer on 7/13) and I have raised it in our shop three times since June.</w:t>
        <w:br/>
        <w:t>Everyone agrees and nothing gets scheduled. This is a hospital. The tower</w:t>
        <w:br/>
        <w:t>sits over the loading dock where the air intake for the east wing is not</w:t>
        <w:br/>
        <w:t>far away. If this ever turns into a real problem the first question will be</w:t>
        <w:br/>
        <w:t>"you knew since May?"</w:t>
      </w:r>
    </w:p>
    <w:p>
      <w:r>
        <w:t>I am putting it in front of Dana on Monday and I am not letting it drop</w:t>
        <w:br/>
        <w:t>this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