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bookmarkStart w:id="0" w:name="_Toc391325453"/>
      <w:bookmarkStart w:id="1" w:name="_Toc391714464"/>
      <w:bookmarkStart w:id="2" w:name="_Toc391714504"/>
      <w:bookmarkStart w:id="3" w:name="_Toc391715346"/>
      <w:bookmarkEnd w:id="0"/>
      <w:bookmarkEnd w:id="1"/>
      <w:bookmarkEnd w:id="2"/>
      <w:bookmarkEnd w:id="3"/>
      <w:r w:rsidRPr="007221E2">
        <w:rPr>
          <w:rFonts w:ascii="NewsGotT" w:hAnsi="NewsGotT"/>
          <w:noProof/>
          <w:lang w:val="en-US"/>
        </w:rPr>
        <mc:AlternateContent>
          <mc:Choice Requires="wps">
            <w:drawing>
              <wp:anchor distT="0" distB="0" distL="114300" distR="114300" simplePos="0" relativeHeight="251661312" behindDoc="1" locked="0" layoutInCell="1" allowOverlap="1" wp14:anchorId="4D49C712" wp14:editId="2266DD8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C712"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val="en-US"/>
        </w:rPr>
        <mc:AlternateContent>
          <mc:Choice Requires="wps">
            <w:drawing>
              <wp:anchor distT="0" distB="0" distL="114300" distR="114300" simplePos="0" relativeHeight="251660288" behindDoc="1" locked="0" layoutInCell="1" allowOverlap="1" wp14:anchorId="5F4D2B4E" wp14:editId="2E833012">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B05F2"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rsidR="002B7FCA" w:rsidRPr="007221E2" w:rsidRDefault="002B7FCA" w:rsidP="002B7FCA">
      <w:pPr>
        <w:tabs>
          <w:tab w:val="left" w:pos="0"/>
        </w:tabs>
        <w:ind w:firstLine="284"/>
        <w:rPr>
          <w:rFonts w:ascii="NewsGotT" w:hAnsi="NewsGotT"/>
          <w:noProof/>
          <w:sz w:val="30"/>
          <w:szCs w:val="30"/>
          <w:lang w:eastAsia="es-PE"/>
        </w:rPr>
      </w:pPr>
    </w:p>
    <w:p w:rsidR="002B7FCA" w:rsidRPr="007221E2" w:rsidRDefault="002B7FCA" w:rsidP="002B7FCA">
      <w:pPr>
        <w:tabs>
          <w:tab w:val="left" w:pos="0"/>
        </w:tabs>
        <w:rPr>
          <w:rFonts w:ascii="NewsGotT" w:hAnsi="NewsGotT"/>
          <w:noProof/>
          <w:lang w:val="es-PE" w:eastAsia="es-PE"/>
        </w:rPr>
      </w:pPr>
      <w:r>
        <w:rPr>
          <w:noProof/>
          <w:lang w:val="en-US"/>
        </w:rPr>
        <w:drawing>
          <wp:anchor distT="0" distB="0" distL="114300" distR="114300" simplePos="0" relativeHeight="251664384" behindDoc="1" locked="0" layoutInCell="1" allowOverlap="1" wp14:anchorId="79D7E91E" wp14:editId="6B172825">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59264" behindDoc="0" locked="0" layoutInCell="0" allowOverlap="1" wp14:anchorId="726C0435" wp14:editId="34EA4D55">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1BA574E5" wp14:editId="358245D1">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2D59E5">
                              <w:rPr>
                                <w:rFonts w:asciiTheme="majorHAnsi" w:hAnsiTheme="majorHAnsi"/>
                                <w:noProof/>
                                <w:sz w:val="28"/>
                                <w:szCs w:val="28"/>
                                <w:lang w:val="es-PE" w:eastAsia="es-PE"/>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574E5"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2D59E5">
                        <w:rPr>
                          <w:rFonts w:asciiTheme="majorHAnsi" w:hAnsiTheme="majorHAnsi"/>
                          <w:noProof/>
                          <w:sz w:val="28"/>
                          <w:szCs w:val="28"/>
                          <w:lang w:val="es-PE" w:eastAsia="es-PE"/>
                        </w:rPr>
                        <w:t>1</w:t>
                      </w:r>
                    </w:p>
                  </w:txbxContent>
                </v:textbox>
                <w10:wrap type="square" anchorx="margin"/>
              </v:shape>
            </w:pict>
          </mc:Fallback>
        </mc:AlternateContent>
      </w:r>
    </w:p>
    <w:p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3360" behindDoc="0" locked="0" layoutInCell="1" allowOverlap="1" wp14:anchorId="61BD277C" wp14:editId="30A0A19B">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rsidR="002B7FCA" w:rsidRPr="00525FD0" w:rsidRDefault="002B7FCA" w:rsidP="002B7FCA">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277C" id="_x0000_s1029" type="#_x0000_t202" style="position:absolute;left:0;text-align:left;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" stroked="f">
                <v:textbox style="mso-fit-shape-to-text:t">
                  <w:txbxContent>
                    <w:p w:rsidR="002B7FCA" w:rsidRPr="00525FD0" w:rsidRDefault="002B7FCA" w:rsidP="002B7FCA">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rsidR="002B7FCA" w:rsidRPr="007221E2" w:rsidRDefault="002B7FCA" w:rsidP="002B7FCA">
      <w:pPr>
        <w:tabs>
          <w:tab w:val="left" w:pos="0"/>
        </w:tabs>
        <w:rPr>
          <w:rFonts w:ascii="NewsGotT" w:hAnsi="NewsGotT" w:cs="Arial"/>
          <w:color w:val="000000" w:themeColor="text1"/>
          <w:sz w:val="24"/>
          <w:szCs w:val="24"/>
        </w:rPr>
      </w:pPr>
    </w:p>
    <w:p w:rsidR="002B7FCA" w:rsidRPr="007221E2" w:rsidRDefault="002B7FCA" w:rsidP="002B7FCA">
      <w:pPr>
        <w:tabs>
          <w:tab w:val="left" w:pos="0"/>
        </w:tabs>
        <w:rPr>
          <w:rFonts w:ascii="NewsGotT" w:eastAsia="Calibri" w:hAnsi="NewsGotT" w:cs="Arial"/>
          <w:color w:val="000000" w:themeColor="text1"/>
          <w:sz w:val="28"/>
          <w:szCs w:val="28"/>
        </w:rPr>
      </w:pPr>
    </w:p>
    <w:p w:rsidR="002B7FCA" w:rsidRPr="007221E2" w:rsidRDefault="002B7FCA" w:rsidP="002B7FCA">
      <w:pPr>
        <w:tabs>
          <w:tab w:val="left" w:pos="0"/>
        </w:tabs>
        <w:jc w:val="center"/>
        <w:rPr>
          <w:rFonts w:ascii="NewsGotT" w:eastAsia="Calibri" w:hAnsi="NewsGotT" w:cs="Arial"/>
          <w:sz w:val="24"/>
          <w:szCs w:val="24"/>
        </w:rPr>
      </w:pPr>
    </w:p>
    <w:p w:rsidR="002B7FCA" w:rsidRPr="007221E2" w:rsidRDefault="002B7FCA" w:rsidP="002B7FCA">
      <w:pPr>
        <w:tabs>
          <w:tab w:val="left" w:pos="0"/>
        </w:tabs>
        <w:jc w:val="center"/>
        <w:rPr>
          <w:rFonts w:ascii="NewsGotT" w:eastAsia="Calibri" w:hAnsi="NewsGotT" w:cs="Arial"/>
          <w:color w:val="000000" w:themeColor="text1"/>
          <w:sz w:val="24"/>
          <w:szCs w:val="24"/>
        </w:rPr>
      </w:pPr>
    </w:p>
    <w:p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1.</w:t>
            </w:r>
            <w:r w:rsidR="00CE628D">
              <w:rPr>
                <w:sz w:val="22"/>
                <w:szCs w:val="22"/>
              </w:rPr>
              <w:t>1</w:t>
            </w: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w:t>
            </w:r>
            <w:r w:rsidR="002D59E5">
              <w:rPr>
                <w:sz w:val="22"/>
                <w:szCs w:val="22"/>
              </w:rPr>
              <w:t>1</w:t>
            </w:r>
            <w:r>
              <w:rPr>
                <w:sz w:val="22"/>
                <w:szCs w:val="22"/>
              </w:rPr>
              <w:t>/05/2018</w:t>
            </w:r>
          </w:p>
        </w:tc>
      </w:tr>
      <w:tr w:rsidR="002B7FCA" w:rsidRPr="00826F39" w:rsidTr="006C0B41">
        <w:tc>
          <w:tcPr>
            <w:tcW w:w="2208" w:type="dxa"/>
            <w:vMerge w:val="restart"/>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r>
      <w:tr w:rsidR="002B7FCA" w:rsidRPr="00826F39" w:rsidTr="006C0B41">
        <w:tc>
          <w:tcPr>
            <w:tcW w:w="2208" w:type="dxa"/>
            <w:vMerge/>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rsidR="002B7FCA" w:rsidRPr="00826F39" w:rsidRDefault="002D59E5" w:rsidP="006C0B41">
            <w:pPr>
              <w:pStyle w:val="TableContents"/>
              <w:jc w:val="center"/>
              <w:rPr>
                <w:rFonts w:hint="eastAsia"/>
                <w:sz w:val="22"/>
                <w:szCs w:val="22"/>
              </w:rPr>
            </w:pPr>
            <w:r>
              <w:rPr>
                <w:sz w:val="22"/>
                <w:szCs w:val="22"/>
              </w:rPr>
              <w:t>7</w:t>
            </w:r>
          </w:p>
        </w:tc>
      </w:tr>
    </w:tbl>
    <w:p w:rsidR="002B7FCA" w:rsidRPr="00826F39" w:rsidRDefault="002B7FCA" w:rsidP="002B7FCA">
      <w:pPr>
        <w:pStyle w:val="Standard"/>
        <w:rPr>
          <w:rFonts w:hint="eastAsia"/>
          <w:sz w:val="22"/>
          <w:szCs w:val="22"/>
        </w:rPr>
      </w:pPr>
    </w:p>
    <w:p w:rsidR="002B7FCA" w:rsidRPr="00826F39" w:rsidRDefault="002B7FCA" w:rsidP="002B7FCA">
      <w:pPr>
        <w:pStyle w:val="Standard"/>
        <w:rPr>
          <w:rFonts w:hint="eastAsia"/>
          <w:b/>
          <w:sz w:val="22"/>
          <w:szCs w:val="22"/>
        </w:rPr>
      </w:pPr>
      <w:r w:rsidRPr="00826F39">
        <w:rPr>
          <w:rFonts w:hint="eastAsia"/>
          <w:b/>
          <w:sz w:val="22"/>
          <w:szCs w:val="22"/>
        </w:rPr>
        <w:t>HISTORIAL DE VERSIONES</w:t>
      </w:r>
    </w:p>
    <w:p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rsidTr="006C0B41">
        <w:tc>
          <w:tcPr>
            <w:tcW w:w="993"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3</w:t>
            </w:r>
            <w:r>
              <w:rPr>
                <w:sz w:val="22"/>
                <w:szCs w:val="22"/>
              </w:rPr>
              <w:t>1</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c>
          <w:tcPr>
            <w:tcW w:w="3827"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c>
          <w:tcPr>
            <w:tcW w:w="2268"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c>
          <w:tcPr>
            <w:tcW w:w="1982"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r>
      <w:tr w:rsidR="002B7FCA" w:rsidRPr="00826F39" w:rsidTr="006C0B41">
        <w:tc>
          <w:tcPr>
            <w:tcW w:w="993"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c>
          <w:tcPr>
            <w:tcW w:w="3827"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c>
          <w:tcPr>
            <w:tcW w:w="2268"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c>
          <w:tcPr>
            <w:tcW w:w="1982" w:type="dxa"/>
            <w:tcMar>
              <w:top w:w="55" w:type="dxa"/>
              <w:left w:w="55" w:type="dxa"/>
              <w:bottom w:w="55" w:type="dxa"/>
              <w:right w:w="55" w:type="dxa"/>
            </w:tcMar>
            <w:vAlign w:val="center"/>
          </w:tcPr>
          <w:p w:rsidR="002B7FCA" w:rsidRDefault="002B7FCA" w:rsidP="006C0B41">
            <w:pPr>
              <w:pStyle w:val="TableContents"/>
              <w:jc w:val="center"/>
              <w:rPr>
                <w:rFonts w:hint="eastAsia"/>
                <w:sz w:val="22"/>
                <w:szCs w:val="22"/>
              </w:rPr>
            </w:pPr>
          </w:p>
        </w:tc>
      </w:tr>
    </w:tbl>
    <w:p w:rsidR="002B7FCA" w:rsidRDefault="002B7FCA" w:rsidP="002B7FCA">
      <w:pPr>
        <w:pStyle w:val="Standard"/>
        <w:rPr>
          <w:rFonts w:hint="eastAsia"/>
          <w:b/>
          <w:sz w:val="22"/>
          <w:szCs w:val="22"/>
        </w:rPr>
      </w:pPr>
    </w:p>
    <w:p w:rsidR="002B7FCA" w:rsidRDefault="002B7FCA" w:rsidP="002B7FCA">
      <w:pPr>
        <w:pStyle w:val="Standard"/>
        <w:rPr>
          <w:rFonts w:hint="eastAsia"/>
          <w:b/>
          <w:sz w:val="22"/>
          <w:szCs w:val="22"/>
        </w:rPr>
      </w:pPr>
    </w:p>
    <w:p w:rsidR="002B7FCA" w:rsidRPr="00826F39" w:rsidRDefault="002B7FCA" w:rsidP="002B7FCA">
      <w:pPr>
        <w:pStyle w:val="Standard"/>
        <w:rPr>
          <w:rFonts w:hint="eastAsia"/>
          <w:b/>
          <w:sz w:val="22"/>
          <w:szCs w:val="22"/>
        </w:rPr>
      </w:pPr>
      <w:r>
        <w:rPr>
          <w:b/>
          <w:sz w:val="22"/>
          <w:szCs w:val="22"/>
        </w:rPr>
        <w:t>INTEGRANTES DE PROYECTO</w:t>
      </w:r>
    </w:p>
    <w:p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rsidTr="006C0B41">
        <w:tc>
          <w:tcPr>
            <w:tcW w:w="4411"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rsidR="002B7FCA" w:rsidRDefault="002B7FCA" w:rsidP="002B7FCA">
      <w:pPr>
        <w:rPr>
          <w:b/>
          <w:bCs/>
        </w:rPr>
      </w:pPr>
    </w:p>
    <w:sdt>
      <w:sdtPr>
        <w:id w:val="850533951"/>
        <w:docPartObj>
          <w:docPartGallery w:val="Table of Contents"/>
          <w:docPartUnique/>
        </w:docPartObj>
      </w:sdtPr>
      <w:sdtEndPr>
        <w:rPr>
          <w:rFonts w:asciiTheme="minorHAnsi" w:eastAsiaTheme="minorHAnsi" w:hAnsiTheme="minorHAnsi" w:cstheme="minorBidi"/>
          <w:noProof/>
          <w:color w:val="auto"/>
          <w:sz w:val="22"/>
          <w:szCs w:val="22"/>
          <w:lang w:val="es-ES" w:eastAsia="en-US"/>
        </w:rPr>
      </w:sdtEndPr>
      <w:sdtContent>
        <w:p w:rsidR="00CE628D" w:rsidRDefault="00CE628D">
          <w:pPr>
            <w:pStyle w:val="TOCHeading"/>
          </w:pPr>
          <w:r>
            <w:t>Tabla de Contenido</w:t>
          </w:r>
        </w:p>
        <w:p w:rsidR="00F654D8" w:rsidRDefault="00CE628D">
          <w:pPr>
            <w:pStyle w:val="TO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5569184" w:history="1">
            <w:r w:rsidR="00F654D8" w:rsidRPr="009B4DFD">
              <w:rPr>
                <w:rStyle w:val="Hyperlink"/>
                <w:b/>
                <w:noProof/>
              </w:rPr>
              <w:t>1.</w:t>
            </w:r>
            <w:r w:rsidR="00F654D8">
              <w:rPr>
                <w:rFonts w:eastAsiaTheme="minorEastAsia"/>
                <w:noProof/>
                <w:lang w:val="es-ES_tradnl" w:eastAsia="es-ES_tradnl"/>
              </w:rPr>
              <w:tab/>
            </w:r>
            <w:r w:rsidR="00F654D8" w:rsidRPr="009B4DFD">
              <w:rPr>
                <w:rStyle w:val="Hyperlink"/>
                <w:b/>
                <w:noProof/>
              </w:rPr>
              <w:t>Introducción</w:t>
            </w:r>
            <w:r w:rsidR="00F654D8">
              <w:rPr>
                <w:noProof/>
                <w:webHidden/>
              </w:rPr>
              <w:tab/>
            </w:r>
            <w:r w:rsidR="00F654D8">
              <w:rPr>
                <w:noProof/>
                <w:webHidden/>
              </w:rPr>
              <w:fldChar w:fldCharType="begin"/>
            </w:r>
            <w:r w:rsidR="00F654D8">
              <w:rPr>
                <w:noProof/>
                <w:webHidden/>
              </w:rPr>
              <w:instrText xml:space="preserve"> PAGEREF _Toc515569184 \h </w:instrText>
            </w:r>
            <w:r w:rsidR="00F654D8">
              <w:rPr>
                <w:noProof/>
                <w:webHidden/>
              </w:rPr>
            </w:r>
            <w:r w:rsidR="00F654D8">
              <w:rPr>
                <w:noProof/>
                <w:webHidden/>
              </w:rPr>
              <w:fldChar w:fldCharType="separate"/>
            </w:r>
            <w:r w:rsidR="00F654D8">
              <w:rPr>
                <w:noProof/>
                <w:webHidden/>
              </w:rPr>
              <w:t>4</w:t>
            </w:r>
            <w:r w:rsidR="00F654D8">
              <w:rPr>
                <w:noProof/>
                <w:webHidden/>
              </w:rPr>
              <w:fldChar w:fldCharType="end"/>
            </w:r>
          </w:hyperlink>
        </w:p>
        <w:p w:rsidR="00F654D8" w:rsidRDefault="00F654D8">
          <w:pPr>
            <w:pStyle w:val="TOC1"/>
            <w:tabs>
              <w:tab w:val="left" w:pos="440"/>
              <w:tab w:val="right" w:leader="dot" w:pos="9350"/>
            </w:tabs>
            <w:rPr>
              <w:rFonts w:eastAsiaTheme="minorEastAsia"/>
              <w:noProof/>
              <w:lang w:val="es-ES_tradnl" w:eastAsia="es-ES_tradnl"/>
            </w:rPr>
          </w:pPr>
          <w:hyperlink w:anchor="_Toc515569185" w:history="1">
            <w:r w:rsidRPr="009B4DFD">
              <w:rPr>
                <w:rStyle w:val="Hyperlink"/>
                <w:b/>
                <w:noProof/>
              </w:rPr>
              <w:t>2.</w:t>
            </w:r>
            <w:r>
              <w:rPr>
                <w:rFonts w:eastAsiaTheme="minorEastAsia"/>
                <w:noProof/>
                <w:lang w:val="es-ES_tradnl" w:eastAsia="es-ES_tradnl"/>
              </w:rPr>
              <w:tab/>
            </w:r>
            <w:r w:rsidRPr="009B4DFD">
              <w:rPr>
                <w:rStyle w:val="Hyperlink"/>
                <w:b/>
                <w:noProof/>
              </w:rPr>
              <w:t>Solicitud de Cambio (RFC)</w:t>
            </w:r>
            <w:r>
              <w:rPr>
                <w:noProof/>
                <w:webHidden/>
              </w:rPr>
              <w:tab/>
            </w:r>
            <w:r>
              <w:rPr>
                <w:noProof/>
                <w:webHidden/>
              </w:rPr>
              <w:fldChar w:fldCharType="begin"/>
            </w:r>
            <w:r>
              <w:rPr>
                <w:noProof/>
                <w:webHidden/>
              </w:rPr>
              <w:instrText xml:space="preserve"> PAGEREF _Toc515569185 \h </w:instrText>
            </w:r>
            <w:r>
              <w:rPr>
                <w:noProof/>
                <w:webHidden/>
              </w:rPr>
            </w:r>
            <w:r>
              <w:rPr>
                <w:noProof/>
                <w:webHidden/>
              </w:rPr>
              <w:fldChar w:fldCharType="separate"/>
            </w:r>
            <w:r>
              <w:rPr>
                <w:noProof/>
                <w:webHidden/>
              </w:rPr>
              <w:t>4</w:t>
            </w:r>
            <w:r>
              <w:rPr>
                <w:noProof/>
                <w:webHidden/>
              </w:rPr>
              <w:fldChar w:fldCharType="end"/>
            </w:r>
          </w:hyperlink>
        </w:p>
        <w:p w:rsidR="00F654D8" w:rsidRDefault="00F654D8">
          <w:pPr>
            <w:pStyle w:val="TOC1"/>
            <w:tabs>
              <w:tab w:val="left" w:pos="440"/>
              <w:tab w:val="right" w:leader="dot" w:pos="9350"/>
            </w:tabs>
            <w:rPr>
              <w:rFonts w:eastAsiaTheme="minorEastAsia"/>
              <w:noProof/>
              <w:lang w:val="es-ES_tradnl" w:eastAsia="es-ES_tradnl"/>
            </w:rPr>
          </w:pPr>
          <w:hyperlink w:anchor="_Toc515569186" w:history="1">
            <w:r w:rsidRPr="009B4DFD">
              <w:rPr>
                <w:rStyle w:val="Hyperlink"/>
                <w:b/>
                <w:noProof/>
              </w:rPr>
              <w:t>3.</w:t>
            </w:r>
            <w:r>
              <w:rPr>
                <w:rFonts w:eastAsiaTheme="minorEastAsia"/>
                <w:noProof/>
                <w:lang w:val="es-ES_tradnl" w:eastAsia="es-ES_tradnl"/>
              </w:rPr>
              <w:tab/>
            </w:r>
            <w:r w:rsidRPr="009B4DFD">
              <w:rPr>
                <w:rStyle w:val="Hyperlink"/>
                <w:b/>
                <w:noProof/>
              </w:rPr>
              <w:t>Fases del Procesos de Gestión de Cambios</w:t>
            </w:r>
            <w:r>
              <w:rPr>
                <w:noProof/>
                <w:webHidden/>
              </w:rPr>
              <w:tab/>
            </w:r>
            <w:r>
              <w:rPr>
                <w:noProof/>
                <w:webHidden/>
              </w:rPr>
              <w:fldChar w:fldCharType="begin"/>
            </w:r>
            <w:r>
              <w:rPr>
                <w:noProof/>
                <w:webHidden/>
              </w:rPr>
              <w:instrText xml:space="preserve"> PAGEREF _Toc515569186 \h </w:instrText>
            </w:r>
            <w:r>
              <w:rPr>
                <w:noProof/>
                <w:webHidden/>
              </w:rPr>
            </w:r>
            <w:r>
              <w:rPr>
                <w:noProof/>
                <w:webHidden/>
              </w:rPr>
              <w:fldChar w:fldCharType="separate"/>
            </w:r>
            <w:r>
              <w:rPr>
                <w:noProof/>
                <w:webHidden/>
              </w:rPr>
              <w:t>5</w:t>
            </w:r>
            <w:r>
              <w:rPr>
                <w:noProof/>
                <w:webHidden/>
              </w:rPr>
              <w:fldChar w:fldCharType="end"/>
            </w:r>
          </w:hyperlink>
        </w:p>
        <w:p w:rsidR="00F654D8" w:rsidRDefault="00F654D8">
          <w:pPr>
            <w:pStyle w:val="TOC2"/>
            <w:tabs>
              <w:tab w:val="left" w:pos="880"/>
              <w:tab w:val="right" w:leader="dot" w:pos="9350"/>
            </w:tabs>
            <w:rPr>
              <w:rFonts w:eastAsiaTheme="minorEastAsia"/>
              <w:noProof/>
              <w:lang w:val="es-ES_tradnl" w:eastAsia="es-ES_tradnl"/>
            </w:rPr>
          </w:pPr>
          <w:hyperlink w:anchor="_Toc515569187" w:history="1">
            <w:r w:rsidRPr="009B4DFD">
              <w:rPr>
                <w:rStyle w:val="Hyperlink"/>
                <w:b/>
                <w:noProof/>
              </w:rPr>
              <w:t>3.1.</w:t>
            </w:r>
            <w:r>
              <w:rPr>
                <w:rFonts w:eastAsiaTheme="minorEastAsia"/>
                <w:noProof/>
                <w:lang w:val="es-ES_tradnl" w:eastAsia="es-ES_tradnl"/>
              </w:rPr>
              <w:tab/>
            </w:r>
            <w:r w:rsidRPr="009B4DFD">
              <w:rPr>
                <w:rStyle w:val="Hyperlink"/>
                <w:b/>
                <w:noProof/>
              </w:rPr>
              <w:t>Recibir y analizar la petición</w:t>
            </w:r>
            <w:r>
              <w:rPr>
                <w:noProof/>
                <w:webHidden/>
              </w:rPr>
              <w:tab/>
            </w:r>
            <w:r>
              <w:rPr>
                <w:noProof/>
                <w:webHidden/>
              </w:rPr>
              <w:fldChar w:fldCharType="begin"/>
            </w:r>
            <w:r>
              <w:rPr>
                <w:noProof/>
                <w:webHidden/>
              </w:rPr>
              <w:instrText xml:space="preserve"> PAGEREF _Toc515569187 \h </w:instrText>
            </w:r>
            <w:r>
              <w:rPr>
                <w:noProof/>
                <w:webHidden/>
              </w:rPr>
            </w:r>
            <w:r>
              <w:rPr>
                <w:noProof/>
                <w:webHidden/>
              </w:rPr>
              <w:fldChar w:fldCharType="separate"/>
            </w:r>
            <w:r>
              <w:rPr>
                <w:noProof/>
                <w:webHidden/>
              </w:rPr>
              <w:t>5</w:t>
            </w:r>
            <w:r>
              <w:rPr>
                <w:noProof/>
                <w:webHidden/>
              </w:rPr>
              <w:fldChar w:fldCharType="end"/>
            </w:r>
          </w:hyperlink>
        </w:p>
        <w:p w:rsidR="00F654D8" w:rsidRDefault="00F654D8">
          <w:pPr>
            <w:pStyle w:val="TOC2"/>
            <w:tabs>
              <w:tab w:val="left" w:pos="880"/>
              <w:tab w:val="right" w:leader="dot" w:pos="9350"/>
            </w:tabs>
            <w:rPr>
              <w:rFonts w:eastAsiaTheme="minorEastAsia"/>
              <w:noProof/>
              <w:lang w:val="es-ES_tradnl" w:eastAsia="es-ES_tradnl"/>
            </w:rPr>
          </w:pPr>
          <w:hyperlink w:anchor="_Toc515569188" w:history="1">
            <w:r w:rsidRPr="009B4DFD">
              <w:rPr>
                <w:rStyle w:val="Hyperlink"/>
                <w:b/>
                <w:noProof/>
              </w:rPr>
              <w:t>3.2.</w:t>
            </w:r>
            <w:r>
              <w:rPr>
                <w:rFonts w:eastAsiaTheme="minorEastAsia"/>
                <w:noProof/>
                <w:lang w:val="es-ES_tradnl" w:eastAsia="es-ES_tradnl"/>
              </w:rPr>
              <w:tab/>
            </w:r>
            <w:r w:rsidRPr="009B4DFD">
              <w:rPr>
                <w:rStyle w:val="Hyperlink"/>
                <w:b/>
                <w:noProof/>
              </w:rPr>
              <w:t>Clasificar el cambio</w:t>
            </w:r>
            <w:r>
              <w:rPr>
                <w:noProof/>
                <w:webHidden/>
              </w:rPr>
              <w:tab/>
            </w:r>
            <w:r>
              <w:rPr>
                <w:noProof/>
                <w:webHidden/>
              </w:rPr>
              <w:fldChar w:fldCharType="begin"/>
            </w:r>
            <w:r>
              <w:rPr>
                <w:noProof/>
                <w:webHidden/>
              </w:rPr>
              <w:instrText xml:space="preserve"> PAGEREF _Toc515569188 \h </w:instrText>
            </w:r>
            <w:r>
              <w:rPr>
                <w:noProof/>
                <w:webHidden/>
              </w:rPr>
            </w:r>
            <w:r>
              <w:rPr>
                <w:noProof/>
                <w:webHidden/>
              </w:rPr>
              <w:fldChar w:fldCharType="separate"/>
            </w:r>
            <w:r>
              <w:rPr>
                <w:noProof/>
                <w:webHidden/>
              </w:rPr>
              <w:t>5</w:t>
            </w:r>
            <w:r>
              <w:rPr>
                <w:noProof/>
                <w:webHidden/>
              </w:rPr>
              <w:fldChar w:fldCharType="end"/>
            </w:r>
          </w:hyperlink>
        </w:p>
        <w:p w:rsidR="00F654D8" w:rsidRDefault="00F654D8">
          <w:pPr>
            <w:pStyle w:val="TOC2"/>
            <w:tabs>
              <w:tab w:val="left" w:pos="880"/>
              <w:tab w:val="right" w:leader="dot" w:pos="9350"/>
            </w:tabs>
            <w:rPr>
              <w:rFonts w:eastAsiaTheme="minorEastAsia"/>
              <w:noProof/>
              <w:lang w:val="es-ES_tradnl" w:eastAsia="es-ES_tradnl"/>
            </w:rPr>
          </w:pPr>
          <w:hyperlink w:anchor="_Toc515569189" w:history="1">
            <w:r w:rsidRPr="009B4DFD">
              <w:rPr>
                <w:rStyle w:val="Hyperlink"/>
                <w:b/>
                <w:noProof/>
              </w:rPr>
              <w:t>3.3.</w:t>
            </w:r>
            <w:r>
              <w:rPr>
                <w:rFonts w:eastAsiaTheme="minorEastAsia"/>
                <w:noProof/>
                <w:lang w:val="es-ES_tradnl" w:eastAsia="es-ES_tradnl"/>
              </w:rPr>
              <w:tab/>
            </w:r>
            <w:r w:rsidRPr="009B4DFD">
              <w:rPr>
                <w:rStyle w:val="Hyperlink"/>
                <w:b/>
                <w:noProof/>
              </w:rPr>
              <w:t>Evaluación del impacto y riesgos</w:t>
            </w:r>
            <w:r>
              <w:rPr>
                <w:noProof/>
                <w:webHidden/>
              </w:rPr>
              <w:tab/>
            </w:r>
            <w:r>
              <w:rPr>
                <w:noProof/>
                <w:webHidden/>
              </w:rPr>
              <w:fldChar w:fldCharType="begin"/>
            </w:r>
            <w:r>
              <w:rPr>
                <w:noProof/>
                <w:webHidden/>
              </w:rPr>
              <w:instrText xml:space="preserve"> PAGEREF _Toc515569189 \h </w:instrText>
            </w:r>
            <w:r>
              <w:rPr>
                <w:noProof/>
                <w:webHidden/>
              </w:rPr>
            </w:r>
            <w:r>
              <w:rPr>
                <w:noProof/>
                <w:webHidden/>
              </w:rPr>
              <w:fldChar w:fldCharType="separate"/>
            </w:r>
            <w:r>
              <w:rPr>
                <w:noProof/>
                <w:webHidden/>
              </w:rPr>
              <w:t>6</w:t>
            </w:r>
            <w:r>
              <w:rPr>
                <w:noProof/>
                <w:webHidden/>
              </w:rPr>
              <w:fldChar w:fldCharType="end"/>
            </w:r>
          </w:hyperlink>
        </w:p>
        <w:p w:rsidR="00F654D8" w:rsidRDefault="00F654D8">
          <w:pPr>
            <w:pStyle w:val="TOC2"/>
            <w:tabs>
              <w:tab w:val="left" w:pos="880"/>
              <w:tab w:val="right" w:leader="dot" w:pos="9350"/>
            </w:tabs>
            <w:rPr>
              <w:rFonts w:eastAsiaTheme="minorEastAsia"/>
              <w:noProof/>
              <w:lang w:val="es-ES_tradnl" w:eastAsia="es-ES_tradnl"/>
            </w:rPr>
          </w:pPr>
          <w:hyperlink w:anchor="_Toc515569190" w:history="1">
            <w:r w:rsidRPr="009B4DFD">
              <w:rPr>
                <w:rStyle w:val="Hyperlink"/>
                <w:b/>
                <w:noProof/>
              </w:rPr>
              <w:t>3.4.</w:t>
            </w:r>
            <w:r>
              <w:rPr>
                <w:rFonts w:eastAsiaTheme="minorEastAsia"/>
                <w:noProof/>
                <w:lang w:val="es-ES_tradnl" w:eastAsia="es-ES_tradnl"/>
              </w:rPr>
              <w:tab/>
            </w:r>
            <w:r w:rsidRPr="009B4DFD">
              <w:rPr>
                <w:rStyle w:val="Hyperlink"/>
                <w:b/>
                <w:noProof/>
              </w:rPr>
              <w:t>Aprobación del cambio</w:t>
            </w:r>
            <w:r>
              <w:rPr>
                <w:noProof/>
                <w:webHidden/>
              </w:rPr>
              <w:tab/>
            </w:r>
            <w:r>
              <w:rPr>
                <w:noProof/>
                <w:webHidden/>
              </w:rPr>
              <w:fldChar w:fldCharType="begin"/>
            </w:r>
            <w:r>
              <w:rPr>
                <w:noProof/>
                <w:webHidden/>
              </w:rPr>
              <w:instrText xml:space="preserve"> PAGEREF _Toc515569190 \h </w:instrText>
            </w:r>
            <w:r>
              <w:rPr>
                <w:noProof/>
                <w:webHidden/>
              </w:rPr>
            </w:r>
            <w:r>
              <w:rPr>
                <w:noProof/>
                <w:webHidden/>
              </w:rPr>
              <w:fldChar w:fldCharType="separate"/>
            </w:r>
            <w:r>
              <w:rPr>
                <w:noProof/>
                <w:webHidden/>
              </w:rPr>
              <w:t>6</w:t>
            </w:r>
            <w:r>
              <w:rPr>
                <w:noProof/>
                <w:webHidden/>
              </w:rPr>
              <w:fldChar w:fldCharType="end"/>
            </w:r>
          </w:hyperlink>
        </w:p>
        <w:p w:rsidR="00CE628D" w:rsidRDefault="00CE628D">
          <w:r>
            <w:rPr>
              <w:b/>
              <w:bCs/>
              <w:noProof/>
            </w:rPr>
            <w:fldChar w:fldCharType="end"/>
          </w:r>
        </w:p>
      </w:sdtContent>
    </w:sdt>
    <w:p w:rsidR="002B7FCA" w:rsidRDefault="002B7FCA" w:rsidP="002B7FCA">
      <w:pPr>
        <w:rPr>
          <w:b/>
          <w:bCs/>
        </w:rPr>
      </w:pPr>
    </w:p>
    <w:p w:rsidR="002B7FCA" w:rsidRDefault="002B7FCA" w:rsidP="002B7FCA">
      <w:pPr>
        <w:rPr>
          <w:b/>
          <w:bCs/>
        </w:rPr>
      </w:pPr>
      <w:r>
        <w:rPr>
          <w:b/>
          <w:bCs/>
        </w:rPr>
        <w:br w:type="page"/>
      </w:r>
      <w:bookmarkStart w:id="4" w:name="_GoBack"/>
      <w:bookmarkEnd w:id="4"/>
    </w:p>
    <w:p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5" w:name="_Toc514604131"/>
      <w:bookmarkStart w:id="6" w:name="_Toc515569184"/>
      <w:r w:rsidRPr="00406A1A">
        <w:rPr>
          <w:b/>
          <w:sz w:val="28"/>
          <w:szCs w:val="28"/>
        </w:rPr>
        <w:lastRenderedPageBreak/>
        <w:t>Introducción</w:t>
      </w:r>
      <w:bookmarkEnd w:id="5"/>
      <w:bookmarkEnd w:id="6"/>
    </w:p>
    <w:p w:rsidR="002B7FCA" w:rsidRPr="0057558F" w:rsidRDefault="002B7FCA" w:rsidP="0057558F">
      <w:pPr>
        <w:pStyle w:val="ListParagraph"/>
        <w:spacing w:after="160" w:line="240" w:lineRule="auto"/>
        <w:contextualSpacing w:val="0"/>
        <w:jc w:val="both"/>
      </w:pPr>
      <w:r>
        <w:t xml:space="preserve">El siguiente documento presenta los lineamientos y procedimientos a seguir para la gestión de cambios en </w:t>
      </w:r>
      <w:r w:rsidR="0057558F" w:rsidRPr="003C1E08">
        <w:rPr>
          <w:lang w:val="es-ES_tradnl"/>
        </w:rPr>
        <w:t xml:space="preserve">ISS </w:t>
      </w:r>
      <w:proofErr w:type="spellStart"/>
      <w:r w:rsidR="0057558F" w:rsidRPr="003C1E08">
        <w:rPr>
          <w:lang w:val="es-ES_tradnl"/>
        </w:rPr>
        <w:t>Consulting</w:t>
      </w:r>
      <w:proofErr w:type="spellEnd"/>
      <w:r>
        <w:t xml:space="preserve">. Dado a que los cambios que se realicen a los diferentes proyectos de software en </w:t>
      </w:r>
      <w:r w:rsidR="0057558F" w:rsidRPr="003C1E08">
        <w:rPr>
          <w:lang w:val="es-ES_tradnl"/>
        </w:rPr>
        <w:t xml:space="preserve">ISS </w:t>
      </w:r>
      <w:proofErr w:type="spellStart"/>
      <w:r w:rsidR="0057558F" w:rsidRPr="003C1E08">
        <w:rPr>
          <w:lang w:val="es-ES_tradnl"/>
        </w:rPr>
        <w:t>Consulting</w:t>
      </w:r>
      <w:proofErr w:type="spellEnd"/>
      <w:r w:rsidR="0057558F">
        <w:t xml:space="preserve"> </w:t>
      </w:r>
      <w:r>
        <w:t xml:space="preserve">están mayoritariamente fijados por los requerimientos de los clientes, los propios desarrolladores en todo el ciclo de desarrollo también tendrán que realizar cambios ya sean mínimos o esenciales dentro del proyecto de desarrollo de software. Es por ello </w:t>
      </w:r>
      <w:r w:rsidR="0057558F">
        <w:t>por lo que</w:t>
      </w:r>
      <w:r>
        <w:t xml:space="preserve"> en este documento se brindaran las pautas con los formatos para las peticiones de cambios, junto con los detalles de los pasos que se seguirán para el manejo de las peticiones de cambios que se den a lo largo de cualquier proyecto de desarrollo en </w:t>
      </w:r>
      <w:r w:rsidR="0057558F" w:rsidRPr="003C1E08">
        <w:rPr>
          <w:lang w:val="es-ES_tradnl"/>
        </w:rPr>
        <w:t xml:space="preserve">ISS </w:t>
      </w:r>
      <w:proofErr w:type="spellStart"/>
      <w:r w:rsidR="0057558F" w:rsidRPr="003C1E08">
        <w:rPr>
          <w:lang w:val="es-ES_tradnl"/>
        </w:rPr>
        <w:t>Consulting</w:t>
      </w:r>
      <w:proofErr w:type="spellEnd"/>
      <w:r>
        <w:t>.</w:t>
      </w:r>
    </w:p>
    <w:p w:rsidR="002B7FCA" w:rsidRDefault="002B7FCA" w:rsidP="002B7FCA">
      <w:pPr>
        <w:rPr>
          <w:b/>
          <w:bCs/>
        </w:rPr>
      </w:pPr>
    </w:p>
    <w:p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7" w:name="_Toc515569185"/>
      <w:r>
        <w:rPr>
          <w:b/>
          <w:sz w:val="28"/>
          <w:szCs w:val="28"/>
        </w:rPr>
        <w:t>Solicitud de Cambio (RFC)</w:t>
      </w:r>
      <w:bookmarkEnd w:id="7"/>
    </w:p>
    <w:p w:rsidR="00564543" w:rsidRDefault="00564543" w:rsidP="00564543">
      <w:pPr>
        <w:ind w:left="708"/>
      </w:pPr>
      <w:r>
        <w:t xml:space="preserve">En este apartado se muestra 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rsidTr="00564543">
        <w:tc>
          <w:tcPr>
            <w:tcW w:w="2167" w:type="dxa"/>
            <w:shd w:val="clear" w:color="auto" w:fill="D9E2F3" w:themeFill="accent1" w:themeFillTint="33"/>
          </w:tcPr>
          <w:p w:rsidR="00564543" w:rsidRDefault="00564543" w:rsidP="00564543">
            <w:pPr>
              <w:rPr>
                <w:b/>
                <w:bCs/>
              </w:rPr>
            </w:pPr>
            <w:r>
              <w:rPr>
                <w:b/>
                <w:bCs/>
              </w:rPr>
              <w:t>ID</w:t>
            </w:r>
          </w:p>
        </w:tc>
        <w:tc>
          <w:tcPr>
            <w:tcW w:w="6475" w:type="dxa"/>
          </w:tcPr>
          <w:p w:rsidR="00564543" w:rsidRPr="00564543" w:rsidRDefault="00564543" w:rsidP="00564543">
            <w:pPr>
              <w:rPr>
                <w:bCs/>
              </w:rPr>
            </w:pPr>
            <w:r w:rsidRPr="00564543">
              <w:rPr>
                <w:bCs/>
              </w:rPr>
              <w:t>&lt;Numeración de hasta 3 dígitos – Nombre de la petición de cambio&gt;</w:t>
            </w:r>
          </w:p>
        </w:tc>
      </w:tr>
      <w:tr w:rsidR="00564543" w:rsidTr="00564543">
        <w:tc>
          <w:tcPr>
            <w:tcW w:w="2167" w:type="dxa"/>
            <w:shd w:val="clear" w:color="auto" w:fill="D9E2F3" w:themeFill="accent1" w:themeFillTint="33"/>
          </w:tcPr>
          <w:p w:rsidR="00564543" w:rsidRDefault="00564543" w:rsidP="00564543">
            <w:pPr>
              <w:rPr>
                <w:b/>
                <w:bCs/>
              </w:rPr>
            </w:pPr>
            <w:r>
              <w:rPr>
                <w:b/>
                <w:bCs/>
              </w:rPr>
              <w:t>Proyecto</w:t>
            </w:r>
          </w:p>
        </w:tc>
        <w:tc>
          <w:tcPr>
            <w:tcW w:w="6475" w:type="dxa"/>
          </w:tcPr>
          <w:p w:rsidR="00564543" w:rsidRPr="00564543" w:rsidRDefault="00564543" w:rsidP="00564543">
            <w:pPr>
              <w:rPr>
                <w:bCs/>
              </w:rPr>
            </w:pPr>
            <w:r w:rsidRPr="00564543">
              <w:rPr>
                <w:bCs/>
              </w:rPr>
              <w:t>Nombre del proyecto donde se solicita el cambio</w:t>
            </w:r>
          </w:p>
        </w:tc>
      </w:tr>
      <w:tr w:rsidR="00564543" w:rsidTr="00564543">
        <w:tc>
          <w:tcPr>
            <w:tcW w:w="2167" w:type="dxa"/>
            <w:shd w:val="clear" w:color="auto" w:fill="D9E2F3" w:themeFill="accent1" w:themeFillTint="33"/>
          </w:tcPr>
          <w:p w:rsidR="00564543" w:rsidRDefault="00564543" w:rsidP="00564543">
            <w:pPr>
              <w:rPr>
                <w:b/>
                <w:bCs/>
              </w:rPr>
            </w:pPr>
            <w:r>
              <w:rPr>
                <w:b/>
                <w:bCs/>
              </w:rPr>
              <w:t>Fuente</w:t>
            </w:r>
          </w:p>
        </w:tc>
        <w:tc>
          <w:tcPr>
            <w:tcW w:w="6475" w:type="dxa"/>
          </w:tcPr>
          <w:p w:rsidR="00564543" w:rsidRPr="00564543" w:rsidRDefault="00564543" w:rsidP="00564543">
            <w:pPr>
              <w:rPr>
                <w:bCs/>
              </w:rPr>
            </w:pPr>
            <w:r w:rsidRPr="00564543">
              <w:rPr>
                <w:bCs/>
              </w:rPr>
              <w:t>Persona que necesita de la realización del cambio</w:t>
            </w:r>
          </w:p>
        </w:tc>
      </w:tr>
      <w:tr w:rsidR="00564543" w:rsidTr="00564543">
        <w:tc>
          <w:tcPr>
            <w:tcW w:w="2167" w:type="dxa"/>
            <w:shd w:val="clear" w:color="auto" w:fill="D9E2F3" w:themeFill="accent1" w:themeFillTint="33"/>
          </w:tcPr>
          <w:p w:rsidR="00564543" w:rsidRDefault="00564543" w:rsidP="00564543">
            <w:pPr>
              <w:rPr>
                <w:b/>
                <w:bCs/>
              </w:rPr>
            </w:pPr>
            <w:r>
              <w:rPr>
                <w:b/>
                <w:bCs/>
              </w:rPr>
              <w:t>Autor</w:t>
            </w:r>
          </w:p>
        </w:tc>
        <w:tc>
          <w:tcPr>
            <w:tcW w:w="6475" w:type="dxa"/>
          </w:tcPr>
          <w:p w:rsidR="00564543" w:rsidRPr="00564543" w:rsidRDefault="00564543" w:rsidP="00564543">
            <w:pPr>
              <w:rPr>
                <w:bCs/>
              </w:rPr>
            </w:pPr>
            <w:r w:rsidRPr="00564543">
              <w:rPr>
                <w:bCs/>
              </w:rPr>
              <w:t>Persona a cargo del sistema para el cual se solicita el cambio</w:t>
            </w:r>
          </w:p>
        </w:tc>
      </w:tr>
      <w:tr w:rsidR="00564543" w:rsidTr="00564543">
        <w:tc>
          <w:tcPr>
            <w:tcW w:w="2167" w:type="dxa"/>
            <w:shd w:val="clear" w:color="auto" w:fill="D9E2F3" w:themeFill="accent1" w:themeFillTint="33"/>
          </w:tcPr>
          <w:p w:rsidR="00564543" w:rsidRDefault="00564543" w:rsidP="00564543">
            <w:pPr>
              <w:rPr>
                <w:b/>
                <w:bCs/>
              </w:rPr>
            </w:pPr>
            <w:r>
              <w:rPr>
                <w:b/>
                <w:bCs/>
              </w:rPr>
              <w:t>Fecha</w:t>
            </w:r>
          </w:p>
        </w:tc>
        <w:tc>
          <w:tcPr>
            <w:tcW w:w="6475" w:type="dxa"/>
          </w:tcPr>
          <w:p w:rsidR="00564543" w:rsidRPr="00564543" w:rsidRDefault="00564543" w:rsidP="00564543">
            <w:pPr>
              <w:rPr>
                <w:bCs/>
              </w:rPr>
            </w:pPr>
            <w:r w:rsidRPr="00564543">
              <w:rPr>
                <w:bCs/>
              </w:rPr>
              <w:t>Fecha en que se realiza la petición de cambio</w:t>
            </w:r>
          </w:p>
        </w:tc>
      </w:tr>
      <w:tr w:rsidR="00564543" w:rsidTr="00564543">
        <w:tc>
          <w:tcPr>
            <w:tcW w:w="2167" w:type="dxa"/>
            <w:shd w:val="clear" w:color="auto" w:fill="D9E2F3" w:themeFill="accent1" w:themeFillTint="33"/>
          </w:tcPr>
          <w:p w:rsidR="00564543" w:rsidRDefault="00564543" w:rsidP="00564543">
            <w:pPr>
              <w:rPr>
                <w:b/>
                <w:bCs/>
              </w:rPr>
            </w:pPr>
            <w:r>
              <w:rPr>
                <w:b/>
                <w:bCs/>
              </w:rPr>
              <w:t>Descripción</w:t>
            </w:r>
          </w:p>
        </w:tc>
        <w:tc>
          <w:tcPr>
            <w:tcW w:w="6475" w:type="dxa"/>
          </w:tcPr>
          <w:p w:rsidR="00564543" w:rsidRPr="00564543" w:rsidRDefault="00564543" w:rsidP="00564543">
            <w:pPr>
              <w:rPr>
                <w:bCs/>
              </w:rPr>
            </w:pPr>
            <w:r w:rsidRPr="00564543">
              <w:rPr>
                <w:bCs/>
              </w:rPr>
              <w:t>Se debe describir el cambio a realizar, explicando el propósito del cambio y que se busca con este.</w:t>
            </w:r>
          </w:p>
        </w:tc>
      </w:tr>
      <w:tr w:rsidR="00564543" w:rsidTr="00564543">
        <w:tc>
          <w:tcPr>
            <w:tcW w:w="2167" w:type="dxa"/>
            <w:shd w:val="clear" w:color="auto" w:fill="D9E2F3" w:themeFill="accent1" w:themeFillTint="33"/>
          </w:tcPr>
          <w:p w:rsidR="00564543" w:rsidRDefault="00564543" w:rsidP="00564543">
            <w:pPr>
              <w:rPr>
                <w:b/>
                <w:bCs/>
              </w:rPr>
            </w:pPr>
            <w:r>
              <w:rPr>
                <w:b/>
                <w:bCs/>
              </w:rPr>
              <w:t>Tipo de Cambio</w:t>
            </w:r>
          </w:p>
        </w:tc>
        <w:tc>
          <w:tcPr>
            <w:tcW w:w="6475" w:type="dxa"/>
          </w:tcPr>
          <w:p w:rsidR="00564543" w:rsidRPr="00564543" w:rsidRDefault="00564543" w:rsidP="00564543">
            <w:pPr>
              <w:rPr>
                <w:bCs/>
              </w:rPr>
            </w:pPr>
            <w:r w:rsidRPr="00564543">
              <w:rPr>
                <w:bCs/>
              </w:rPr>
              <w:t>Se especifica el tipo de cambio a realizar</w:t>
            </w:r>
          </w:p>
        </w:tc>
      </w:tr>
      <w:tr w:rsidR="00564543" w:rsidTr="00564543">
        <w:tc>
          <w:tcPr>
            <w:tcW w:w="2167" w:type="dxa"/>
            <w:shd w:val="clear" w:color="auto" w:fill="D9E2F3" w:themeFill="accent1" w:themeFillTint="33"/>
          </w:tcPr>
          <w:p w:rsidR="00564543" w:rsidRDefault="00564543" w:rsidP="00564543">
            <w:pPr>
              <w:rPr>
                <w:b/>
                <w:bCs/>
              </w:rPr>
            </w:pPr>
            <w:r>
              <w:rPr>
                <w:b/>
                <w:bCs/>
              </w:rPr>
              <w:t>Estado de Solicitud</w:t>
            </w:r>
          </w:p>
        </w:tc>
        <w:tc>
          <w:tcPr>
            <w:tcW w:w="6475" w:type="dxa"/>
          </w:tcPr>
          <w:p w:rsidR="00564543" w:rsidRPr="00564543" w:rsidRDefault="00564543" w:rsidP="00564543">
            <w:pPr>
              <w:rPr>
                <w:bCs/>
              </w:rPr>
            </w:pPr>
            <w:r w:rsidRPr="00564543">
              <w:rPr>
                <w:bCs/>
              </w:rPr>
              <w:t>El estado en el que se encuentra la petición de cambio, inicialmente se encontrara en espera.</w:t>
            </w:r>
          </w:p>
        </w:tc>
      </w:tr>
      <w:tr w:rsidR="00564543" w:rsidTr="00564543">
        <w:tc>
          <w:tcPr>
            <w:tcW w:w="2167" w:type="dxa"/>
            <w:shd w:val="clear" w:color="auto" w:fill="D9E2F3" w:themeFill="accent1" w:themeFillTint="33"/>
          </w:tcPr>
          <w:p w:rsidR="00564543" w:rsidRDefault="00564543" w:rsidP="00564543">
            <w:pPr>
              <w:rPr>
                <w:b/>
                <w:bCs/>
              </w:rPr>
            </w:pPr>
            <w:proofErr w:type="spellStart"/>
            <w:r>
              <w:rPr>
                <w:b/>
                <w:bCs/>
              </w:rPr>
              <w:t>Items</w:t>
            </w:r>
            <w:proofErr w:type="spellEnd"/>
            <w:r>
              <w:rPr>
                <w:b/>
                <w:bCs/>
              </w:rPr>
              <w:t xml:space="preserve"> de Configuración </w:t>
            </w:r>
          </w:p>
        </w:tc>
        <w:tc>
          <w:tcPr>
            <w:tcW w:w="6475" w:type="dxa"/>
          </w:tcPr>
          <w:p w:rsidR="00564543" w:rsidRPr="00564543" w:rsidRDefault="00564543" w:rsidP="00564543">
            <w:pPr>
              <w:rPr>
                <w:bCs/>
              </w:rPr>
            </w:pPr>
            <w:r w:rsidRPr="00564543">
              <w:rPr>
                <w:bCs/>
              </w:rPr>
              <w:t>Se listan los ítems de configuración que se modificaran con este cambio pedido.</w:t>
            </w:r>
          </w:p>
        </w:tc>
      </w:tr>
    </w:tbl>
    <w:p w:rsidR="00564543" w:rsidRDefault="00564543" w:rsidP="00564543">
      <w:pPr>
        <w:ind w:left="708"/>
        <w:rPr>
          <w:b/>
          <w:bCs/>
        </w:rPr>
      </w:pPr>
    </w:p>
    <w:p w:rsidR="00564543" w:rsidRDefault="00564543" w:rsidP="00564543">
      <w:pPr>
        <w:ind w:left="708"/>
        <w:rPr>
          <w:b/>
          <w:bCs/>
        </w:rPr>
      </w:pPr>
    </w:p>
    <w:p w:rsidR="002D59E5" w:rsidRDefault="002D59E5" w:rsidP="00564543">
      <w:pPr>
        <w:ind w:left="708"/>
        <w:rPr>
          <w:b/>
          <w:bCs/>
        </w:rPr>
      </w:pPr>
    </w:p>
    <w:p w:rsidR="002D59E5" w:rsidRDefault="002D59E5" w:rsidP="00564543">
      <w:pPr>
        <w:ind w:left="708"/>
        <w:rPr>
          <w:b/>
          <w:bCs/>
        </w:rPr>
      </w:pPr>
    </w:p>
    <w:p w:rsidR="002D59E5" w:rsidRDefault="002D59E5" w:rsidP="00564543">
      <w:pPr>
        <w:ind w:left="708"/>
        <w:rPr>
          <w:b/>
          <w:bCs/>
        </w:rPr>
      </w:pPr>
    </w:p>
    <w:p w:rsidR="0057558F" w:rsidRPr="00406A1A" w:rsidRDefault="0057558F" w:rsidP="0057558F">
      <w:pPr>
        <w:pStyle w:val="ListParagraph"/>
        <w:numPr>
          <w:ilvl w:val="0"/>
          <w:numId w:val="1"/>
        </w:numPr>
        <w:spacing w:after="160" w:line="240" w:lineRule="auto"/>
        <w:contextualSpacing w:val="0"/>
        <w:jc w:val="both"/>
        <w:outlineLvl w:val="0"/>
        <w:rPr>
          <w:b/>
          <w:sz w:val="28"/>
          <w:szCs w:val="28"/>
        </w:rPr>
      </w:pPr>
      <w:bookmarkStart w:id="8" w:name="_Toc515569186"/>
      <w:r>
        <w:rPr>
          <w:b/>
          <w:sz w:val="28"/>
          <w:szCs w:val="28"/>
        </w:rPr>
        <w:lastRenderedPageBreak/>
        <w:t>Fases del Procesos de Gestión de Cambios</w:t>
      </w:r>
      <w:bookmarkEnd w:id="8"/>
    </w:p>
    <w:p w:rsidR="002B7FCA" w:rsidRDefault="0057558F" w:rsidP="0057558F">
      <w:pPr>
        <w:ind w:left="708"/>
      </w:pPr>
      <w:r>
        <w:t>A continuación, se detallarán el orden que se dan para las actividades referentes al proceso de gestión de cambios.</w:t>
      </w:r>
    </w:p>
    <w:p w:rsidR="0057558F" w:rsidRDefault="0057558F" w:rsidP="0057558F">
      <w:pPr>
        <w:ind w:left="708"/>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9" w:name="_Toc515569187"/>
      <w:r>
        <w:rPr>
          <w:b/>
          <w:sz w:val="24"/>
          <w:szCs w:val="24"/>
        </w:rPr>
        <w:t>Recibir y analizar la petición</w:t>
      </w:r>
      <w:bookmarkEnd w:id="9"/>
    </w:p>
    <w:p w:rsidR="0057558F" w:rsidRDefault="0057558F" w:rsidP="0057558F">
      <w:pPr>
        <w:pStyle w:val="ListParagraph"/>
        <w:numPr>
          <w:ilvl w:val="0"/>
          <w:numId w:val="2"/>
        </w:numPr>
        <w:rPr>
          <w:b/>
          <w:bCs/>
          <w:lang w:val="es-ES_tradnl"/>
        </w:rPr>
      </w:pPr>
      <w:r>
        <w:rPr>
          <w:b/>
          <w:bCs/>
          <w:lang w:val="es-ES_tradnl"/>
        </w:rPr>
        <w:t>Actividades</w:t>
      </w:r>
    </w:p>
    <w:p w:rsidR="0057558F" w:rsidRDefault="0057558F" w:rsidP="0057558F">
      <w:pPr>
        <w:pStyle w:val="ListParagraph"/>
        <w:numPr>
          <w:ilvl w:val="0"/>
          <w:numId w:val="3"/>
        </w:numPr>
        <w:rPr>
          <w:bCs/>
          <w:lang w:val="es-ES_tradnl"/>
        </w:rPr>
      </w:pPr>
      <w:r>
        <w:rPr>
          <w:bCs/>
          <w:lang w:val="es-ES_tradnl"/>
        </w:rPr>
        <w:t>Ingreso de la solicitud de cambio al sistema.</w:t>
      </w:r>
    </w:p>
    <w:p w:rsidR="0057558F" w:rsidRDefault="00024499" w:rsidP="0057558F">
      <w:pPr>
        <w:pStyle w:val="ListParagraph"/>
        <w:numPr>
          <w:ilvl w:val="0"/>
          <w:numId w:val="3"/>
        </w:numPr>
        <w:rPr>
          <w:bCs/>
          <w:lang w:val="es-ES_tradnl"/>
        </w:rPr>
      </w:pPr>
      <w:r>
        <w:rPr>
          <w:bCs/>
          <w:lang w:val="es-ES_tradnl"/>
        </w:rPr>
        <w:t>Revisión</w:t>
      </w:r>
      <w:r w:rsidR="0057558F">
        <w:rPr>
          <w:bCs/>
          <w:lang w:val="es-ES_tradnl"/>
        </w:rPr>
        <w:t xml:space="preserve"> automática de los datos de la petición para validar ingreso correcto de los datos de la petición.</w:t>
      </w:r>
    </w:p>
    <w:p w:rsidR="0057558F" w:rsidRDefault="00024499" w:rsidP="0057558F">
      <w:pPr>
        <w:pStyle w:val="ListParagraph"/>
        <w:numPr>
          <w:ilvl w:val="0"/>
          <w:numId w:val="3"/>
        </w:numPr>
        <w:rPr>
          <w:bCs/>
          <w:lang w:val="es-ES_tradnl"/>
        </w:rPr>
      </w:pPr>
      <w:r>
        <w:rPr>
          <w:bCs/>
          <w:lang w:val="es-ES_tradnl"/>
        </w:rPr>
        <w:t>Revisión</w:t>
      </w:r>
      <w:r w:rsidR="0057558F">
        <w:rPr>
          <w:bCs/>
          <w:lang w:val="es-ES_tradnl"/>
        </w:rPr>
        <w:t xml:space="preserve"> manual por parte de persona encargada para verificar la veracidad de la petición, además de comprobar que sea acorde a los proyectos realizados en RSAC.</w:t>
      </w:r>
    </w:p>
    <w:p w:rsidR="0057558F" w:rsidRDefault="00024499" w:rsidP="0057558F">
      <w:pPr>
        <w:pStyle w:val="ListParagraph"/>
        <w:numPr>
          <w:ilvl w:val="0"/>
          <w:numId w:val="3"/>
        </w:numPr>
        <w:rPr>
          <w:bCs/>
          <w:lang w:val="es-ES_tradnl"/>
        </w:rPr>
      </w:pPr>
      <w:r>
        <w:rPr>
          <w:bCs/>
          <w:lang w:val="es-ES_tradnl"/>
        </w:rPr>
        <w:t>Verificación</w:t>
      </w:r>
      <w:r w:rsidR="0057558F">
        <w:rPr>
          <w:bCs/>
          <w:lang w:val="es-ES_tradnl"/>
        </w:rPr>
        <w:t xml:space="preserve"> de la petición y aceptación de esta para su clasificación.</w:t>
      </w:r>
    </w:p>
    <w:p w:rsidR="0057558F" w:rsidRPr="0057558F" w:rsidRDefault="0057558F" w:rsidP="0057558F">
      <w:pPr>
        <w:rPr>
          <w:bCs/>
          <w:lang w:val="es-ES_tradnl"/>
        </w:rPr>
      </w:pPr>
    </w:p>
    <w:p w:rsidR="0057558F" w:rsidRPr="00024499" w:rsidRDefault="0057558F" w:rsidP="0057558F">
      <w:pPr>
        <w:pStyle w:val="ListParagraph"/>
        <w:numPr>
          <w:ilvl w:val="0"/>
          <w:numId w:val="2"/>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Formato de solicitud de cambio</w:t>
      </w:r>
    </w:p>
    <w:p w:rsidR="0057558F" w:rsidRDefault="0057558F" w:rsidP="0057558F">
      <w:pPr>
        <w:rPr>
          <w:bCs/>
          <w:lang w:val="es-ES_tradnl"/>
        </w:rPr>
      </w:pPr>
    </w:p>
    <w:p w:rsidR="0057558F" w:rsidRPr="00024499" w:rsidRDefault="00024499" w:rsidP="0057558F">
      <w:pPr>
        <w:pStyle w:val="ListParagraph"/>
        <w:numPr>
          <w:ilvl w:val="0"/>
          <w:numId w:val="2"/>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Las peticiones de cambios deben de enviarse en días laborables</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t>Las peticiones deben de registrarse en el sistema y no deben de enviarse por medio de otra forma.</w:t>
      </w:r>
    </w:p>
    <w:p w:rsidR="0057558F" w:rsidRPr="0057558F" w:rsidRDefault="0057558F" w:rsidP="0057558F">
      <w:pPr>
        <w:pStyle w:val="ListParagraph"/>
        <w:numPr>
          <w:ilvl w:val="0"/>
          <w:numId w:val="3"/>
        </w:numPr>
        <w:rPr>
          <w:bCs/>
          <w:lang w:val="es-ES_tradnl"/>
        </w:rPr>
      </w:pPr>
      <w:r>
        <w:rPr>
          <w:bCs/>
          <w:lang w:val="es-ES_tradnl"/>
        </w:rPr>
        <w:t xml:space="preserve">El tiempo de espera para la validación manual de la petición es de máximo 2 </w:t>
      </w:r>
      <w:r w:rsidR="00024499">
        <w:rPr>
          <w:bCs/>
          <w:lang w:val="es-ES_tradnl"/>
        </w:rPr>
        <w:t>días</w:t>
      </w:r>
      <w:r>
        <w:rPr>
          <w:bCs/>
          <w:lang w:val="es-ES_tradnl"/>
        </w:rPr>
        <w:t xml:space="preserve"> laborables.</w:t>
      </w:r>
    </w:p>
    <w:p w:rsidR="002B7FCA" w:rsidRDefault="002B7FCA" w:rsidP="002B7FCA">
      <w:pPr>
        <w:rPr>
          <w:b/>
          <w:bCs/>
        </w:rPr>
      </w:pPr>
    </w:p>
    <w:p w:rsidR="0057558F" w:rsidRDefault="0057558F" w:rsidP="002B7FCA">
      <w:pPr>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0" w:name="_Toc515569188"/>
      <w:r>
        <w:rPr>
          <w:b/>
          <w:sz w:val="24"/>
          <w:szCs w:val="24"/>
        </w:rPr>
        <w:t>Clasificar el cambio</w:t>
      </w:r>
      <w:bookmarkEnd w:id="10"/>
    </w:p>
    <w:p w:rsidR="0057558F" w:rsidRDefault="0057558F" w:rsidP="0057558F">
      <w:pPr>
        <w:pStyle w:val="ListParagraph"/>
        <w:numPr>
          <w:ilvl w:val="0"/>
          <w:numId w:val="4"/>
        </w:numPr>
        <w:rPr>
          <w:b/>
          <w:bCs/>
          <w:lang w:val="es-ES_tradnl"/>
        </w:rPr>
      </w:pPr>
      <w:r>
        <w:rPr>
          <w:b/>
          <w:bCs/>
          <w:lang w:val="es-ES_tradnl"/>
        </w:rPr>
        <w:t>Actividades</w:t>
      </w:r>
    </w:p>
    <w:p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de cambio que se esta requiriendo en la petición</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rsidR="0057558F" w:rsidRPr="0057558F" w:rsidRDefault="0057558F" w:rsidP="0057558F">
      <w:pPr>
        <w:rPr>
          <w:bCs/>
          <w:lang w:val="es-ES_tradnl"/>
        </w:rPr>
      </w:pPr>
    </w:p>
    <w:p w:rsidR="0057558F" w:rsidRPr="00024499" w:rsidRDefault="0057558F" w:rsidP="0057558F">
      <w:pPr>
        <w:pStyle w:val="ListParagraph"/>
        <w:numPr>
          <w:ilvl w:val="0"/>
          <w:numId w:val="4"/>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57558F" w:rsidRDefault="0057558F" w:rsidP="0057558F">
      <w:pPr>
        <w:rPr>
          <w:bCs/>
          <w:lang w:val="es-ES_tradnl"/>
        </w:rPr>
      </w:pPr>
    </w:p>
    <w:p w:rsidR="0057558F" w:rsidRPr="00024499" w:rsidRDefault="00024499" w:rsidP="0057558F">
      <w:pPr>
        <w:pStyle w:val="ListParagraph"/>
        <w:numPr>
          <w:ilvl w:val="0"/>
          <w:numId w:val="4"/>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p>
    <w:p w:rsidR="0057558F" w:rsidRDefault="00024499" w:rsidP="0057558F">
      <w:pPr>
        <w:pStyle w:val="ListParagraph"/>
        <w:numPr>
          <w:ilvl w:val="0"/>
          <w:numId w:val="3"/>
        </w:numPr>
        <w:rPr>
          <w:bCs/>
          <w:lang w:val="es-ES_tradnl"/>
        </w:rPr>
      </w:pPr>
      <w:r>
        <w:rPr>
          <w:bCs/>
          <w:lang w:val="es-ES_tradnl"/>
        </w:rPr>
        <w:t>Se dará mayor prioridad en el análisis a las peticiones de cambios urgentes o que vengan de la alta gerencia.</w:t>
      </w:r>
    </w:p>
    <w:p w:rsid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1" w:name="_Toc515569189"/>
      <w:r>
        <w:rPr>
          <w:b/>
          <w:sz w:val="24"/>
          <w:szCs w:val="24"/>
        </w:rPr>
        <w:t>Evaluación del impacto y riesgos</w:t>
      </w:r>
      <w:bookmarkEnd w:id="11"/>
    </w:p>
    <w:p w:rsidR="00024499" w:rsidRDefault="00024499" w:rsidP="00024499">
      <w:pPr>
        <w:pStyle w:val="ListParagraph"/>
        <w:numPr>
          <w:ilvl w:val="0"/>
          <w:numId w:val="5"/>
        </w:numPr>
        <w:rPr>
          <w:b/>
          <w:bCs/>
          <w:lang w:val="es-ES_tradnl"/>
        </w:rPr>
      </w:pPr>
      <w:r>
        <w:rPr>
          <w:b/>
          <w:bCs/>
          <w:lang w:val="es-ES_tradnl"/>
        </w:rPr>
        <w:t>Actividades</w:t>
      </w:r>
    </w:p>
    <w:p w:rsidR="00024499" w:rsidRDefault="00024499" w:rsidP="00024499">
      <w:pPr>
        <w:pStyle w:val="ListParagraph"/>
        <w:numPr>
          <w:ilvl w:val="0"/>
          <w:numId w:val="3"/>
        </w:numPr>
        <w:rPr>
          <w:bCs/>
          <w:lang w:val="es-ES_tradnl"/>
        </w:rPr>
      </w:pPr>
      <w:r>
        <w:rPr>
          <w:bCs/>
          <w:lang w:val="es-ES_tradnl"/>
        </w:rPr>
        <w:t>Analizar tiempos y costos del cambio pedido</w:t>
      </w:r>
      <w:r w:rsidR="00BF3D01">
        <w:rPr>
          <w:bCs/>
          <w:lang w:val="es-ES_tradnl"/>
        </w:rPr>
        <w:t>.</w:t>
      </w:r>
    </w:p>
    <w:p w:rsidR="00024499" w:rsidRPr="00024499" w:rsidRDefault="00024499" w:rsidP="00024499">
      <w:pPr>
        <w:pStyle w:val="ListParagraph"/>
        <w:numPr>
          <w:ilvl w:val="0"/>
          <w:numId w:val="3"/>
        </w:numPr>
        <w:rPr>
          <w:bCs/>
          <w:lang w:val="es-ES_tradnl"/>
        </w:rPr>
      </w:pPr>
      <w:r>
        <w:rPr>
          <w:bCs/>
          <w:lang w:val="es-ES_tradnl"/>
        </w:rPr>
        <w:t>Identificación de elementos de configuración que se ven afectados por el cambio</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impacto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riesgos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Comienzo de seguimiento del cambio</w:t>
      </w:r>
      <w:r w:rsidR="00BF3D01">
        <w:rPr>
          <w:bCs/>
          <w:lang w:val="es-ES_tradnl"/>
        </w:rPr>
        <w:t>.</w:t>
      </w:r>
    </w:p>
    <w:p w:rsidR="00024499" w:rsidRPr="0057558F"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024499" w:rsidP="00024499">
      <w:pPr>
        <w:pStyle w:val="ListParagraph"/>
        <w:numPr>
          <w:ilvl w:val="0"/>
          <w:numId w:val="3"/>
        </w:numPr>
        <w:rPr>
          <w:bCs/>
          <w:lang w:val="es-ES_tradnl"/>
        </w:rPr>
      </w:pPr>
      <w:r>
        <w:rPr>
          <w:bCs/>
          <w:lang w:val="es-ES_tradnl"/>
        </w:rPr>
        <w:t>Plan de gestión de proyectos</w:t>
      </w:r>
    </w:p>
    <w:p w:rsidR="00024499" w:rsidRDefault="00024499" w:rsidP="00024499">
      <w:pPr>
        <w:pStyle w:val="ListParagraph"/>
        <w:numPr>
          <w:ilvl w:val="0"/>
          <w:numId w:val="3"/>
        </w:numPr>
        <w:rPr>
          <w:bCs/>
          <w:lang w:val="es-ES_tradnl"/>
        </w:rPr>
      </w:pPr>
      <w:r>
        <w:rPr>
          <w:bCs/>
          <w:lang w:val="es-ES_tradnl"/>
        </w:rPr>
        <w:t>Acta de constitución del proyecto</w:t>
      </w:r>
    </w:p>
    <w:p w:rsidR="00024499"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Políticas</w:t>
      </w:r>
    </w:p>
    <w:p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rsidR="00024499" w:rsidRPr="00024499" w:rsidRDefault="00024499" w:rsidP="00024499">
      <w:pPr>
        <w:rPr>
          <w:bCs/>
          <w:lang w:val="es-ES_tradnl"/>
        </w:rPr>
      </w:pPr>
    </w:p>
    <w:p w:rsidR="0078561C" w:rsidRDefault="0078561C">
      <w:pPr>
        <w:rPr>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2" w:name="_Toc515569190"/>
      <w:r>
        <w:rPr>
          <w:b/>
          <w:sz w:val="24"/>
          <w:szCs w:val="24"/>
        </w:rPr>
        <w:t>Aprobación del cambio</w:t>
      </w:r>
      <w:bookmarkEnd w:id="12"/>
    </w:p>
    <w:p w:rsidR="00024499" w:rsidRDefault="00024499" w:rsidP="00024499">
      <w:pPr>
        <w:pStyle w:val="ListParagraph"/>
        <w:numPr>
          <w:ilvl w:val="0"/>
          <w:numId w:val="6"/>
        </w:numPr>
        <w:rPr>
          <w:b/>
          <w:bCs/>
          <w:lang w:val="es-ES_tradnl"/>
        </w:rPr>
      </w:pPr>
      <w:r>
        <w:rPr>
          <w:b/>
          <w:bCs/>
          <w:lang w:val="es-ES_tradnl"/>
        </w:rPr>
        <w:t>Actividades</w:t>
      </w:r>
    </w:p>
    <w:p w:rsidR="00024499" w:rsidRDefault="00BF3D01" w:rsidP="00024499">
      <w:pPr>
        <w:pStyle w:val="ListParagraph"/>
        <w:numPr>
          <w:ilvl w:val="0"/>
          <w:numId w:val="3"/>
        </w:numPr>
        <w:rPr>
          <w:bCs/>
          <w:lang w:val="es-ES_tradnl"/>
        </w:rPr>
      </w:pPr>
      <w:r>
        <w:rPr>
          <w:bCs/>
          <w:lang w:val="es-ES_tradnl"/>
        </w:rPr>
        <w:t>Identificación de integrantes para el comité de control de cambios que aprobaran la petición de cambios.</w:t>
      </w:r>
    </w:p>
    <w:p w:rsidR="00BF3D01" w:rsidRDefault="00BF3D01" w:rsidP="00024499">
      <w:pPr>
        <w:pStyle w:val="ListParagraph"/>
        <w:numPr>
          <w:ilvl w:val="0"/>
          <w:numId w:val="3"/>
        </w:numPr>
        <w:rPr>
          <w:bCs/>
          <w:lang w:val="es-ES_tradnl"/>
        </w:rPr>
      </w:pPr>
      <w:r>
        <w:rPr>
          <w:bCs/>
          <w:lang w:val="es-ES_tradnl"/>
        </w:rPr>
        <w:t>Analizar informes finales de impacto y riesgos.</w:t>
      </w:r>
    </w:p>
    <w:p w:rsidR="00BF3D01" w:rsidRDefault="00BF3D01" w:rsidP="00024499">
      <w:pPr>
        <w:pStyle w:val="ListParagraph"/>
        <w:numPr>
          <w:ilvl w:val="0"/>
          <w:numId w:val="3"/>
        </w:numPr>
        <w:rPr>
          <w:bCs/>
          <w:lang w:val="es-ES_tradnl"/>
        </w:rPr>
      </w:pPr>
      <w:r>
        <w:rPr>
          <w:bCs/>
          <w:lang w:val="es-ES_tradnl"/>
        </w:rPr>
        <w:t>Verificar urgencia de petición por parte del cliente.</w:t>
      </w:r>
    </w:p>
    <w:p w:rsidR="00BF3D01" w:rsidRDefault="00BF3D01" w:rsidP="00024499">
      <w:pPr>
        <w:pStyle w:val="ListParagraph"/>
        <w:numPr>
          <w:ilvl w:val="0"/>
          <w:numId w:val="3"/>
        </w:numPr>
        <w:rPr>
          <w:bCs/>
          <w:lang w:val="es-ES_tradnl"/>
        </w:rPr>
      </w:pPr>
      <w:r>
        <w:rPr>
          <w:bCs/>
          <w:lang w:val="es-ES_tradnl"/>
        </w:rPr>
        <w:t>Decidir si aprobar la petición de cambio o no.</w:t>
      </w:r>
    </w:p>
    <w:p w:rsidR="00024499" w:rsidRPr="0057558F"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BF3D01" w:rsidP="00024499">
      <w:pPr>
        <w:pStyle w:val="ListParagraph"/>
        <w:numPr>
          <w:ilvl w:val="0"/>
          <w:numId w:val="3"/>
        </w:numPr>
        <w:rPr>
          <w:bCs/>
          <w:lang w:val="es-ES_tradnl"/>
        </w:rPr>
      </w:pPr>
      <w:r>
        <w:rPr>
          <w:bCs/>
          <w:lang w:val="es-ES_tradnl"/>
        </w:rPr>
        <w:t>Documento de impacto y riesgos</w:t>
      </w:r>
    </w:p>
    <w:p w:rsidR="00BF3D01" w:rsidRDefault="00BF3D01" w:rsidP="00024499">
      <w:pPr>
        <w:pStyle w:val="ListParagraph"/>
        <w:numPr>
          <w:ilvl w:val="0"/>
          <w:numId w:val="3"/>
        </w:numPr>
        <w:rPr>
          <w:bCs/>
          <w:lang w:val="es-ES_tradnl"/>
        </w:rPr>
      </w:pPr>
      <w:r>
        <w:rPr>
          <w:bCs/>
          <w:lang w:val="es-ES_tradnl"/>
        </w:rPr>
        <w:t>Acta de reunión</w:t>
      </w:r>
    </w:p>
    <w:p w:rsidR="00024499"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Políticas</w:t>
      </w:r>
    </w:p>
    <w:p w:rsidR="00024499" w:rsidRDefault="00BF3D01" w:rsidP="00024499">
      <w:pPr>
        <w:pStyle w:val="ListParagraph"/>
        <w:numPr>
          <w:ilvl w:val="0"/>
          <w:numId w:val="3"/>
        </w:numPr>
        <w:rPr>
          <w:bCs/>
          <w:lang w:val="es-ES_tradnl"/>
        </w:rPr>
      </w:pPr>
      <w:r>
        <w:rPr>
          <w:bCs/>
          <w:lang w:val="es-ES_tradnl"/>
        </w:rPr>
        <w:t>El comité de control de cambios presente para esta fase debe de asegurar su presencia con 5 días de anticipación.</w:t>
      </w:r>
    </w:p>
    <w:p w:rsidR="00BF3D01" w:rsidRDefault="00BF3D01" w:rsidP="00024499">
      <w:pPr>
        <w:pStyle w:val="ListParagraph"/>
        <w:numPr>
          <w:ilvl w:val="0"/>
          <w:numId w:val="3"/>
        </w:numPr>
        <w:rPr>
          <w:bCs/>
          <w:lang w:val="es-ES_tradnl"/>
        </w:rPr>
      </w:pPr>
      <w:r>
        <w:rPr>
          <w:bCs/>
          <w:lang w:val="es-ES_tradnl"/>
        </w:rPr>
        <w:t>Si la petición de cambios es de urgencia, puede ser necesaria solo la aprobación del jefe de proyecto.</w:t>
      </w:r>
    </w:p>
    <w:p w:rsidR="00BF3D01" w:rsidRDefault="00BF3D01" w:rsidP="00024499">
      <w:pPr>
        <w:pStyle w:val="ListParagraph"/>
        <w:numPr>
          <w:ilvl w:val="0"/>
          <w:numId w:val="3"/>
        </w:numPr>
        <w:rPr>
          <w:bCs/>
          <w:lang w:val="es-ES_tradnl"/>
        </w:rPr>
      </w:pPr>
      <w:r>
        <w:rPr>
          <w:bCs/>
          <w:lang w:val="es-ES_tradnl"/>
        </w:rPr>
        <w:t>Una vez aprobado el cambio se realizan las acciones para hacer un seguimiento a la petición de cambio más preciso.</w:t>
      </w:r>
    </w:p>
    <w:p w:rsidR="00024499" w:rsidRPr="0057558F" w:rsidRDefault="00024499">
      <w:pPr>
        <w:rPr>
          <w:lang w:val="es-ES_tradnl"/>
        </w:rPr>
      </w:pPr>
    </w:p>
    <w:sectPr w:rsidR="00024499" w:rsidRPr="0057558F" w:rsidSect="00C30BD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B28" w:rsidRDefault="00D37B28" w:rsidP="00024499">
      <w:pPr>
        <w:spacing w:after="0" w:line="240" w:lineRule="auto"/>
      </w:pPr>
      <w:r>
        <w:separator/>
      </w:r>
    </w:p>
  </w:endnote>
  <w:endnote w:type="continuationSeparator" w:id="0">
    <w:p w:rsidR="00D37B28" w:rsidRDefault="00D37B28"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499" w:rsidRDefault="00024499">
    <w:pPr>
      <w:pStyle w:val="Footer"/>
    </w:pPr>
  </w:p>
  <w:p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B28" w:rsidRDefault="00D37B28" w:rsidP="00024499">
      <w:pPr>
        <w:spacing w:after="0" w:line="240" w:lineRule="auto"/>
      </w:pPr>
      <w:r>
        <w:separator/>
      </w:r>
    </w:p>
  </w:footnote>
  <w:footnote w:type="continuationSeparator" w:id="0">
    <w:p w:rsidR="00D37B28" w:rsidRDefault="00D37B28"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605"/>
      <w:gridCol w:w="2858"/>
    </w:tblGrid>
    <w:tr w:rsidR="00024499" w:rsidTr="006C0B41">
      <w:trPr>
        <w:trHeight w:val="296"/>
      </w:trPr>
      <w:tc>
        <w:tcPr>
          <w:tcW w:w="3490" w:type="pct"/>
          <w:vAlign w:val="bottom"/>
        </w:tcPr>
        <w:p w:rsidR="00024499" w:rsidRPr="00A362DE" w:rsidRDefault="00024499" w:rsidP="00024499">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2D59E5">
            <w:rPr>
              <w:b/>
              <w:bCs/>
              <w:sz w:val="19"/>
              <w:szCs w:val="19"/>
            </w:rPr>
            <w:t>1</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rsidR="00024499" w:rsidRDefault="00024499" w:rsidP="00024499">
              <w:pPr>
                <w:pStyle w:val="Header"/>
                <w:rPr>
                  <w:color w:val="FFFFFF" w:themeColor="background1"/>
                </w:rPr>
              </w:pPr>
              <w:r>
                <w:rPr>
                  <w:color w:val="FFFFFF" w:themeColor="background1"/>
                </w:rPr>
                <w:t>3</w:t>
              </w:r>
              <w:r w:rsidR="002D59E5">
                <w:rPr>
                  <w:color w:val="FFFFFF" w:themeColor="background1"/>
                </w:rPr>
                <w:t>1</w:t>
              </w:r>
              <w:r>
                <w:rPr>
                  <w:color w:val="FFFFFF" w:themeColor="background1"/>
                </w:rPr>
                <w:t xml:space="preserve"> de mayo de 2018</w:t>
              </w:r>
            </w:p>
          </w:tc>
        </w:sdtContent>
      </w:sdt>
    </w:tr>
  </w:tbl>
  <w:p w:rsidR="00024499" w:rsidRDefault="00024499">
    <w:pPr>
      <w:pStyle w:val="Header"/>
    </w:pPr>
  </w:p>
  <w:p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CA"/>
    <w:rsid w:val="00024499"/>
    <w:rsid w:val="00105F18"/>
    <w:rsid w:val="002B7FCA"/>
    <w:rsid w:val="002C00C9"/>
    <w:rsid w:val="002D59E5"/>
    <w:rsid w:val="00564543"/>
    <w:rsid w:val="0057558F"/>
    <w:rsid w:val="0078561C"/>
    <w:rsid w:val="00BF3D01"/>
    <w:rsid w:val="00C30BD5"/>
    <w:rsid w:val="00CD54E1"/>
    <w:rsid w:val="00CE628D"/>
    <w:rsid w:val="00D37B28"/>
    <w:rsid w:val="00F654D8"/>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C53C4"/>
  <w15:chartTrackingRefBased/>
  <w15:docId w15:val="{193DF415-FCAB-4FF5-BAA6-148E1072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 de mayo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536A5D-E106-42EB-8BBE-195D4BF0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886</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PLAN de CONTROL de cambios</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Jose Aurelio Santos Nicasio</cp:lastModifiedBy>
  <cp:revision>5</cp:revision>
  <dcterms:created xsi:type="dcterms:W3CDTF">2018-05-31T02:54:00Z</dcterms:created>
  <dcterms:modified xsi:type="dcterms:W3CDTF">2018-06-01T03:31:00Z</dcterms:modified>
</cp:coreProperties>
</file>