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-901696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45500" y="159800"/>
                          <a:ext cx="7800975" cy="7240369"/>
                          <a:chOff x="1445500" y="159800"/>
                          <a:chExt cx="7801000" cy="7240400"/>
                        </a:xfrm>
                      </wpg:grpSpPr>
                      <wpg:grpSp>
                        <wpg:cNvGrpSpPr/>
                        <wpg:grpSpPr>
                          <a:xfrm>
                            <a:off x="1445513" y="159816"/>
                            <a:ext cx="7800975" cy="7240369"/>
                            <a:chOff x="1445500" y="159800"/>
                            <a:chExt cx="7801000" cy="7240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45500" y="159800"/>
                              <a:ext cx="7801000" cy="7240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45513" y="159816"/>
                              <a:ext cx="7800975" cy="7240369"/>
                              <a:chOff x="1445500" y="159800"/>
                              <a:chExt cx="7801000" cy="72404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445500" y="159800"/>
                                <a:ext cx="7801000" cy="7240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45513" y="159816"/>
                                <a:ext cx="7800975" cy="7240369"/>
                                <a:chOff x="1445500" y="159800"/>
                                <a:chExt cx="7801000" cy="72404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445500" y="159800"/>
                                  <a:ext cx="7801000" cy="7240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45513" y="159816"/>
                                  <a:ext cx="7800975" cy="7240369"/>
                                  <a:chOff x="1445500" y="159800"/>
                                  <a:chExt cx="7801000" cy="724040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1445500" y="159800"/>
                                    <a:ext cx="7801000" cy="72404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45513" y="159816"/>
                                    <a:ext cx="7800975" cy="7240369"/>
                                    <a:chOff x="1445550" y="162400"/>
                                    <a:chExt cx="7801325" cy="7234875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1445550" y="162400"/>
                                      <a:ext cx="7801325" cy="723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1445568" y="162420"/>
                                      <a:ext cx="7801302" cy="7234834"/>
                                      <a:chOff x="1350250" y="135850"/>
                                      <a:chExt cx="7991500" cy="7424150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1350250" y="135850"/>
                                        <a:ext cx="7991500" cy="74241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1350267" y="135850"/>
                                        <a:ext cx="7991417" cy="7288412"/>
                                        <a:chOff x="1350250" y="135850"/>
                                        <a:chExt cx="7991417" cy="7288412"/>
                                      </a:xfrm>
                                    </wpg:grpSpPr>
                                    <wps:wsp>
                                      <wps:cNvSpPr/>
                                      <wps:cNvPr id="15" name="Shape 15"/>
                                      <wps:spPr>
                                        <a:xfrm>
                                          <a:off x="1350250" y="135850"/>
                                          <a:ext cx="7991400" cy="7288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1350267" y="135852"/>
                                          <a:ext cx="7991400" cy="7288410"/>
                                          <a:chOff x="1350250" y="135425"/>
                                          <a:chExt cx="7991400" cy="7289139"/>
                                        </a:xfrm>
                                      </wpg:grpSpPr>
                                      <wps:wsp>
                                        <wps:cNvSpPr/>
                                        <wps:cNvPr id="17" name="Shape 17"/>
                                        <wps:spPr>
                                          <a:xfrm>
                                            <a:off x="1350250" y="135425"/>
                                            <a:ext cx="7991400" cy="7289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1350250" y="135430"/>
                                            <a:ext cx="7991399" cy="7289134"/>
                                            <a:chOff x="1345500" y="175050"/>
                                            <a:chExt cx="8001000" cy="7295700"/>
                                          </a:xfrm>
                                        </wpg:grpSpPr>
                                        <wps:wsp>
                                          <wps:cNvSpPr/>
                                          <wps:cNvPr id="19" name="Shape 19"/>
                                          <wps:spPr>
                                            <a:xfrm>
                                              <a:off x="1345500" y="175050"/>
                                              <a:ext cx="8001000" cy="7295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pic:pic>
                                          <pic:nvPicPr>
                                            <pic:cNvPr id="20" name="Shape 20"/>
                                            <pic:cNvPicPr preferRelativeResize="0"/>
                                          </pic:nvPicPr>
                                          <pic:blipFill rotWithShape="1">
                                            <a:blip r:embed="rId7">
                                              <a:alphaModFix/>
                                            </a:blip>
                                            <a:srcRect b="0" l="0" r="0" t="0"/>
                                            <a:stretch/>
                                          </pic:blipFill>
                                          <pic:spPr>
                                            <a:xfrm>
                                              <a:off x="3717225" y="175050"/>
                                              <a:ext cx="3257550" cy="12382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1618550" y="4263870"/>
                                              <a:ext cx="7455000" cy="70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V 1.0</w:t>
                                                </w:r>
                                              </w:p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center"/>
                                                  <w:textDirection w:val="btLr"/>
                                                </w:pP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May</w:t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 202</w:t>
                                                </w:r>
                                                <w:r w:rsidDel="00000000" w:rsidR="00000000" w:rsidRPr="00000000">
                                                  <w:rPr>
                                                    <w:rFonts w:ascii="Calibri" w:cs="Calibri" w:eastAsia="Calibri" w:hAnsi="Calibri"/>
                                                    <w:b w:val="0"/>
                                                    <w:i w:val="1"/>
                                                    <w:smallCaps w:val="0"/>
                                                    <w:strike w:val="0"/>
                                                    <w:color w:val="a5a5a5"/>
                                                    <w:sz w:val="20"/>
                                                    <w:vertAlign w:val="baseline"/>
                                                  </w:rPr>
                                                  <w:t xml:space="preserve">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anchorCtr="0" anchor="t" bIns="45700" lIns="91425" spcFirstLastPara="1" rIns="91425" wrap="square" tIns="45700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1345500" y="3056100"/>
                                              <a:ext cx="8001000" cy="1447800"/>
                                              <a:chOff x="1345500" y="3056100"/>
                                              <a:chExt cx="8001000" cy="144780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1345500" y="3056100"/>
                                                <a:ext cx="8001000" cy="14478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192.00000286102295"/>
                                                    <w:ind w:left="0" w:right="0" w:firstLine="0"/>
                                                    <w:jc w:val="center"/>
                                                    <w:textDirection w:val="btLr"/>
                                                  </w:pP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62"/>
                                                      <w:vertAlign w:val="baseline"/>
                                                    </w:rPr>
                                                    <w:t xml:space="preserve">XStep Design Specification</w:t>
                                                  </w:r>
                                                </w:p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160" w:before="0" w:line="192.00000286102295"/>
                                                    <w:ind w:left="0" w:right="0" w:firstLine="0"/>
                                                    <w:jc w:val="center"/>
                                                    <w:textDirection w:val="btLr"/>
                                                  </w:pP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62"/>
                                                      <w:vertAlign w:val="baseline"/>
                                                    </w:rPr>
                                                  </w:r>
                                                  <w:r w:rsidDel="00000000" w:rsidR="00000000" w:rsidRPr="00000000">
                                                    <w:rPr>
                                                      <w:rFonts w:ascii="Georgia" w:cs="Georgia" w:eastAsia="Georgia" w:hAnsi="Georgia"/>
                                                      <w:b w:val="0"/>
                                                      <w:i w:val="0"/>
                                                      <w:smallCaps w:val="0"/>
                                                      <w:strike w:val="0"/>
                                                      <w:color w:val="004d5a"/>
                                                      <w:sz w:val="40"/>
                                                      <w:vertAlign w:val="baseline"/>
                                                    </w:rPr>
                                                    <w:t xml:space="preserve">SMPL: Sampling Device and Info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anchorCtr="0" anchor="t" bIns="45700" lIns="91425" spcFirstLastPara="1" rIns="91425" wrap="square" tIns="45700">
                                              <a:noAutofit/>
                                            </wps:bodyPr>
                                          </wps:wsp>
                                          <wps:wsp>
                                            <wps:cNvSpPr/>
                                            <wps:cNvPr id="24" name="Shape 24"/>
                                            <wps:spPr>
                                              <a:xfrm>
                                                <a:off x="2632097" y="3531925"/>
                                                <a:ext cx="5427900" cy="699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gradFill>
                                                <a:gsLst>
                                                  <a:gs pos="0">
                                                    <a:srgbClr val="0068A6">
                                                      <a:alpha val="0"/>
                                                    </a:srgbClr>
                                                  </a:gs>
                                                  <a:gs pos="50000">
                                                    <a:srgbClr val="C0541B"/>
                                                  </a:gs>
                                                  <a:gs pos="100000">
                                                    <a:srgbClr val="0068A6">
                                                      <a:alpha val="0"/>
                                                    </a:srgbClr>
                                                  </a:gs>
                                                </a:gsLst>
                                                <a:lin ang="0" scaled="0"/>
                                              </a:gradFill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-901696</wp:posOffset>
                </wp:positionH>
                <wp:positionV relativeFrom="paragraph">
                  <wp:posOffset>185420</wp:posOffset>
                </wp:positionV>
                <wp:extent cx="7800975" cy="7240369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00975" cy="7240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680"/>
          <w:tab w:val="right" w:leader="none" w:pos="93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ind w:left="432" w:hanging="432"/>
        <w:rPr>
          <w:color w:val="004d5a"/>
          <w:sz w:val="32"/>
          <w:szCs w:val="32"/>
        </w:rPr>
      </w:pPr>
      <w:r w:rsidDel="00000000" w:rsidR="00000000" w:rsidRPr="00000000">
        <w:rPr>
          <w:color w:val="004d5a"/>
          <w:sz w:val="32"/>
          <w:szCs w:val="32"/>
          <w:rtl w:val="0"/>
        </w:rPr>
        <w:t xml:space="preserve">Table of Contents</w:t>
      </w:r>
    </w:p>
    <w:sdt>
      <w:sdtPr>
        <w:id w:val="-12913731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c4m0rdmnq8c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y6olpdux2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Overview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0ii5s4rbvs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Reasons for developing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nx5t5vxlu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Authorization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q5w5gpi0a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Assumptions/ Dependencies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rgt7aoqcf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Validation Checks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q30fhig0b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XStep Layout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mrzd3324o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Configuration Specifications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aawe5jsm2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Test Scenarios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dlzg54hlj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Document References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0fp46jjlf3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Revision History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firstLine="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ind w:left="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wfeslopbcog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432"/>
        <w:rPr/>
      </w:pPr>
      <w:bookmarkStart w:colFirst="0" w:colLast="0" w:name="_heading=h.kxryw2dtlpg9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c4m0rdmnq8c1" w:id="4"/>
      <w:bookmarkEnd w:id="4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  <w:t xml:space="preserve">The purpose of this document. </w:t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fny6olpdux2l" w:id="5"/>
      <w:bookmarkEnd w:id="5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tl w:val="0"/>
        </w:rPr>
        <w:t xml:space="preserve">A high level overview of the document, summarizing each key point, and the integration between sections. Include a functional mockup. All paragraph text should follow the following format: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tl w:val="0"/>
        </w:rPr>
        <w:t xml:space="preserve">Font size: 11</w:t>
      </w:r>
    </w:p>
    <w:p w:rsidR="00000000" w:rsidDel="00000000" w:rsidP="00000000" w:rsidRDefault="00000000" w:rsidRPr="00000000" w14:paraId="00000021">
      <w:pPr>
        <w:spacing w:after="200" w:lineRule="auto"/>
        <w:rPr/>
      </w:pPr>
      <w:r w:rsidDel="00000000" w:rsidR="00000000" w:rsidRPr="00000000">
        <w:rPr>
          <w:rtl w:val="0"/>
        </w:rPr>
        <w:t xml:space="preserve">Font: Calibri</w:t>
      </w:r>
    </w:p>
    <w:p w:rsidR="00000000" w:rsidDel="00000000" w:rsidP="00000000" w:rsidRDefault="00000000" w:rsidRPr="00000000" w14:paraId="00000022">
      <w:pPr>
        <w:spacing w:after="200" w:lineRule="auto"/>
        <w:rPr/>
      </w:pPr>
      <w:r w:rsidDel="00000000" w:rsidR="00000000" w:rsidRPr="00000000">
        <w:rPr>
          <w:rtl w:val="0"/>
        </w:rPr>
        <w:t xml:space="preserve">Line spacing: 1.08</w:t>
      </w:r>
    </w:p>
    <w:p w:rsidR="00000000" w:rsidDel="00000000" w:rsidP="00000000" w:rsidRDefault="00000000" w:rsidRPr="00000000" w14:paraId="00000023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before: 0</w:t>
      </w:r>
    </w:p>
    <w:p w:rsidR="00000000" w:rsidDel="00000000" w:rsidP="00000000" w:rsidRDefault="00000000" w:rsidRPr="00000000" w14:paraId="00000024">
      <w:pPr>
        <w:spacing w:after="200" w:lineRule="auto"/>
        <w:rPr/>
      </w:pPr>
      <w:r w:rsidDel="00000000" w:rsidR="00000000" w:rsidRPr="00000000">
        <w:rPr>
          <w:rtl w:val="0"/>
        </w:rPr>
        <w:t xml:space="preserve">Paragraph spacing after: 10</w:t>
      </w:r>
    </w:p>
    <w:p w:rsidR="00000000" w:rsidDel="00000000" w:rsidP="00000000" w:rsidRDefault="00000000" w:rsidRPr="00000000" w14:paraId="00000025">
      <w:pPr>
        <w:spacing w:after="20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References should be made using a direct callout to the referenced document, and a superscript at the end of the callout, referencing the Reference Table. (eg) See “Functional Guide: Universal Concepts” for more information on Calculations within DTLS.</w:t>
      </w:r>
      <w:r w:rsidDel="00000000" w:rsidR="00000000" w:rsidRPr="00000000">
        <w:rPr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o0ii5s4rbvsj" w:id="6"/>
      <w:bookmarkEnd w:id="6"/>
      <w:r w:rsidDel="00000000" w:rsidR="00000000" w:rsidRPr="00000000">
        <w:rPr>
          <w:rtl w:val="0"/>
        </w:rPr>
        <w:t xml:space="preserve">Reasons for developing</w:t>
      </w:r>
    </w:p>
    <w:p w:rsidR="00000000" w:rsidDel="00000000" w:rsidP="00000000" w:rsidRDefault="00000000" w:rsidRPr="00000000" w14:paraId="00000027">
      <w:pPr>
        <w:spacing w:after="200" w:lineRule="auto"/>
        <w:rPr>
          <w:color w:val="ff0000"/>
        </w:rPr>
      </w:pPr>
      <w:r w:rsidDel="00000000" w:rsidR="00000000" w:rsidRPr="00000000">
        <w:rPr>
          <w:rtl w:val="0"/>
        </w:rPr>
        <w:t xml:space="preserve">The process step XXX’s main goal is: </w:t>
      </w:r>
      <w:r w:rsidDel="00000000" w:rsidR="00000000" w:rsidRPr="00000000">
        <w:rPr>
          <w:color w:val="ff0000"/>
          <w:rtl w:val="0"/>
        </w:rPr>
        <w:t xml:space="preserve">&lt;Describe the reason for the development of the following process step/ product&gt;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Rule="auto"/>
        <w:ind w:left="432" w:hanging="432"/>
        <w:rPr/>
      </w:pPr>
      <w:bookmarkStart w:colFirst="0" w:colLast="0" w:name="_heading=h.dnx5t5vxluyt" w:id="7"/>
      <w:bookmarkEnd w:id="7"/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29">
      <w:pPr>
        <w:spacing w:after="40" w:before="4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&lt;Is restriction needed for certain organizational fields like 'plant, shipping point, company code, etc)?</w:t>
      </w:r>
    </w:p>
    <w:p w:rsidR="00000000" w:rsidDel="00000000" w:rsidP="00000000" w:rsidRDefault="00000000" w:rsidRPr="00000000" w14:paraId="0000002A">
      <w:pPr>
        <w:spacing w:after="20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restriction needed for certain critical fields like 'notification type, document type, material type, etc)&gt;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vyq5w5gpi0ay" w:id="8"/>
      <w:bookmarkEnd w:id="8"/>
      <w:r w:rsidDel="00000000" w:rsidR="00000000" w:rsidRPr="00000000">
        <w:rPr>
          <w:rtl w:val="0"/>
        </w:rPr>
        <w:t xml:space="preserve">Assumptions/ Dependencies </w:t>
      </w:r>
    </w:p>
    <w:p w:rsidR="00000000" w:rsidDel="00000000" w:rsidP="00000000" w:rsidRDefault="00000000" w:rsidRPr="00000000" w14:paraId="0000002C">
      <w:pPr>
        <w:spacing w:after="20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&lt;List environmental, data and functional assumptions required for the process step to function correctly&gt; </w:t>
      </w:r>
      <w:r w:rsidDel="00000000" w:rsidR="00000000" w:rsidRPr="00000000">
        <w:rPr>
          <w:rtl w:val="0"/>
        </w:rPr>
      </w:r>
    </w:p>
    <w:tbl>
      <w:tblPr>
        <w:tblStyle w:val="Table1"/>
        <w:tblW w:w="943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60"/>
        <w:gridCol w:w="8475"/>
        <w:tblGridChange w:id="0">
          <w:tblGrid>
            <w:gridCol w:w="960"/>
            <w:gridCol w:w="847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u w:val="single"/>
                <w:rtl w:val="0"/>
              </w:rPr>
              <w:t xml:space="preserve">Assumption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00" w:lineRule="auto"/>
              <w:ind w:left="23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ind w:left="230" w:firstLine="0"/>
              <w:rPr>
                <w:rFonts w:ascii="Calibri" w:cs="Calibri" w:eastAsia="Calibri" w:hAnsi="Calibri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Example of Assumption: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sz w:val="22"/>
                <w:szCs w:val="22"/>
                <w:rtl w:val="0"/>
              </w:rPr>
              <w:t xml:space="preserve">User signing signature fields is an approved user in the system with the correct access configuration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sz w:val="22"/>
                <w:szCs w:val="22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widowControl w:val="0"/>
        <w:numPr>
          <w:ilvl w:val="0"/>
          <w:numId w:val="1"/>
        </w:numPr>
        <w:ind w:left="432" w:hanging="432"/>
        <w:rPr/>
      </w:pPr>
      <w:bookmarkStart w:colFirst="0" w:colLast="0" w:name="_heading=h.5rgt7aoqcfkh" w:id="9"/>
      <w:bookmarkEnd w:id="9"/>
      <w:r w:rsidDel="00000000" w:rsidR="00000000" w:rsidRPr="00000000">
        <w:rPr>
          <w:rtl w:val="0"/>
        </w:rPr>
        <w:t xml:space="preserve">Validation Checks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&lt;This section is used to specify handling of Validation errors and notification procedures.&gt;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Handling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Error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Action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20" w:before="12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9gq30fhig0b3" w:id="10"/>
      <w:bookmarkEnd w:id="10"/>
      <w:r w:rsidDel="00000000" w:rsidR="00000000" w:rsidRPr="00000000">
        <w:rPr>
          <w:rtl w:val="0"/>
        </w:rPr>
        <w:t xml:space="preserve">XStep Layout Design</w:t>
      </w:r>
    </w:p>
    <w:p w:rsidR="00000000" w:rsidDel="00000000" w:rsidP="00000000" w:rsidRDefault="00000000" w:rsidRPr="00000000" w14:paraId="0000003F">
      <w:pPr>
        <w:spacing w:after="120" w:before="120" w:line="240" w:lineRule="auto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&lt;XStep screenshot from EBR&gt;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before="120" w:line="240" w:lineRule="auto"/>
        <w:ind w:left="432" w:hanging="432"/>
        <w:rPr/>
      </w:pPr>
      <w:bookmarkStart w:colFirst="0" w:colLast="0" w:name="_heading=h.m1mrzd3324o9" w:id="11"/>
      <w:bookmarkEnd w:id="11"/>
      <w:r w:rsidDel="00000000" w:rsidR="00000000" w:rsidRPr="00000000">
        <w:rPr>
          <w:rtl w:val="0"/>
        </w:rPr>
        <w:t xml:space="preserve">Configuration Specifications</w:t>
      </w:r>
    </w:p>
    <w:p w:rsidR="00000000" w:rsidDel="00000000" w:rsidP="00000000" w:rsidRDefault="00000000" w:rsidRPr="00000000" w14:paraId="00000042">
      <w:pPr>
        <w:spacing w:after="120" w:before="120"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&lt;Add configuration steps/ objects in the section&gt;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spacing w:before="120" w:line="240" w:lineRule="auto"/>
        <w:ind w:left="432" w:hanging="432"/>
        <w:rPr/>
      </w:pPr>
      <w:bookmarkStart w:colFirst="0" w:colLast="0" w:name="_heading=h.kaawe5jsm2x6" w:id="12"/>
      <w:bookmarkEnd w:id="12"/>
      <w:r w:rsidDel="00000000" w:rsidR="00000000" w:rsidRPr="00000000">
        <w:rPr>
          <w:rtl w:val="0"/>
        </w:rPr>
        <w:t xml:space="preserve">Test Scenarios</w:t>
      </w:r>
    </w:p>
    <w:p w:rsidR="00000000" w:rsidDel="00000000" w:rsidP="00000000" w:rsidRDefault="00000000" w:rsidRPr="00000000" w14:paraId="00000044">
      <w:pPr>
        <w:spacing w:before="120" w:lin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Disclaimer</w:t>
      </w:r>
      <w:r w:rsidDel="00000000" w:rsidR="00000000" w:rsidRPr="00000000">
        <w:rPr>
          <w:rtl w:val="0"/>
        </w:rPr>
        <w:t xml:space="preserve">: The test scenarios outlined below are primarily authored by developers and architects to validate technical specifications. Each scenario is to be assigned a test ID by a Business Analyst, ensuring consistency and ease of tractability throughout the project.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76752107"/>
        <w:tag w:val="goog_rdk_0"/>
      </w:sdtPr>
      <w:sdtContent>
        <w:tbl>
          <w:tblPr>
            <w:tblStyle w:val="Table3"/>
            <w:tblW w:w="955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5"/>
            <w:gridCol w:w="2550"/>
            <w:gridCol w:w="1290"/>
            <w:gridCol w:w="1830"/>
            <w:gridCol w:w="1815"/>
            <w:gridCol w:w="1305"/>
            <w:tblGridChange w:id="0">
              <w:tblGrid>
                <w:gridCol w:w="765"/>
                <w:gridCol w:w="2550"/>
                <w:gridCol w:w="1290"/>
                <w:gridCol w:w="1830"/>
                <w:gridCol w:w="1815"/>
                <w:gridCol w:w="13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6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7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Scenario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8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9">
                <w:pPr>
                  <w:jc w:val="both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Expected Result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A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Actual Result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ccccc" w:val="clear"/>
              </w:tcPr>
              <w:p w:rsidR="00000000" w:rsidDel="00000000" w:rsidP="00000000" w:rsidRDefault="00000000" w:rsidRPr="00000000" w14:paraId="0000004B">
                <w:pPr>
                  <w:jc w:val="both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Pass/ Fail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4C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spacing w:after="120" w:before="120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3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120" w:before="120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4">
      <w:pPr>
        <w:spacing w:after="120" w:before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hpdlzg54hljg" w:id="13"/>
      <w:bookmarkEnd w:id="13"/>
      <w:r w:rsidDel="00000000" w:rsidR="00000000" w:rsidRPr="00000000">
        <w:rPr>
          <w:rtl w:val="0"/>
        </w:rPr>
        <w:t xml:space="preserve">Document References</w:t>
      </w:r>
    </w:p>
    <w:tbl>
      <w:tblPr>
        <w:tblStyle w:val="Table4"/>
        <w:tblW w:w="93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5"/>
        <w:gridCol w:w="6910"/>
        <w:tblGridChange w:id="0">
          <w:tblGrid>
            <w:gridCol w:w="2415"/>
            <w:gridCol w:w="6910"/>
          </w:tblGrid>
        </w:tblGridChange>
      </w:tblGrid>
      <w:tr>
        <w:trPr>
          <w:cantSplit w:val="0"/>
          <w:tblHeader w:val="1"/>
        </w:trPr>
        <w:tc>
          <w:tcPr>
            <w:shd w:fill="f09f54" w:val="clear"/>
          </w:tcPr>
          <w:p w:rsidR="00000000" w:rsidDel="00000000" w:rsidP="00000000" w:rsidRDefault="00000000" w:rsidRPr="00000000" w14:paraId="00000066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Reference No.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67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Document Title</w:t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Number used in superscript for reference</w:t>
            </w:r>
          </w:p>
          <w:p w:rsidR="00000000" w:rsidDel="00000000" w:rsidP="00000000" w:rsidRDefault="00000000" w:rsidRPr="00000000" w14:paraId="00000069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name of referenced document </w:t>
            </w:r>
          </w:p>
          <w:p w:rsidR="00000000" w:rsidDel="00000000" w:rsidP="00000000" w:rsidRDefault="00000000" w:rsidRPr="00000000" w14:paraId="0000006B">
            <w:pPr>
              <w:spacing w:after="200" w:before="0" w:line="259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0" w:before="0" w:line="259" w:lineRule="auto"/>
              <w:ind w:left="72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Functional Guide: Universal Concepts</w:t>
            </w:r>
          </w:p>
        </w:tc>
      </w:tr>
    </w:tbl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80fp46jjlf39" w:id="14"/>
      <w:bookmarkEnd w:id="14"/>
      <w:r w:rsidDel="00000000" w:rsidR="00000000" w:rsidRPr="00000000">
        <w:rPr>
          <w:rtl w:val="0"/>
        </w:rPr>
        <w:t xml:space="preserve">Revision History</w:t>
      </w:r>
    </w:p>
    <w:tbl>
      <w:tblPr>
        <w:tblStyle w:val="Table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30"/>
        <w:gridCol w:w="4575"/>
        <w:gridCol w:w="2085"/>
        <w:gridCol w:w="1185"/>
        <w:tblGridChange w:id="0">
          <w:tblGrid>
            <w:gridCol w:w="1530"/>
            <w:gridCol w:w="4575"/>
            <w:gridCol w:w="2085"/>
            <w:gridCol w:w="118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0">
            <w:pPr>
              <w:spacing w:after="200" w:before="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Version No.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1">
            <w:pPr>
              <w:spacing w:after="200" w:before="0" w:line="259" w:lineRule="auto"/>
              <w:ind w:left="426" w:firstLine="0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bottom w:color="000000" w:space="0" w:sz="4" w:val="single"/>
            </w:tcBorders>
            <w:shd w:fill="f09f54" w:val="clear"/>
          </w:tcPr>
          <w:p w:rsidR="00000000" w:rsidDel="00000000" w:rsidP="00000000" w:rsidRDefault="00000000" w:rsidRPr="00000000" w14:paraId="00000072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shd w:fill="f09f54" w:val="clear"/>
          </w:tcPr>
          <w:p w:rsidR="00000000" w:rsidDel="00000000" w:rsidP="00000000" w:rsidRDefault="00000000" w:rsidRPr="00000000" w14:paraId="00000073">
            <w:pPr>
              <w:spacing w:after="200" w:before="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rHeight w:val="1598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SiMPL version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Description of revisions made. Never “Improved language” or anything indicating the previous version was bad/ wrong. Only show versions previously delivered to the client. 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and Last name of Author who made revision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 the revision was made. </w:t>
            </w:r>
          </w:p>
          <w:p w:rsidR="00000000" w:rsidDel="00000000" w:rsidP="00000000" w:rsidRDefault="00000000" w:rsidRPr="00000000" w14:paraId="00000078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MM-DD-YYYY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Initial Document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Braxton Reimer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07-23-2024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4.3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Updated Functional and Technical Documents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200" w:before="0" w:line="259" w:lineRule="auto"/>
              <w:ind w:left="426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Chane Ebersohn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after="200" w:before="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06-08-2024</w:t>
            </w:r>
          </w:p>
        </w:tc>
      </w:tr>
    </w:tbl>
    <w:p w:rsidR="00000000" w:rsidDel="00000000" w:rsidP="00000000" w:rsidRDefault="00000000" w:rsidRPr="00000000" w14:paraId="0000008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51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Nunito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after="0" w:line="276" w:lineRule="auto"/>
      <w:ind w:firstLine="90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spacing w:after="0" w:line="276" w:lineRule="auto"/>
      <w:rPr>
        <w:rFonts w:ascii="Nunito" w:cs="Nunito" w:eastAsia="Nunito" w:hAnsi="Nunito"/>
        <w:b w:val="1"/>
        <w:bCs w:val="1"/>
        <w:sz w:val="17"/>
        <w:szCs w:val="17"/>
      </w:rPr>
    </w:pPr>
    <w:r w:rsidDel="00000000" w:rsidR="00000000" w:rsidRPr="00000000">
      <w:rPr>
        <w:rFonts w:ascii="Nunito" w:cs="Nunito" w:eastAsia="Nunito" w:hAnsi="Nunito"/>
        <w:b w:val="1"/>
        <w:bCs w:val="1"/>
        <w:sz w:val="17"/>
        <w:szCs w:val="17"/>
      </w:rPr>
      <w:drawing>
        <wp:inline distB="114300" distT="114300" distL="114300" distR="114300">
          <wp:extent cx="5886450" cy="11430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86450" cy="114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widowControl w:val="0"/>
      <w:spacing w:after="0" w:line="240" w:lineRule="auto"/>
      <w:rPr/>
    </w:pPr>
    <w:r w:rsidDel="00000000" w:rsidR="00000000" w:rsidRPr="00000000">
      <w:rPr>
        <w:rFonts w:ascii="Inter" w:cs="Inter" w:eastAsia="Inter" w:hAnsi="Inter"/>
        <w:sz w:val="16"/>
        <w:szCs w:val="16"/>
        <w:rtl w:val="0"/>
      </w:rPr>
      <w:t xml:space="preserve">Copyright by Pangaea Life Science Solutions Ltd. 2024. All Rights Reserved.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  <w:rtl w:val="0"/>
      </w:rPr>
      <w:tab/>
      <w:tab/>
      <w:tab/>
      <w:tab/>
      <w:tab/>
      <w:t xml:space="preserve">Page </w:t>
    </w:r>
    <w:r w:rsidDel="00000000" w:rsidR="00000000" w:rsidRPr="00000000">
      <w:rPr>
        <w:rFonts w:ascii="Nunito ExtraLight" w:cs="Nunito ExtraLight" w:eastAsia="Nunito ExtraLight" w:hAnsi="Nunito ExtraLight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13</wp:posOffset>
          </wp:positionH>
          <wp:positionV relativeFrom="paragraph">
            <wp:posOffset>13</wp:posOffset>
          </wp:positionV>
          <wp:extent cx="1352550" cy="512330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2550" cy="5123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rFonts w:ascii="Calibri" w:cs="Calibri" w:eastAsia="Calibri" w:hAnsi="Calibri"/>
        <w:b w:val="1"/>
        <w:bCs w:val="1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ascii="Calibri" w:cs="Calibri" w:eastAsia="Calibri" w:hAnsi="Calibri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CA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  <w:ind w:left="720" w:hanging="720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  <w:ind w:left="720" w:hanging="720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  <w:ind w:left="1440" w:hanging="720"/>
    </w:pPr>
    <w:rPr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160" w:lineRule="auto"/>
      <w:ind w:left="1584" w:hanging="720"/>
    </w:pPr>
    <w:rPr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ind w:left="3600" w:hanging="720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ind w:left="4320" w:hanging="720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before="4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ExtraLight-regular.ttf"/><Relationship Id="rId2" Type="http://schemas.openxmlformats.org/officeDocument/2006/relationships/font" Target="fonts/NunitoExtraLight-bold.ttf"/><Relationship Id="rId3" Type="http://schemas.openxmlformats.org/officeDocument/2006/relationships/font" Target="fonts/NunitoExtraLight-italic.ttf"/><Relationship Id="rId4" Type="http://schemas.openxmlformats.org/officeDocument/2006/relationships/font" Target="fonts/NunitoExtraLight-boldItalic.ttf"/><Relationship Id="rId11" Type="http://schemas.openxmlformats.org/officeDocument/2006/relationships/font" Target="fonts/Inter-italic.ttf"/><Relationship Id="rId10" Type="http://schemas.openxmlformats.org/officeDocument/2006/relationships/font" Target="fonts/Inter-bold.ttf"/><Relationship Id="rId12" Type="http://schemas.openxmlformats.org/officeDocument/2006/relationships/font" Target="fonts/Inter-boldItalic.ttf"/><Relationship Id="rId9" Type="http://schemas.openxmlformats.org/officeDocument/2006/relationships/font" Target="fonts/Inter-regular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AcpS1AFK3bSgDVNo8QXj739JDw==">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JenNBbEpBcVcwMWpEbnhEZmRzWmNKVVlpb3RGcUpL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0x010100FF6D76A7AE58C24AB392540A3AD98B24</vt:lpwstr>
  </property>
</Properties>
</file>