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-901696</wp:posOffset>
                </wp:positionH>
                <wp:positionV relativeFrom="paragraph">
                  <wp:posOffset>185420</wp:posOffset>
                </wp:positionV>
                <wp:extent cx="7800975" cy="724036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45500" y="159800"/>
                          <a:ext cx="7800975" cy="7240369"/>
                          <a:chOff x="1445500" y="159800"/>
                          <a:chExt cx="7801000" cy="7240400"/>
                        </a:xfrm>
                      </wpg:grpSpPr>
                      <wpg:grpSp>
                        <wpg:cNvGrpSpPr/>
                        <wpg:grpSpPr>
                          <a:xfrm>
                            <a:off x="1445513" y="159816"/>
                            <a:ext cx="7800975" cy="7240369"/>
                            <a:chOff x="1445500" y="159800"/>
                            <a:chExt cx="7801000" cy="724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45500" y="159800"/>
                              <a:ext cx="7801000" cy="724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45513" y="159816"/>
                              <a:ext cx="7800975" cy="7240369"/>
                              <a:chOff x="1445500" y="159800"/>
                              <a:chExt cx="7801000" cy="72404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445500" y="159800"/>
                                <a:ext cx="7801000" cy="724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45513" y="159816"/>
                                <a:ext cx="7800975" cy="7240369"/>
                                <a:chOff x="1445500" y="159800"/>
                                <a:chExt cx="7801000" cy="72404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445500" y="159800"/>
                                  <a:ext cx="7801000" cy="724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45513" y="159816"/>
                                  <a:ext cx="7800975" cy="7240369"/>
                                  <a:chOff x="1445500" y="159800"/>
                                  <a:chExt cx="7801000" cy="72404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445500" y="159800"/>
                                    <a:ext cx="7801000" cy="724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45513" y="159816"/>
                                    <a:ext cx="7800975" cy="7240369"/>
                                    <a:chOff x="1445550" y="162400"/>
                                    <a:chExt cx="7801325" cy="7234875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1445550" y="162400"/>
                                      <a:ext cx="7801325" cy="723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445568" y="162420"/>
                                      <a:ext cx="7801302" cy="7234834"/>
                                      <a:chOff x="1350250" y="135850"/>
                                      <a:chExt cx="7991500" cy="742415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1350250" y="135850"/>
                                        <a:ext cx="7991500" cy="7424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350267" y="135850"/>
                                        <a:ext cx="7991417" cy="7288412"/>
                                        <a:chOff x="1350250" y="135850"/>
                                        <a:chExt cx="7991417" cy="7288412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1350250" y="135850"/>
                                          <a:ext cx="7991400" cy="7288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350267" y="135852"/>
                                          <a:ext cx="7991400" cy="7288410"/>
                                          <a:chOff x="1350250" y="135425"/>
                                          <a:chExt cx="7991400" cy="7289139"/>
                                        </a:xfrm>
                                      </wpg:grpSpPr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1350250" y="135425"/>
                                            <a:ext cx="7991400" cy="7289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350250" y="135430"/>
                                            <a:ext cx="7991399" cy="7289134"/>
                                            <a:chOff x="1345500" y="175050"/>
                                            <a:chExt cx="8001000" cy="7295700"/>
                                          </a:xfrm>
                                        </wpg:grpSpPr>
                                        <wps:wsp>
                                          <wps:cNvSpPr/>
                                          <wps:cNvPr id="19" name="Shape 19"/>
                                          <wps:spPr>
                                            <a:xfrm>
                                              <a:off x="1345500" y="175050"/>
                                              <a:ext cx="8001000" cy="7295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pic:pic>
                                          <pic:nvPicPr>
                                            <pic:cNvPr id="20" name="Shape 20"/>
                                            <pic:cNvPicPr preferRelativeResize="0"/>
                                          </pic:nvPicPr>
                                          <pic:blipFill rotWithShape="1">
                                            <a:blip r:embed="rId7">
                                              <a:alphaModFix/>
                                            </a:blip>
                                            <a:srcRect b="0" l="0" r="0" t="0"/>
                                            <a:stretch/>
                                          </pic:blipFill>
                                          <pic:spPr>
                                            <a:xfrm>
                                              <a:off x="3717225" y="175050"/>
                                              <a:ext cx="3257550" cy="12382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1618550" y="4263870"/>
                                              <a:ext cx="7455000" cy="708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center"/>
                                                  <w:textDirection w:val="btLr"/>
                                                </w:pPr>
                                                <w:r w:rsidDel="00000000" w:rsidR="00000000" w:rsidRPr="00000000">
                                                  <w:rPr>
                                                    <w:rFonts w:ascii="Calibri" w:cs="Calibri" w:eastAsia="Calibri" w:hAnsi="Calibri"/>
                                                    <w:b w:val="0"/>
                                                    <w:i w:val="1"/>
                                                    <w:smallCaps w:val="0"/>
                                                    <w:strike w:val="0"/>
                                                    <w:color w:val="a5a5a5"/>
                                                    <w:sz w:val="20"/>
                                                    <w:vertAlign w:val="baseline"/>
                                                  </w:rPr>
                                                  <w:t xml:space="preserve">V 1.0</w:t>
                                                </w:r>
                                              </w:p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center"/>
                                                  <w:textDirection w:val="btLr"/>
                                                </w:pPr>
                                                <w:r w:rsidDel="00000000" w:rsidR="00000000" w:rsidRPr="00000000">
                                                  <w:rPr>
                                                    <w:rFonts w:ascii="Calibri" w:cs="Calibri" w:eastAsia="Calibri" w:hAnsi="Calibri"/>
                                                    <w:b w:val="0"/>
                                                    <w:i w:val="1"/>
                                                    <w:smallCaps w:val="0"/>
                                                    <w:strike w:val="0"/>
                                                    <w:color w:val="a5a5a5"/>
                                                    <w:sz w:val="20"/>
                                                    <w:vertAlign w:val="baseline"/>
                                                  </w:rPr>
                                                </w:r>
                                                <w:r w:rsidDel="00000000" w:rsidR="00000000" w:rsidRPr="00000000">
                                                  <w:rPr>
                                                    <w:rFonts w:ascii="Calibri" w:cs="Calibri" w:eastAsia="Calibri" w:hAnsi="Calibri"/>
                                                    <w:b w:val="0"/>
                                                    <w:i w:val="1"/>
                                                    <w:smallCaps w:val="0"/>
                                                    <w:strike w:val="0"/>
                                                    <w:color w:val="a5a5a5"/>
                                                    <w:sz w:val="20"/>
                                                    <w:vertAlign w:val="baseline"/>
                                                  </w:rPr>
                                                  <w:t xml:space="preserve">June 202</w:t>
                                                </w:r>
                                                <w:r w:rsidDel="00000000" w:rsidR="00000000" w:rsidRPr="00000000">
                                                  <w:rPr>
                                                    <w:rFonts w:ascii="Calibri" w:cs="Calibri" w:eastAsia="Calibri" w:hAnsi="Calibri"/>
                                                    <w:b w:val="0"/>
                                                    <w:i w:val="1"/>
                                                    <w:smallCaps w:val="0"/>
                                                    <w:strike w:val="0"/>
                                                    <w:color w:val="a5a5a5"/>
                                                    <w:sz w:val="20"/>
                                                    <w:vertAlign w:val="baseline"/>
                                                  </w:rPr>
                                                  <w:t xml:space="preserve">6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345500" y="3056100"/>
                                              <a:ext cx="8001000" cy="1447800"/>
                                              <a:chOff x="1345500" y="3056100"/>
                                              <a:chExt cx="8001000" cy="144780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1345500" y="3056100"/>
                                                <a:ext cx="8001000" cy="1447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192.00000286102295"/>
                                                    <w:ind w:left="0" w:right="0" w:firstLine="0"/>
                                                    <w:jc w:val="center"/>
                                                    <w:textDirection w:val="btLr"/>
                                                  </w:pPr>
                                                  <w:r w:rsidDel="00000000" w:rsidR="00000000" w:rsidRPr="00000000">
                                                    <w:rPr>
                                                      <w:rFonts w:ascii="Georgia" w:cs="Georgia" w:eastAsia="Georgia" w:hAnsi="Georgia"/>
                                                      <w:b w:val="0"/>
                                                      <w:i w:val="0"/>
                                                      <w:smallCaps w:val="0"/>
                                                      <w:strike w:val="0"/>
                                                      <w:color w:val="004d5a"/>
                                                      <w:sz w:val="62"/>
                                                      <w:vertAlign w:val="baseline"/>
                                                    </w:rPr>
                                                    <w:t xml:space="preserve">XStep Design Specification</w:t>
                                                  </w:r>
                                                </w:p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192.00000286102295"/>
                                                    <w:ind w:left="0" w:right="0" w:firstLine="0"/>
                                                    <w:jc w:val="center"/>
                                                    <w:textDirection w:val="btLr"/>
                                                  </w:pPr>
                                                  <w:r w:rsidDel="00000000" w:rsidR="00000000" w:rsidRPr="00000000">
                                                    <w:rPr>
                                                      <w:rFonts w:ascii="Georgia" w:cs="Georgia" w:eastAsia="Georgia" w:hAnsi="Georgia"/>
                                                      <w:b w:val="0"/>
                                                      <w:i w:val="0"/>
                                                      <w:smallCaps w:val="0"/>
                                                      <w:strike w:val="0"/>
                                                      <w:color w:val="004d5a"/>
                                                      <w:sz w:val="62"/>
                                                      <w:vertAlign w:val="baseline"/>
                                                    </w:rPr>
                                                  </w:r>
                                                  <w:r w:rsidDel="00000000" w:rsidR="00000000" w:rsidRPr="00000000">
                                                    <w:rPr>
                                                      <w:rFonts w:ascii="Georgia" w:cs="Georgia" w:eastAsia="Georgia" w:hAnsi="Georgia"/>
                                                      <w:b w:val="0"/>
                                                      <w:i w:val="0"/>
                                                      <w:smallCaps w:val="0"/>
                                                      <w:strike w:val="0"/>
                                                      <w:color w:val="004d5a"/>
                                                      <w:sz w:val="40"/>
                                                      <w:vertAlign w:val="baseline"/>
                                                    </w:rPr>
                                                    <w:t xml:space="preserve">Document Title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24" name="Shape 24"/>
                                            <wps:spPr>
                                              <a:xfrm>
                                                <a:off x="2632097" y="3531925"/>
                                                <a:ext cx="5427900" cy="699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gradFill>
                                                <a:gsLst>
                                                  <a:gs pos="0">
                                                    <a:srgbClr val="0068A6">
                                                      <a:alpha val="0"/>
                                                    </a:srgbClr>
                                                  </a:gs>
                                                  <a:gs pos="50000">
                                                    <a:srgbClr val="C0541B"/>
                                                  </a:gs>
                                                  <a:gs pos="100000">
                                                    <a:srgbClr val="0068A6">
                                                      <a:alpha val="0"/>
                                                    </a:srgbClr>
                                                  </a:gs>
                                                </a:gsLst>
                                                <a:lin ang="0" scaled="0"/>
                                              </a:gradFill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-901696</wp:posOffset>
                </wp:positionH>
                <wp:positionV relativeFrom="paragraph">
                  <wp:posOffset>185420</wp:posOffset>
                </wp:positionV>
                <wp:extent cx="7800975" cy="7240369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72403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ind w:left="432" w:hanging="432"/>
        <w:rPr>
          <w:color w:val="004d5a"/>
          <w:sz w:val="32"/>
          <w:szCs w:val="32"/>
        </w:rPr>
      </w:pPr>
      <w:r w:rsidDel="00000000" w:rsidR="00000000" w:rsidRPr="00000000">
        <w:rPr>
          <w:color w:val="004d5a"/>
          <w:sz w:val="32"/>
          <w:szCs w:val="32"/>
          <w:rtl w:val="0"/>
        </w:rPr>
        <w:t xml:space="preserve">Table of Contents</w:t>
      </w:r>
    </w:p>
    <w:sdt>
      <w:sdtPr>
        <w:id w:val="19715469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4m0rdmnq8c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y6olpdux2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0ii5s4rbvs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Reasons for developing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x5t5vxluy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Authorization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yq5w5gpi0a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Assumptions/ Dependencies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gt7aoqcfk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Validation Checks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gq30fhig0b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XStep Layout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zhqmxhsr2e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Functional Module(s)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c652oevjyy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Pseudocode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mrzd3324o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Configuration Specifications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aawe5jsm2x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Test Scenarios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pdlzg54hlj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Document References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0fp46jjlf3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 Revision History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left="0" w:firstLine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wfeslopbcog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firstLine="432"/>
        <w:rPr/>
      </w:pPr>
      <w:bookmarkStart w:colFirst="0" w:colLast="0" w:name="_heading=h.kxryw2dtlpg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c4m0rdmnq8c1" w:id="4"/>
      <w:bookmarkEnd w:id="4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The purpose of this document. 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fny6olpdux2l" w:id="5"/>
      <w:bookmarkEnd w:id="5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A high level overview of the document, summarizing each key point, and the integration between sections. Include a functional mockup. All paragraph text should follow the following format: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Font size: 11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  <w:t xml:space="preserve">Font: Calibri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Line spacing: 1.08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Paragraph spacing before: 0</w:t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  <w:t xml:space="preserve">Paragraph spacing after: 10</w:t>
      </w:r>
    </w:p>
    <w:p w:rsidR="00000000" w:rsidDel="00000000" w:rsidP="00000000" w:rsidRDefault="00000000" w:rsidRPr="00000000" w14:paraId="00000027">
      <w:pPr>
        <w:spacing w:after="20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References should be made using a direct callout to the referenced document, and a superscript at the end of the callout, referencing the Reference Table. (eg) See “Functional Guide: Universal Concepts” for more information on Calculations within DTLS.</w:t>
      </w:r>
      <w:r w:rsidDel="00000000" w:rsidR="00000000" w:rsidRPr="00000000">
        <w:rPr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o0ii5s4rbvsj" w:id="6"/>
      <w:bookmarkEnd w:id="6"/>
      <w:r w:rsidDel="00000000" w:rsidR="00000000" w:rsidRPr="00000000">
        <w:rPr>
          <w:rtl w:val="0"/>
        </w:rPr>
        <w:t xml:space="preserve">Reasons for developing</w:t>
      </w:r>
    </w:p>
    <w:p w:rsidR="00000000" w:rsidDel="00000000" w:rsidP="00000000" w:rsidRDefault="00000000" w:rsidRPr="00000000" w14:paraId="00000029">
      <w:pPr>
        <w:spacing w:after="200" w:lineRule="auto"/>
        <w:rPr>
          <w:color w:val="ff0000"/>
        </w:rPr>
      </w:pPr>
      <w:r w:rsidDel="00000000" w:rsidR="00000000" w:rsidRPr="00000000">
        <w:rPr>
          <w:rtl w:val="0"/>
        </w:rPr>
        <w:t xml:space="preserve">The process step XXX’s main goal is: </w:t>
      </w:r>
      <w:r w:rsidDel="00000000" w:rsidR="00000000" w:rsidRPr="00000000">
        <w:rPr>
          <w:color w:val="ff0000"/>
          <w:rtl w:val="0"/>
        </w:rPr>
        <w:t xml:space="preserve">&lt;Describe the reason for the development of the following process step/ product&gt;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9"/>
        </w:numPr>
        <w:spacing w:after="200" w:lineRule="auto"/>
        <w:ind w:left="432" w:hanging="432"/>
        <w:rPr/>
      </w:pPr>
      <w:bookmarkStart w:colFirst="0" w:colLast="0" w:name="_heading=h.dnx5t5vxluyt" w:id="7"/>
      <w:bookmarkEnd w:id="7"/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2B">
      <w:pPr>
        <w:spacing w:after="40" w:before="4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&lt;Is restriction needed for certain organizational fields like 'plant, shipping point, company code, etc)?</w:t>
      </w:r>
    </w:p>
    <w:p w:rsidR="00000000" w:rsidDel="00000000" w:rsidP="00000000" w:rsidRDefault="00000000" w:rsidRPr="00000000" w14:paraId="0000002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Is restriction needed for certain critical fields like 'notification type, document type, material type, etc)&gt;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vyq5w5gpi0ay" w:id="8"/>
      <w:bookmarkEnd w:id="8"/>
      <w:r w:rsidDel="00000000" w:rsidR="00000000" w:rsidRPr="00000000">
        <w:rPr>
          <w:rtl w:val="0"/>
        </w:rPr>
        <w:t xml:space="preserve">Assumptions/ Dependencies 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&lt;List environmental, data and functional assumptions required for the process step to function correctly&gt; </w:t>
      </w: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960"/>
        <w:gridCol w:w="8475"/>
        <w:tblGridChange w:id="0">
          <w:tblGrid>
            <w:gridCol w:w="960"/>
            <w:gridCol w:w="84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Assumption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ind w:left="230" w:firstLine="0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Example of Assumption: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User signing signature fields is an approved user in the system with the correct access configuration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widowControl w:val="0"/>
        <w:numPr>
          <w:ilvl w:val="0"/>
          <w:numId w:val="9"/>
        </w:numPr>
        <w:ind w:left="432" w:hanging="432"/>
        <w:rPr/>
      </w:pPr>
      <w:bookmarkStart w:colFirst="0" w:colLast="0" w:name="_heading=h.5rgt7aoqcfkh" w:id="9"/>
      <w:bookmarkEnd w:id="9"/>
      <w:r w:rsidDel="00000000" w:rsidR="00000000" w:rsidRPr="00000000">
        <w:rPr>
          <w:rtl w:val="0"/>
        </w:rPr>
        <w:t xml:space="preserve">Validation Checks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&lt;This section is used to specify handling of Validation errors and notification procedures.&gt;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Handling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Action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9gq30fhig0b3" w:id="10"/>
      <w:bookmarkEnd w:id="10"/>
      <w:r w:rsidDel="00000000" w:rsidR="00000000" w:rsidRPr="00000000">
        <w:rPr>
          <w:rtl w:val="0"/>
        </w:rPr>
        <w:t xml:space="preserve">XStep Layout Design</w:t>
      </w:r>
    </w:p>
    <w:p w:rsidR="00000000" w:rsidDel="00000000" w:rsidP="00000000" w:rsidRDefault="00000000" w:rsidRPr="00000000" w14:paraId="00000041">
      <w:pPr>
        <w:spacing w:after="120" w:before="120" w:line="240" w:lineRule="auto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&lt;XStep screenshot from EBR&gt;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9"/>
        </w:numPr>
        <w:spacing w:before="120" w:line="240" w:lineRule="auto"/>
        <w:ind w:left="432" w:hanging="432"/>
        <w:rPr/>
      </w:pPr>
      <w:bookmarkStart w:colFirst="0" w:colLast="0" w:name="_heading=h.6zhqmxhsr2eu" w:id="11"/>
      <w:bookmarkEnd w:id="11"/>
      <w:r w:rsidDel="00000000" w:rsidR="00000000" w:rsidRPr="00000000">
        <w:rPr>
          <w:rtl w:val="0"/>
        </w:rPr>
        <w:t xml:space="preserve">Functional Module(s)</w:t>
      </w:r>
    </w:p>
    <w:p w:rsidR="00000000" w:rsidDel="00000000" w:rsidP="00000000" w:rsidRDefault="00000000" w:rsidRPr="00000000" w14:paraId="00000044">
      <w:pPr>
        <w:spacing w:after="120" w:before="120" w:line="240" w:lineRule="auto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&lt;This section is used to detail the parameters and exceptions of functional modules used in the XStep&gt;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 </w:t>
      </w:r>
    </w:p>
    <w:p w:rsidR="00000000" w:rsidDel="00000000" w:rsidP="00000000" w:rsidRDefault="00000000" w:rsidRPr="00000000" w14:paraId="0000004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Parameters: </w:t>
      </w:r>
    </w:p>
    <w:sdt>
      <w:sdtPr>
        <w:lock w:val="contentLocked"/>
        <w:id w:val="1587020668"/>
        <w:tag w:val="goog_rdk_0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Parameter Name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Associated Type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Short Text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 Parameters:</w:t>
      </w:r>
    </w:p>
    <w:sdt>
      <w:sdtPr>
        <w:lock w:val="contentLocked"/>
        <w:id w:val="-599763534"/>
        <w:tag w:val="goog_rdk_1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Parameter Name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Associated Type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Short Text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Exceptions:</w:t>
      </w:r>
    </w:p>
    <w:sdt>
      <w:sdtPr>
        <w:lock w:val="contentLocked"/>
        <w:id w:val="1122149648"/>
        <w:tag w:val="goog_rdk_2"/>
      </w:sdtPr>
      <w:sdtContent>
        <w:tbl>
          <w:tblPr>
            <w:tblStyle w:val="Table5"/>
            <w:tblW w:w="9360.0" w:type="dxa"/>
            <w:jc w:val="left"/>
            <w:tbl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  <w:insideH w:color="808080" w:space="0" w:sz="7" w:val="single"/>
              <w:insideV w:color="808080" w:space="0" w:sz="7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</w:tcPr>
              <w:p w:rsidR="00000000" w:rsidDel="00000000" w:rsidP="00000000" w:rsidRDefault="00000000" w:rsidRPr="00000000" w14:paraId="0000005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120" w:before="120" w:lineRule="auto"/>
                  <w:ind w:left="230" w:firstLine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</w:tcPr>
              <w:p w:rsidR="00000000" w:rsidDel="00000000" w:rsidP="00000000" w:rsidRDefault="00000000" w:rsidRPr="00000000" w14:paraId="0000005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120" w:before="120" w:lineRule="auto"/>
                  <w:ind w:left="230" w:firstLine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Short Text</w:t>
                </w: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</w:tcPr>
              <w:p w:rsidR="00000000" w:rsidDel="00000000" w:rsidP="00000000" w:rsidRDefault="00000000" w:rsidRPr="00000000" w14:paraId="0000005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</w:tcPr>
              <w:p w:rsidR="00000000" w:rsidDel="00000000" w:rsidP="00000000" w:rsidRDefault="00000000" w:rsidRPr="00000000" w14:paraId="0000005F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</w:tcPr>
              <w:p w:rsidR="00000000" w:rsidDel="00000000" w:rsidP="00000000" w:rsidRDefault="00000000" w:rsidRPr="00000000" w14:paraId="0000006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</w:tcPr>
              <w:p w:rsidR="00000000" w:rsidDel="00000000" w:rsidP="00000000" w:rsidRDefault="00000000" w:rsidRPr="00000000" w14:paraId="0000006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9"/>
        </w:numPr>
        <w:spacing w:before="120" w:line="240" w:lineRule="auto"/>
        <w:ind w:left="432" w:hanging="432"/>
        <w:rPr/>
      </w:pPr>
      <w:bookmarkStart w:colFirst="0" w:colLast="0" w:name="_heading=h.4c652oevjyyg" w:id="12"/>
      <w:bookmarkEnd w:id="12"/>
      <w:r w:rsidDel="00000000" w:rsidR="00000000" w:rsidRPr="00000000">
        <w:rPr>
          <w:rtl w:val="0"/>
        </w:rPr>
        <w:t xml:space="preserve">Pseudocode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240" w:lineRule="auto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&lt;This section details the pseudocode of each functional module used in the XStep&gt;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&lt;Example:</w:t>
      </w:r>
    </w:p>
    <w:p w:rsidR="00000000" w:rsidDel="00000000" w:rsidP="00000000" w:rsidRDefault="00000000" w:rsidRPr="00000000" w14:paraId="00000066">
      <w:pPr>
        <w:spacing w:after="20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Function: /SMPL/PPPI_FM_ATTCH_SAVE / ZSMPL_FM_ATTCHMENT_SAVE_EBR</w:t>
      </w:r>
    </w:p>
    <w:p w:rsidR="00000000" w:rsidDel="00000000" w:rsidP="00000000" w:rsidRDefault="00000000" w:rsidRPr="00000000" w14:paraId="00000067">
      <w:pPr>
        <w:spacing w:after="40" w:before="24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1. Input Validation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a. Check if IM_ORDER is provided.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If not, raise INSPECTION_LOT_MISSING.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b. Validate file upload through CL_GUI_FRONTEND_SERVICES=&gt;FILE_OPEN_DIALOG.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Reject if:</w:t>
      </w:r>
    </w:p>
    <w:p w:rsidR="00000000" w:rsidDel="00000000" w:rsidP="00000000" w:rsidRDefault="00000000" w:rsidRPr="00000000" w14:paraId="0000006C">
      <w:pPr>
        <w:numPr>
          <w:ilvl w:val="2"/>
          <w:numId w:val="8"/>
        </w:numPr>
        <w:spacing w:after="0" w:lineRule="auto"/>
        <w:ind w:left="216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Upload fails (rc = -1)</w:t>
      </w:r>
    </w:p>
    <w:p w:rsidR="00000000" w:rsidDel="00000000" w:rsidP="00000000" w:rsidRDefault="00000000" w:rsidRPr="00000000" w14:paraId="0000006D">
      <w:pPr>
        <w:numPr>
          <w:ilvl w:val="2"/>
          <w:numId w:val="8"/>
        </w:numPr>
        <w:spacing w:after="0" w:lineRule="auto"/>
        <w:ind w:left="216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Multiple files selected (only single upload is supported)</w:t>
      </w:r>
    </w:p>
    <w:p w:rsidR="00000000" w:rsidDel="00000000" w:rsidP="00000000" w:rsidRDefault="00000000" w:rsidRPr="00000000" w14:paraId="0000006E">
      <w:pPr>
        <w:spacing w:after="0" w:before="20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2. Attachment Service Initialization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a. Get an instance of the GOS utility class /SMPL/PPPI_CL_ATTACH_GOS via PERFORM get_service_instance.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b. Pass IM_ORDER to associate attachments with the process order.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c. Raise GOS_UTIL_NOT_INITIALIZED if service creation fails.</w:t>
      </w:r>
    </w:p>
    <w:p w:rsidR="00000000" w:rsidDel="00000000" w:rsidP="00000000" w:rsidRDefault="00000000" w:rsidRPr="00000000" w14:paraId="00000072">
      <w:pPr>
        <w:spacing w:after="0" w:before="20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3. File Type Validation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a. Extract filename and split the extension.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b. Convert the extension to lowercase and compare against the allowed list: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pdf, docx, xlsx, jpeg, jpg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c. Raise FILE_LOAD_ERROR if the file type is unsupported.</w:t>
      </w:r>
    </w:p>
    <w:p w:rsidR="00000000" w:rsidDel="00000000" w:rsidP="00000000" w:rsidRDefault="00000000" w:rsidRPr="00000000" w14:paraId="00000077">
      <w:pPr>
        <w:spacing w:after="0" w:before="20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4. Duplicate Attachment Check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a. Call /SMPL/PPPI_FM_ATTCH_GET to fetch existing attachments.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b. Strip the extension from the uploaded file and check if the base name exists in: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Previously uploaded attachments (IT_EXP_ATT_MADE)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Current attachment table (CT_FILE_LIST)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c. If found, raise SAVE_ATTACHMENTS_ERROR.</w:t>
      </w:r>
    </w:p>
    <w:p w:rsidR="00000000" w:rsidDel="00000000" w:rsidP="00000000" w:rsidRDefault="00000000" w:rsidRPr="00000000" w14:paraId="0000007D">
      <w:pPr>
        <w:spacing w:after="40" w:before="24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5. File Upload and Conversion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lineRule="auto"/>
        <w:ind w:left="720" w:hanging="360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a. Use CL_GUI_FRONTEND_SERVICES=&gt;GUI_UPLOAD to read the file in binary (BIN) mode into LT_RAW_DATA.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lineRule="auto"/>
        <w:ind w:left="720" w:hanging="360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b. Call SCMS_BINARY_TO_XSTRING to convert the file content from RAW255 to XSTRING (LV_XSTRING).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4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6. Save Attachment to Backend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a. Call method CREATE_ATTACHMENT on the attachment service: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Inputs:</w:t>
      </w:r>
    </w:p>
    <w:p w:rsidR="00000000" w:rsidDel="00000000" w:rsidP="00000000" w:rsidRDefault="00000000" w:rsidRPr="00000000" w14:paraId="00000083">
      <w:pPr>
        <w:numPr>
          <w:ilvl w:val="2"/>
          <w:numId w:val="11"/>
        </w:numPr>
        <w:spacing w:after="0" w:lineRule="auto"/>
        <w:ind w:left="216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IV_NAME = uploaded file name</w:t>
      </w:r>
    </w:p>
    <w:p w:rsidR="00000000" w:rsidDel="00000000" w:rsidP="00000000" w:rsidRDefault="00000000" w:rsidRPr="00000000" w14:paraId="00000084">
      <w:pPr>
        <w:numPr>
          <w:ilvl w:val="2"/>
          <w:numId w:val="11"/>
        </w:numPr>
        <w:spacing w:after="0" w:lineRule="auto"/>
        <w:ind w:left="216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IV_CONTENT_HEX = binary file content (LV_XSTRING)</w:t>
      </w:r>
    </w:p>
    <w:p w:rsidR="00000000" w:rsidDel="00000000" w:rsidP="00000000" w:rsidRDefault="00000000" w:rsidRPr="00000000" w14:paraId="00000085">
      <w:pPr>
        <w:spacing w:after="40" w:before="24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7. Refresh Attachment Metadata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a. Re-call /SMPL/PPPI_FM_ATTCH_GET to retrieve updated attachment metadata: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lineRule="auto"/>
        <w:ind w:left="1440" w:hanging="360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ET_FILE_LIST, ET_CREATED_BY, ET_CREATED_DATE, ET_CREATED_TIME, ET_STATUS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24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8. Output Table Update Logic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a. If CT_EXP_ATT is populated (XStep row model used):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Update the indexed row in all CT_* tables with the new metadata.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b. If CT_FILE_LIST already contains entries: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Clean up any accidental empty rows.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Append new unique entries from latest upload.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c. If it's the first entry: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Initialize all CT_* tables with current metadata.</w:t>
      </w:r>
    </w:p>
    <w:p w:rsidR="00000000" w:rsidDel="00000000" w:rsidP="00000000" w:rsidRDefault="00000000" w:rsidRPr="00000000" w14:paraId="00000090">
      <w:pPr>
        <w:spacing w:after="40" w:before="24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9. Final Output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a. EX_FILENAME: Set to the latest uploaded file name.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b. EX_VAL_FLAG: Set to 1 on successful execution.</w:t>
      </w:r>
    </w:p>
    <w:p w:rsidR="00000000" w:rsidDel="00000000" w:rsidP="00000000" w:rsidRDefault="00000000" w:rsidRPr="00000000" w14:paraId="00000093">
      <w:pPr>
        <w:spacing w:after="80" w:before="20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Additional Notes</w:t>
      </w:r>
    </w:p>
    <w:p w:rsidR="00000000" w:rsidDel="00000000" w:rsidP="00000000" w:rsidRDefault="00000000" w:rsidRPr="00000000" w14:paraId="00000094">
      <w:pPr>
        <w:spacing w:after="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Purpose</w:t>
      </w:r>
    </w:p>
    <w:p w:rsidR="00000000" w:rsidDel="00000000" w:rsidP="00000000" w:rsidRDefault="00000000" w:rsidRPr="00000000" w14:paraId="00000095">
      <w:pPr>
        <w:spacing w:after="0" w:lineRule="auto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Handles secure and validated upload of attachments associated with a process order and integrates with the GOS attachment system.</w:t>
      </w:r>
    </w:p>
    <w:p w:rsidR="00000000" w:rsidDel="00000000" w:rsidP="00000000" w:rsidRDefault="00000000" w:rsidRPr="00000000" w14:paraId="00000096">
      <w:pPr>
        <w:spacing w:after="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Key Features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Validates file types and ensures only approved formats are accepted.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Prevents duplicate uploads.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Supports front-end file dialog integration (SAP GUI).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Handles expected vs. unexpected attachment upload scenarios (for PI Sheet use).</w:t>
      </w:r>
    </w:p>
    <w:p w:rsidR="00000000" w:rsidDel="00000000" w:rsidP="00000000" w:rsidRDefault="00000000" w:rsidRPr="00000000" w14:paraId="0000009B">
      <w:pPr>
        <w:spacing w:after="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Error Handling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Well-defined exceptions: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INSPECTION_LOT_MISSING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SAVE_ATTACHMENTS_ERROR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FILE_CONVERSION_ERROR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FILE_LOAD_ERROR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GOS_UTIL_NOT_INITIALIZED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lineRule="auto"/>
        <w:ind w:left="144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LOAD_ATTACHMENTS_ERROR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User messages are displayed with appropriate message types (E, S displayed like E).</w:t>
      </w:r>
    </w:p>
    <w:p w:rsidR="00000000" w:rsidDel="00000000" w:rsidP="00000000" w:rsidRDefault="00000000" w:rsidRPr="00000000" w14:paraId="000000A4">
      <w:pPr>
        <w:spacing w:after="0" w:lineRule="auto"/>
        <w:rPr>
          <w:b w:val="1"/>
          <w:bCs w:val="1"/>
          <w:i w:val="1"/>
          <w:iCs w:val="1"/>
          <w:color w:val="1e1eff"/>
        </w:rPr>
      </w:pPr>
      <w:r w:rsidDel="00000000" w:rsidR="00000000" w:rsidRPr="00000000">
        <w:rPr>
          <w:b w:val="1"/>
          <w:bCs w:val="1"/>
          <w:i w:val="1"/>
          <w:iCs w:val="1"/>
          <w:color w:val="1e1eff"/>
          <w:rtl w:val="0"/>
        </w:rPr>
        <w:t xml:space="preserve">Dependencies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Custom classes: /SMPL/PPPI_CL_ATTACH_GOS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Other Function Modules: /SMPL/PPPI_FM_ATTCH_GET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Standard:</w:t>
        <w:br w:type="textWrapping"/>
        <w:t xml:space="preserve">CL_GUI_FRONTEND_SERVICES</w:t>
        <w:br w:type="textWrapping"/>
        <w:t xml:space="preserve">SCMS_BINARY_TO_XSTRING</w:t>
      </w:r>
    </w:p>
    <w:p w:rsidR="00000000" w:rsidDel="00000000" w:rsidP="00000000" w:rsidRDefault="00000000" w:rsidRPr="00000000" w14:paraId="000000A8">
      <w:pPr>
        <w:ind w:left="0" w:firstLine="0"/>
        <w:rPr>
          <w:i w:val="1"/>
          <w:iCs w:val="1"/>
          <w:color w:val="1e1eff"/>
        </w:rPr>
      </w:pPr>
      <w:r w:rsidDel="00000000" w:rsidR="00000000" w:rsidRPr="00000000">
        <w:rPr>
          <w:i w:val="1"/>
          <w:iCs w:val="1"/>
          <w:color w:val="1e1ef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9"/>
        </w:numPr>
        <w:spacing w:before="120" w:line="240" w:lineRule="auto"/>
        <w:ind w:left="432" w:hanging="432"/>
        <w:rPr/>
      </w:pPr>
      <w:bookmarkStart w:colFirst="0" w:colLast="0" w:name="_heading=h.m1mrzd3324o9" w:id="13"/>
      <w:bookmarkEnd w:id="13"/>
      <w:r w:rsidDel="00000000" w:rsidR="00000000" w:rsidRPr="00000000">
        <w:rPr>
          <w:rtl w:val="0"/>
        </w:rPr>
        <w:t xml:space="preserve">Configuration Specifications</w:t>
      </w:r>
    </w:p>
    <w:p w:rsidR="00000000" w:rsidDel="00000000" w:rsidP="00000000" w:rsidRDefault="00000000" w:rsidRPr="00000000" w14:paraId="000000AA">
      <w:pPr>
        <w:spacing w:after="120" w:before="120" w:lin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&lt;Add configuration steps/ objects in the section&gt;</w:t>
      </w:r>
    </w:p>
    <w:p w:rsidR="00000000" w:rsidDel="00000000" w:rsidP="00000000" w:rsidRDefault="00000000" w:rsidRPr="00000000" w14:paraId="000000AB">
      <w:pPr>
        <w:pStyle w:val="Heading1"/>
        <w:numPr>
          <w:ilvl w:val="0"/>
          <w:numId w:val="9"/>
        </w:numPr>
        <w:spacing w:before="120" w:line="240" w:lineRule="auto"/>
        <w:ind w:left="432" w:hanging="432"/>
        <w:rPr/>
      </w:pPr>
      <w:bookmarkStart w:colFirst="0" w:colLast="0" w:name="_heading=h.kaawe5jsm2x6" w:id="14"/>
      <w:bookmarkEnd w:id="14"/>
      <w:r w:rsidDel="00000000" w:rsidR="00000000" w:rsidRPr="00000000">
        <w:rPr>
          <w:rtl w:val="0"/>
        </w:rPr>
        <w:t xml:space="preserve">Test Scenarios</w:t>
      </w:r>
    </w:p>
    <w:p w:rsidR="00000000" w:rsidDel="00000000" w:rsidP="00000000" w:rsidRDefault="00000000" w:rsidRPr="00000000" w14:paraId="000000AC">
      <w:pPr>
        <w:spacing w:before="120"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Disclaimer</w:t>
      </w:r>
      <w:r w:rsidDel="00000000" w:rsidR="00000000" w:rsidRPr="00000000">
        <w:rPr>
          <w:rtl w:val="0"/>
        </w:rPr>
        <w:t xml:space="preserve">: The test scenarios outlined below are primarily authored by developers and architects to validate technical specifications. Each scenario is to be assigned a test ID by a Business Analyst, ensuring consistency and ease of tractability throughout the project.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83953105"/>
        <w:tag w:val="goog_rdk_3"/>
      </w:sdtPr>
      <w:sdtContent>
        <w:tbl>
          <w:tblPr>
            <w:tblStyle w:val="Table6"/>
            <w:tblW w:w="955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5"/>
            <w:gridCol w:w="2550"/>
            <w:gridCol w:w="1290"/>
            <w:gridCol w:w="1830"/>
            <w:gridCol w:w="1815"/>
            <w:gridCol w:w="1305"/>
            <w:tblGridChange w:id="0">
              <w:tblGrid>
                <w:gridCol w:w="765"/>
                <w:gridCol w:w="2550"/>
                <w:gridCol w:w="1290"/>
                <w:gridCol w:w="1830"/>
                <w:gridCol w:w="1815"/>
                <w:gridCol w:w="13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AE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AF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B0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B1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B2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Actual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B3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Pass/ Fail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4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A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0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5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6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8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hpdlzg54hljg" w:id="15"/>
      <w:bookmarkEnd w:id="15"/>
      <w:r w:rsidDel="00000000" w:rsidR="00000000" w:rsidRPr="00000000">
        <w:rPr>
          <w:rtl w:val="0"/>
        </w:rPr>
        <w:t xml:space="preserve">Document References</w:t>
      </w:r>
    </w:p>
    <w:tbl>
      <w:tblPr>
        <w:tblStyle w:val="Table7"/>
        <w:tblW w:w="9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6910"/>
        <w:tblGridChange w:id="0">
          <w:tblGrid>
            <w:gridCol w:w="2415"/>
            <w:gridCol w:w="6910"/>
          </w:tblGrid>
        </w:tblGridChange>
      </w:tblGrid>
      <w:tr>
        <w:trPr>
          <w:cantSplit w:val="0"/>
          <w:tblHeader w:val="1"/>
        </w:trPr>
        <w:tc>
          <w:tcPr>
            <w:shd w:fill="f09f54" w:val="clear"/>
          </w:tcPr>
          <w:p w:rsidR="00000000" w:rsidDel="00000000" w:rsidP="00000000" w:rsidRDefault="00000000" w:rsidRPr="00000000" w14:paraId="000000CE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Reference No.</w:t>
            </w:r>
          </w:p>
        </w:tc>
        <w:tc>
          <w:tcPr>
            <w:shd w:fill="f09f54" w:val="clear"/>
          </w:tcPr>
          <w:p w:rsidR="00000000" w:rsidDel="00000000" w:rsidP="00000000" w:rsidRDefault="00000000" w:rsidRPr="00000000" w14:paraId="000000CF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 Title</w:t>
            </w:r>
          </w:p>
        </w:tc>
      </w:tr>
      <w:tr>
        <w:trPr>
          <w:cantSplit w:val="0"/>
          <w:trHeight w:val="129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Number used in superscript for reference</w:t>
            </w:r>
          </w:p>
          <w:p w:rsidR="00000000" w:rsidDel="00000000" w:rsidP="00000000" w:rsidRDefault="00000000" w:rsidRPr="00000000" w14:paraId="000000D1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00" w:before="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name of referenced document </w:t>
            </w:r>
          </w:p>
          <w:p w:rsidR="00000000" w:rsidDel="00000000" w:rsidP="00000000" w:rsidRDefault="00000000" w:rsidRPr="00000000" w14:paraId="000000D3">
            <w:pPr>
              <w:spacing w:after="200" w:before="0"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0" w:before="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SiMPL Functional Guide: Universal Concepts</w:t>
            </w:r>
          </w:p>
        </w:tc>
      </w:tr>
    </w:tbl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80fp46jjlf39" w:id="16"/>
      <w:bookmarkEnd w:id="16"/>
      <w:r w:rsidDel="00000000" w:rsidR="00000000" w:rsidRPr="00000000">
        <w:rPr>
          <w:rtl w:val="0"/>
        </w:rPr>
        <w:t xml:space="preserve">Revision History</w:t>
      </w:r>
    </w:p>
    <w:tbl>
      <w:tblPr>
        <w:tblStyle w:val="Table8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4575"/>
        <w:gridCol w:w="2085"/>
        <w:gridCol w:w="1185"/>
        <w:tblGridChange w:id="0">
          <w:tblGrid>
            <w:gridCol w:w="1530"/>
            <w:gridCol w:w="4575"/>
            <w:gridCol w:w="2085"/>
            <w:gridCol w:w="118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D8">
            <w:pPr>
              <w:spacing w:after="200" w:before="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 No.</w:t>
            </w:r>
          </w:p>
        </w:tc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D9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DA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f09f54" w:val="clear"/>
          </w:tcPr>
          <w:p w:rsidR="00000000" w:rsidDel="00000000" w:rsidP="00000000" w:rsidRDefault="00000000" w:rsidRPr="00000000" w14:paraId="000000DB">
            <w:pPr>
              <w:spacing w:after="200" w:before="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1598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SiMPL version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 of revisions made. Never “Improved language” or anything indicating the previous version was bad/ wrong. Only show versions previously delivered to the client. 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and Last name of Author who made revision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 the revision was made. </w:t>
            </w:r>
          </w:p>
          <w:p w:rsidR="00000000" w:rsidDel="00000000" w:rsidP="00000000" w:rsidRDefault="00000000" w:rsidRPr="00000000" w14:paraId="000000E0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MM-DD-YYYY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 Document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Braxton Reimer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07-23-2024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Updated Functional and Technical Documents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Chane Ebersohn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06-08-2024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Added Technical sections: “Functional Modula(s)” and "Pseudocode"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James Church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06-25-2026</w:t>
            </w:r>
          </w:p>
        </w:tc>
      </w:tr>
    </w:tbl>
    <w:p w:rsidR="00000000" w:rsidDel="00000000" w:rsidP="00000000" w:rsidRDefault="00000000" w:rsidRPr="00000000" w14:paraId="000000ED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51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unito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spacing w:after="0" w:line="276" w:lineRule="auto"/>
      <w:ind w:firstLine="90"/>
      <w:rPr>
        <w:rFonts w:ascii="Nunito" w:cs="Nunito" w:eastAsia="Nunito" w:hAnsi="Nunito"/>
        <w:b w:val="1"/>
        <w:bCs w:val="1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spacing w:after="0" w:line="276" w:lineRule="auto"/>
      <w:rPr>
        <w:rFonts w:ascii="Nunito" w:cs="Nunito" w:eastAsia="Nunito" w:hAnsi="Nunito"/>
        <w:b w:val="1"/>
        <w:bCs w:val="1"/>
        <w:sz w:val="17"/>
        <w:szCs w:val="17"/>
      </w:rPr>
    </w:pPr>
    <w:r w:rsidDel="00000000" w:rsidR="00000000" w:rsidRPr="00000000">
      <w:rPr>
        <w:rFonts w:ascii="Nunito" w:cs="Nunito" w:eastAsia="Nunito" w:hAnsi="Nunito"/>
        <w:b w:val="1"/>
        <w:bCs w:val="1"/>
        <w:sz w:val="17"/>
        <w:szCs w:val="17"/>
      </w:rPr>
      <w:drawing>
        <wp:inline distB="114300" distT="114300" distL="114300" distR="114300">
          <wp:extent cx="5886450" cy="1143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86450" cy="114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widowControl w:val="0"/>
      <w:spacing w:after="0" w:line="240" w:lineRule="auto"/>
      <w:rPr/>
    </w:pPr>
    <w:r w:rsidDel="00000000" w:rsidR="00000000" w:rsidRPr="00000000">
      <w:rPr>
        <w:rFonts w:ascii="Inter" w:cs="Inter" w:eastAsia="Inter" w:hAnsi="Inter"/>
        <w:sz w:val="16"/>
        <w:szCs w:val="16"/>
        <w:rtl w:val="0"/>
      </w:rPr>
      <w:t xml:space="preserve">Copyright by Pangaea Life Science Solutions Ltd. 2026. All Rights Reserved.</w:t>
    </w:r>
    <w:r w:rsidDel="00000000" w:rsidR="00000000" w:rsidRPr="00000000">
      <w:rPr>
        <w:rFonts w:ascii="Nunito ExtraLight" w:cs="Nunito ExtraLight" w:eastAsia="Nunito ExtraLight" w:hAnsi="Nunito ExtraLight"/>
        <w:sz w:val="17"/>
        <w:szCs w:val="17"/>
        <w:rtl w:val="0"/>
      </w:rPr>
      <w:tab/>
      <w:tab/>
      <w:tab/>
      <w:tab/>
      <w:tab/>
      <w:t xml:space="preserve">Page </w:t>
    </w:r>
    <w:r w:rsidDel="00000000" w:rsidR="00000000" w:rsidRPr="00000000">
      <w:rPr>
        <w:rFonts w:ascii="Nunito ExtraLight" w:cs="Nunito ExtraLight" w:eastAsia="Nunito ExtraLight" w:hAnsi="Nunito ExtraLight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13</wp:posOffset>
          </wp:positionH>
          <wp:positionV relativeFrom="paragraph">
            <wp:posOffset>13</wp:posOffset>
          </wp:positionV>
          <wp:extent cx="1352550" cy="51233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2550" cy="5123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"/>
      <w:lvlJc w:val="left"/>
      <w:pPr>
        <w:ind w:left="432" w:hanging="432"/>
      </w:pPr>
      <w:rPr>
        <w:rFonts w:ascii="Calibri" w:cs="Calibri" w:eastAsia="Calibri" w:hAnsi="Calibri"/>
        <w:b w:val="1"/>
        <w:bCs w:val="1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Calibri" w:cs="Calibri" w:eastAsia="Calibri" w:hAnsi="Calibri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ind w:left="720" w:hanging="720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80" w:lineRule="auto"/>
      <w:ind w:left="720" w:hanging="72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240" w:before="280" w:lineRule="auto"/>
      <w:ind w:left="1440" w:hanging="720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60" w:lineRule="auto"/>
      <w:ind w:left="1584" w:hanging="720"/>
    </w:pPr>
    <w:rPr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3600" w:hanging="720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4320" w:hanging="720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ExtraLight-regular.ttf"/><Relationship Id="rId2" Type="http://schemas.openxmlformats.org/officeDocument/2006/relationships/font" Target="fonts/NunitoExtraLight-bold.ttf"/><Relationship Id="rId3" Type="http://schemas.openxmlformats.org/officeDocument/2006/relationships/font" Target="fonts/NunitoExtraLight-italic.ttf"/><Relationship Id="rId4" Type="http://schemas.openxmlformats.org/officeDocument/2006/relationships/font" Target="fonts/NunitoExtraLight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53WrRztpUahHX0yNJ77j1P7fw==">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0x010100FF6D76A7AE58C24AB392540A3AD98B24</vt:lpwstr>
  </property>
</Properties>
</file>