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-901696</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1" name="Shape 11"/>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3" name="Shape 13"/>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5" name="Shape 15"/>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7" name="Shape 17"/>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19" name="Shape 19"/>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0" name="Shape 20"/>
                                            <pic:cNvPicPr preferRelativeResize="0"/>
                                          </pic:nvPicPr>
                                          <pic:blipFill rotWithShape="1">
                                            <a:blip r:embed="rId9">
                                              <a:alphaModFix/>
                                            </a:blip>
                                            <a:srcRect b="0" l="0" r="0" t="0"/>
                                            <a:stretch/>
                                          </pic:blipFill>
                                          <pic:spPr>
                                            <a:xfrm>
                                              <a:off x="3717225" y="175050"/>
                                              <a:ext cx="3257550" cy="1238250"/>
                                            </a:xfrm>
                                            <a:prstGeom prst="rect">
                                              <a:avLst/>
                                            </a:prstGeom>
                                            <a:noFill/>
                                            <a:ln>
                                              <a:noFill/>
                                            </a:ln>
                                          </pic:spPr>
                                        </pic:pic>
                                        <wps:wsp>
                                          <wps:cNvSpPr/>
                                          <wps:cNvPr id="21" name="Shape 21"/>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May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3" name="Shape 23"/>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w:t>
                                                  </w:r>
                                                  <w:r w:rsidDel="00000000" w:rsidR="00000000" w:rsidRPr="00000000">
                                                    <w:rPr>
                                                      <w:rFonts w:ascii="Georgia" w:cs="Georgia" w:eastAsia="Georgia" w:hAnsi="Georgia"/>
                                                      <w:b w:val="0"/>
                                                      <w:i w:val="0"/>
                                                      <w:smallCaps w:val="0"/>
                                                      <w:strike w:val="0"/>
                                                      <w:color w:val="004d5a"/>
                                                      <w:sz w:val="40"/>
                                                      <w:vertAlign w:val="baseline"/>
                                                    </w:rPr>
                                                    <w:t xml:space="preserve">Additional Assembly</w:t>
                                                  </w:r>
                                                </w:p>
                                              </w:txbxContent>
                                            </wps:txbx>
                                            <wps:bodyPr anchorCtr="0" anchor="t" bIns="45700" lIns="91425" spcFirstLastPara="1" rIns="91425" wrap="square" tIns="45700">
                                              <a:noAutofit/>
                                            </wps:bodyPr>
                                          </wps:wsp>
                                          <wps:wsp>
                                            <wps:cNvSpPr/>
                                            <wps:cNvPr id="24" name="Shape 24"/>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-901696</wp:posOffset>
                </wp:positionH>
                <wp:positionV relativeFrom="paragraph">
                  <wp:posOffset>185420</wp:posOffset>
                </wp:positionV>
                <wp:extent cx="7800975" cy="7240369"/>
                <wp:effectExtent b="0" l="0" r="0" t="0"/>
                <wp:wrapNone/>
                <wp:docPr id="1"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2094269354"/>
        <w:docPartObj>
          <w:docPartGallery w:val="Table of Contents"/>
          <w:docPartUnique w:val="1"/>
        </w:docPartObj>
      </w:sdtPr>
      <w:sdtContent>
        <w:p>
          <w:pPr>
            <w:tabs>
              <w:tab w:val="right" w:leader="dot" w:pos="9350"/>
            </w:tabs>
            <w:rPr>
              <w:rFonts w:ascii="Arial" w:hAnsi="Arial" w:cs="Arial"/>
              <w:sz w:val="22"/>
              <w:szCs w:val="22"/>
            </w:rPr>
          </w:pPr>
          <w:r>
            <w:fldChar w:fldCharType="begin" w:dirty="true"/>
          </w:r>
          <w:r>
            <w:instrText xml:space="preserve"> TOC \h \u \z \t "Heading 1,1,Heading 2,2,Heading 3,3,Heading 4,4,Heading 5,5,Heading 6,6," </w:instrText>
          </w:r>
          <w:r>
            <w:fldChar w:fldCharType="separate"/>
          </w:r>
          <w:r>
            <w:rPr>
              <w:rFonts w:ascii="Arial" w:hAnsi="Arial" w:cs="Arial"/>
              <w:sz w:val="22"/>
              <w:szCs w:val="22"/>
            </w:rPr>
            <w:t xml:space="preserve">Right-click and choose "Update Field" to build the table of contents.</w:t>
          </w:r>
          <w:r>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bookmarkStart w:colFirst="0" w:colLast="0" w:name="_heading=h.wfeslopbcogw" w:id="0"/>
      <w:bookmarkEnd w:id="0"/>
      <w:r w:rsidDel="00000000" w:rsidR="00000000" w:rsidRPr="00000000">
        <w:rPr>
          <w:rtl w:val="0"/>
        </w:rPr>
      </w:r>
    </w:p>
    <w:p w:rsidR="00000000" w:rsidDel="00000000" w:rsidP="00000000" w:rsidRDefault="00000000" w:rsidRPr="00000000" w14:paraId="00000019">
      <w:pPr>
        <w:ind w:firstLine="432"/>
        <w:rPr/>
      </w:pPr>
      <w:bookmarkStart w:colFirst="0" w:colLast="0" w:name="_heading=h.kxryw2dtlpg9" w:id="1"/>
      <w:bookmarkEnd w:id="1"/>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2"/>
        <w:numPr>
          <w:ilvl w:val="0"/>
          <w:numId w:val="5"/>
        </w:numPr>
        <w:ind w:left="432" w:hanging="432"/>
        <w:rPr/>
      </w:pPr>
      <w:bookmarkStart w:colFirst="0" w:colLast="0" w:name="_heading=h.c4m0rdmnq8c1" w:id="2"/>
      <w:bookmarkEnd w:id="2"/>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01B">
      <w:pPr>
        <w:spacing w:after="200" w:lineRule="auto"/>
        <w:rPr/>
      </w:pPr>
      <w:r w:rsidDel="00000000" w:rsidR="00000000" w:rsidRPr="00000000">
        <w:rPr>
          <w:rtl w:val="0"/>
        </w:rPr>
        <w:t xml:space="preserve">This document outlines the functional and technical design, along with the configuration specifications for the XStep “SMPL: Additional Assembly”.</w:t>
      </w:r>
      <w:r w:rsidDel="00000000" w:rsidR="00000000" w:rsidRPr="00000000">
        <w:rPr>
          <w:rtl w:val="0"/>
        </w:rPr>
        <w:t xml:space="preserve"> This XStep facilitates the recording of additional assembly units and partial SAP consumption. It is configured to retrieve data directly from connected process equipment or, where automation is not available, allows for manual data entry. The step is fully integrated with the SAP Equipment Master and equipment logbook records, supporting equipment traceability and compliance.</w:t>
      </w:r>
    </w:p>
    <w:p w:rsidR="00000000" w:rsidDel="00000000" w:rsidP="00000000" w:rsidRDefault="00000000" w:rsidRPr="00000000" w14:paraId="0000001C">
      <w:pPr>
        <w:pStyle w:val="Heading2"/>
        <w:numPr>
          <w:ilvl w:val="0"/>
          <w:numId w:val="5"/>
        </w:numPr>
        <w:ind w:left="432" w:hanging="432"/>
        <w:rPr/>
      </w:pPr>
      <w:bookmarkStart w:colFirst="0" w:colLast="0" w:name="_heading=h.fny6olpdux2l" w:id="3"/>
      <w:bookmarkEnd w:id="3"/>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This XStep plays a key role in maintaining batch integrity, ensuring traceability, and enabling real-time process monitoring.</w:t>
      </w:r>
    </w:p>
    <w:p w:rsidR="00000000" w:rsidDel="00000000" w:rsidP="00000000" w:rsidRDefault="00000000" w:rsidRPr="00000000" w14:paraId="0000001E">
      <w:pPr>
        <w:rPr/>
      </w:pPr>
      <w:r w:rsidDel="00000000" w:rsidR="00000000" w:rsidRPr="00000000">
        <w:rPr>
          <w:rtl w:val="0"/>
        </w:rPr>
        <w:t xml:space="preserve">The XStep contains several main input parameters:</w:t>
      </w:r>
      <w:r w:rsidDel="00000000" w:rsidR="00000000" w:rsidRPr="00000000">
        <w:rPr>
          <w:rtl w:val="0"/>
        </w:rPr>
      </w:r>
    </w:p>
    <w:p w:rsidR="00000000" w:rsidDel="00000000" w:rsidP="00000000" w:rsidRDefault="00000000" w:rsidRPr="00000000" w14:paraId="0000001F">
      <w:pPr>
        <w:numPr>
          <w:ilvl w:val="0"/>
          <w:numId w:val="6"/>
        </w:numPr>
        <w:spacing w:after="0" w:lineRule="auto"/>
        <w:ind w:left="720" w:hanging="360"/>
        <w:rPr/>
      </w:pPr>
      <w:r w:rsidDel="00000000" w:rsidR="00000000" w:rsidRPr="00000000">
        <w:rPr>
          <w:rtl w:val="0"/>
        </w:rPr>
        <w:t xml:space="preserve">IV_HEADER - This can be changed in SiMPL MBR to display specific header text for the XStep</w:t>
      </w:r>
    </w:p>
    <w:p w:rsidR="00000000" w:rsidDel="00000000" w:rsidP="00000000" w:rsidRDefault="00000000" w:rsidRPr="00000000" w14:paraId="00000020">
      <w:pPr>
        <w:numPr>
          <w:ilvl w:val="0"/>
          <w:numId w:val="6"/>
        </w:numPr>
        <w:spacing w:after="0" w:lineRule="auto"/>
        <w:ind w:left="720" w:hanging="360"/>
        <w:rPr/>
      </w:pPr>
      <w:r w:rsidDel="00000000" w:rsidR="00000000" w:rsidRPr="00000000">
        <w:rPr>
          <w:rtl w:val="0"/>
        </w:rPr>
        <w:t xml:space="preserve">IV_INSTR - This can be changed in SiMPL MBR to display a specific set of instructions for the XStep that will be displayed below the header</w:t>
      </w:r>
    </w:p>
    <w:p w:rsidR="00000000" w:rsidDel="00000000" w:rsidP="00000000" w:rsidRDefault="00000000" w:rsidRPr="00000000" w14:paraId="00000021">
      <w:pPr>
        <w:spacing w:after="0" w:lineRule="auto"/>
        <w:ind w:left="720" w:firstLine="0"/>
        <w:rPr/>
      </w:pPr>
      <w:r w:rsidDel="00000000" w:rsidR="00000000" w:rsidRPr="00000000">
        <w:rPr>
          <w:rtl w:val="0"/>
        </w:rPr>
      </w:r>
    </w:p>
    <w:p w:rsidR="00000000" w:rsidDel="00000000" w:rsidP="00000000" w:rsidRDefault="00000000" w:rsidRPr="00000000" w14:paraId="00000022">
      <w:pPr>
        <w:spacing w:after="200" w:lineRule="auto"/>
        <w:rPr/>
      </w:pPr>
      <w:r w:rsidDel="00000000" w:rsidR="00000000" w:rsidRPr="00000000">
        <w:rPr>
          <w:rtl w:val="0"/>
        </w:rPr>
        <w:t xml:space="preserve">The following fields are auto populated in the Xstep: </w:t>
      </w:r>
    </w:p>
    <w:p w:rsidR="00000000" w:rsidDel="00000000" w:rsidP="00000000" w:rsidRDefault="00000000" w:rsidRPr="00000000" w14:paraId="00000023">
      <w:pPr>
        <w:numPr>
          <w:ilvl w:val="0"/>
          <w:numId w:val="2"/>
        </w:numPr>
        <w:spacing w:after="0" w:lineRule="auto"/>
        <w:ind w:left="720" w:hanging="360"/>
        <w:rPr/>
      </w:pPr>
      <w:r w:rsidDel="00000000" w:rsidR="00000000" w:rsidRPr="00000000">
        <w:rPr>
          <w:rtl w:val="0"/>
        </w:rPr>
        <w:t xml:space="preserve">“No.” - Output numeric field which auto-populates sequentially with each add table line. The first output value is “1”</w:t>
      </w:r>
    </w:p>
    <w:p w:rsidR="00000000" w:rsidDel="00000000" w:rsidP="00000000" w:rsidRDefault="00000000" w:rsidRPr="00000000" w14:paraId="00000024">
      <w:pPr>
        <w:spacing w:after="0" w:lineRule="auto"/>
        <w:ind w:left="720" w:firstLine="0"/>
        <w:rPr/>
      </w:pPr>
      <w:r w:rsidDel="00000000" w:rsidR="00000000" w:rsidRPr="00000000">
        <w:rPr>
          <w:rtl w:val="0"/>
        </w:rPr>
      </w:r>
    </w:p>
    <w:p w:rsidR="00000000" w:rsidDel="00000000" w:rsidP="00000000" w:rsidRDefault="00000000" w:rsidRPr="00000000" w14:paraId="00000025">
      <w:pPr>
        <w:spacing w:after="200" w:lineRule="auto"/>
        <w:rPr/>
      </w:pPr>
      <w:r w:rsidDel="00000000" w:rsidR="00000000" w:rsidRPr="00000000">
        <w:rPr>
          <w:rtl w:val="0"/>
        </w:rPr>
        <w:t xml:space="preserve">The operator executes the “Get Equipment” button:</w:t>
      </w:r>
    </w:p>
    <w:p w:rsidR="00000000" w:rsidDel="00000000" w:rsidP="00000000" w:rsidRDefault="00000000" w:rsidRPr="00000000" w14:paraId="00000026">
      <w:pPr>
        <w:numPr>
          <w:ilvl w:val="0"/>
          <w:numId w:val="3"/>
        </w:numPr>
        <w:spacing w:after="200" w:lineRule="auto"/>
        <w:ind w:left="720" w:hanging="360"/>
        <w:rPr/>
      </w:pPr>
      <w:r w:rsidDel="00000000" w:rsidR="00000000" w:rsidRPr="00000000">
        <w:rPr>
          <w:rtl w:val="0"/>
        </w:rPr>
        <w:t xml:space="preserve">Get Equipment - Function Button</w:t>
      </w:r>
    </w:p>
    <w:p w:rsidR="00000000" w:rsidDel="00000000" w:rsidP="00000000" w:rsidRDefault="00000000" w:rsidRPr="00000000" w14:paraId="00000027">
      <w:pPr>
        <w:spacing w:after="200" w:lineRule="auto"/>
        <w:rPr/>
      </w:pPr>
      <w:r w:rsidDel="00000000" w:rsidR="00000000" w:rsidRPr="00000000">
        <w:rPr>
          <w:rtl w:val="0"/>
        </w:rPr>
        <w:t xml:space="preserve">The button is linked to the function module ZSMPL_FM_GET_ASSIGNED_EQUI_EBR that verifies the equipment number against the Equipment Master and retrieves the following information:</w:t>
      </w:r>
      <w:r w:rsidDel="00000000" w:rsidR="00000000" w:rsidRPr="00000000">
        <w:rPr>
          <w:rtl w:val="0"/>
        </w:rPr>
      </w:r>
    </w:p>
    <w:p w:rsidR="00000000" w:rsidDel="00000000" w:rsidP="00000000" w:rsidRDefault="00000000" w:rsidRPr="00000000" w14:paraId="00000028">
      <w:pPr>
        <w:numPr>
          <w:ilvl w:val="0"/>
          <w:numId w:val="2"/>
        </w:numPr>
        <w:spacing w:after="0" w:lineRule="auto"/>
        <w:ind w:left="720" w:hanging="360"/>
        <w:rPr/>
      </w:pPr>
      <w:r w:rsidDel="00000000" w:rsidR="00000000" w:rsidRPr="00000000">
        <w:rPr>
          <w:rtl w:val="0"/>
        </w:rPr>
        <w:t xml:space="preserve">“Welder ID” - Input text</w:t>
      </w:r>
    </w:p>
    <w:p w:rsidR="00000000" w:rsidDel="00000000" w:rsidP="00000000" w:rsidRDefault="00000000" w:rsidRPr="00000000" w14:paraId="00000029">
      <w:pPr>
        <w:numPr>
          <w:ilvl w:val="0"/>
          <w:numId w:val="2"/>
        </w:numPr>
        <w:spacing w:after="0" w:lineRule="auto"/>
        <w:ind w:left="720" w:hanging="360"/>
        <w:rPr/>
      </w:pPr>
      <w:r w:rsidDel="00000000" w:rsidR="00000000" w:rsidRPr="00000000">
        <w:rPr>
          <w:rtl w:val="0"/>
        </w:rPr>
        <w:t xml:space="preserve">“Welder Description” - Output text</w:t>
      </w:r>
    </w:p>
    <w:p w:rsidR="00000000" w:rsidDel="00000000" w:rsidP="00000000" w:rsidRDefault="00000000" w:rsidRPr="00000000" w14:paraId="0000002A">
      <w:pPr>
        <w:spacing w:after="0" w:lineRule="auto"/>
        <w:ind w:left="720" w:firstLine="0"/>
        <w:rPr/>
      </w:pPr>
      <w:r w:rsidDel="00000000" w:rsidR="00000000" w:rsidRPr="00000000">
        <w:rPr>
          <w:rtl w:val="0"/>
        </w:rPr>
      </w:r>
    </w:p>
    <w:p w:rsidR="00000000" w:rsidDel="00000000" w:rsidP="00000000" w:rsidRDefault="00000000" w:rsidRPr="00000000" w14:paraId="0000002B">
      <w:pPr>
        <w:spacing w:after="200" w:lineRule="auto"/>
        <w:rPr/>
      </w:pPr>
      <w:r w:rsidDel="00000000" w:rsidR="00000000" w:rsidRPr="00000000">
        <w:rPr>
          <w:rtl w:val="0"/>
        </w:rPr>
        <w:t xml:space="preserve">The operator enters the following data: </w:t>
      </w:r>
    </w:p>
    <w:p w:rsidR="00000000" w:rsidDel="00000000" w:rsidP="00000000" w:rsidRDefault="00000000" w:rsidRPr="00000000" w14:paraId="0000002C">
      <w:pPr>
        <w:numPr>
          <w:ilvl w:val="0"/>
          <w:numId w:val="4"/>
        </w:numPr>
        <w:spacing w:after="0" w:lineRule="auto"/>
        <w:ind w:left="720" w:hanging="360"/>
        <w:rPr/>
      </w:pPr>
      <w:r w:rsidDel="00000000" w:rsidR="00000000" w:rsidRPr="00000000">
        <w:rPr>
          <w:rtl w:val="0"/>
        </w:rPr>
        <w:t xml:space="preserve"> “PN/Attach No.” - Input text value</w:t>
      </w:r>
    </w:p>
    <w:p w:rsidR="00000000" w:rsidDel="00000000" w:rsidP="00000000" w:rsidRDefault="00000000" w:rsidRPr="00000000" w14:paraId="0000002D">
      <w:pPr>
        <w:numPr>
          <w:ilvl w:val="0"/>
          <w:numId w:val="4"/>
        </w:numPr>
        <w:spacing w:after="0" w:before="0" w:lineRule="auto"/>
        <w:ind w:left="720" w:hanging="360"/>
      </w:pPr>
      <w:r w:rsidDel="00000000" w:rsidR="00000000" w:rsidRPr="00000000">
        <w:rPr>
          <w:rtl w:val="0"/>
        </w:rPr>
        <w:t xml:space="preserve">“Batch No./Assembly ID” - Input textvalue</w:t>
      </w:r>
    </w:p>
    <w:p w:rsidR="00000000" w:rsidDel="00000000" w:rsidP="00000000" w:rsidRDefault="00000000" w:rsidRPr="00000000" w14:paraId="0000002E">
      <w:pPr>
        <w:numPr>
          <w:ilvl w:val="0"/>
          <w:numId w:val="4"/>
        </w:numPr>
        <w:spacing w:after="0" w:before="0" w:lineRule="auto"/>
        <w:ind w:left="720" w:hanging="360"/>
      </w:pPr>
      <w:r w:rsidDel="00000000" w:rsidR="00000000" w:rsidRPr="00000000">
        <w:rPr>
          <w:rtl w:val="0"/>
        </w:rPr>
        <w:t xml:space="preserve">“Exp Date” - Input date</w:t>
      </w:r>
    </w:p>
    <w:p w:rsidR="00000000" w:rsidDel="00000000" w:rsidP="00000000" w:rsidRDefault="00000000" w:rsidRPr="00000000" w14:paraId="0000002F">
      <w:pPr>
        <w:numPr>
          <w:ilvl w:val="0"/>
          <w:numId w:val="4"/>
        </w:numPr>
        <w:spacing w:after="0" w:lineRule="auto"/>
        <w:ind w:left="720" w:hanging="360"/>
      </w:pPr>
      <w:r w:rsidDel="00000000" w:rsidR="00000000" w:rsidRPr="00000000">
        <w:rPr>
          <w:rtl w:val="0"/>
        </w:rPr>
        <w:t xml:space="preserve">“Autoclave Cycle No,” - Input text value</w:t>
      </w:r>
    </w:p>
    <w:p w:rsidR="00000000" w:rsidDel="00000000" w:rsidP="00000000" w:rsidRDefault="00000000" w:rsidRPr="00000000" w14:paraId="00000030">
      <w:pPr>
        <w:numPr>
          <w:ilvl w:val="0"/>
          <w:numId w:val="4"/>
        </w:numPr>
        <w:spacing w:after="0" w:before="0" w:lineRule="auto"/>
        <w:ind w:left="720" w:hanging="360"/>
      </w:pPr>
      <w:r w:rsidDel="00000000" w:rsidR="00000000" w:rsidRPr="00000000">
        <w:rPr>
          <w:rtl w:val="0"/>
        </w:rPr>
        <w:t xml:space="preserve">“Port Attached To” - Input text</w:t>
      </w:r>
    </w:p>
    <w:p w:rsidR="00000000" w:rsidDel="00000000" w:rsidP="00000000" w:rsidRDefault="00000000" w:rsidRPr="00000000" w14:paraId="00000031">
      <w:pPr>
        <w:numPr>
          <w:ilvl w:val="0"/>
          <w:numId w:val="4"/>
        </w:numPr>
        <w:spacing w:after="0" w:before="0" w:lineRule="auto"/>
        <w:ind w:left="720" w:hanging="360"/>
      </w:pPr>
      <w:r w:rsidDel="00000000" w:rsidR="00000000" w:rsidRPr="00000000">
        <w:rPr>
          <w:rtl w:val="0"/>
        </w:rPr>
        <w:t xml:space="preserve">“Use” - Dropdown input with the options of Used and New</w:t>
      </w:r>
    </w:p>
    <w:p w:rsidR="00000000" w:rsidDel="00000000" w:rsidP="00000000" w:rsidRDefault="00000000" w:rsidRPr="00000000" w14:paraId="00000032">
      <w:pPr>
        <w:spacing w:after="200" w:before="200" w:lineRule="auto"/>
        <w:rPr/>
      </w:pPr>
      <w:r w:rsidDel="00000000" w:rsidR="00000000" w:rsidRPr="00000000">
        <w:rPr>
          <w:rtl w:val="0"/>
        </w:rPr>
        <w:t xml:space="preserve">The Autoclave Cycle No. field should be able to record as N/A. </w:t>
      </w:r>
    </w:p>
    <w:p w:rsidR="00000000" w:rsidDel="00000000" w:rsidP="00000000" w:rsidRDefault="00000000" w:rsidRPr="00000000" w14:paraId="00000033">
      <w:pPr>
        <w:spacing w:after="200" w:lineRule="auto"/>
        <w:rPr/>
      </w:pPr>
      <w:sdt>
        <w:sdtPr>
          <w:id w:val="-837891503"/>
          <w:tag w:val="goog_rdk_0"/>
        </w:sdtPr>
        <w:sdtContent>
          <w:commentRangeStart w:id="0"/>
        </w:sdtContent>
      </w:sdt>
      <w:sdt>
        <w:sdtPr>
          <w:id w:val="-1099708519"/>
          <w:tag w:val="goog_rdk_1"/>
        </w:sdtPr>
        <w:sdtContent>
          <w:commentRangeStart w:id="1"/>
        </w:sdtContent>
      </w:sdt>
      <w:sdt>
        <w:sdtPr>
          <w:id w:val="856549888"/>
          <w:tag w:val="goog_rdk_2"/>
        </w:sdtPr>
        <w:sdtContent>
          <w:commentRangeStart w:id="2"/>
        </w:sdtContent>
      </w:sdt>
      <w:r w:rsidDel="00000000" w:rsidR="00000000" w:rsidRPr="00000000">
        <w:rPr>
          <w:rtl w:val="0"/>
        </w:rPr>
        <w:t xml:space="preserve">By validating user entries against predefined limits and managing real-time goods issue via the </w:t>
      </w:r>
      <w:r w:rsidDel="00000000" w:rsidR="00000000" w:rsidRPr="00000000">
        <w:rPr>
          <w:b w:val="1"/>
          <w:bCs w:val="1"/>
          <w:rtl w:val="0"/>
        </w:rPr>
        <w:t xml:space="preserve">Z_PICONS</w:t>
      </w:r>
      <w:r w:rsidDel="00000000" w:rsidR="00000000" w:rsidRPr="00000000">
        <w:rPr>
          <w:rtl w:val="0"/>
        </w:rPr>
        <w:t xml:space="preserve"> process message, this XStep maintains batch integrity and provides a transparent audit trail for all assembly components used in the manufacturing process. </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4">
      <w:pPr>
        <w:spacing w:after="200" w:lineRule="auto"/>
        <w:rPr>
          <w:b w:val="1"/>
          <w:bCs w:val="1"/>
        </w:rPr>
      </w:pPr>
      <w:r w:rsidDel="00000000" w:rsidR="00000000" w:rsidRPr="00000000">
        <w:rPr>
          <w:b w:val="1"/>
          <w:bCs w:val="1"/>
          <w:rtl w:val="0"/>
        </w:rPr>
        <w:t xml:space="preserve">Functional Design</w:t>
      </w:r>
      <w:r w:rsidDel="00000000" w:rsidR="00000000" w:rsidRPr="00000000">
        <w:rPr>
          <w:rtl w:val="0"/>
        </w:rPr>
      </w:r>
    </w:p>
    <w:p w:rsidR="00000000" w:rsidDel="00000000" w:rsidP="00000000" w:rsidRDefault="00000000" w:rsidRPr="00000000" w14:paraId="00000035">
      <w:pPr>
        <w:spacing w:after="200" w:lineRule="auto"/>
        <w:rPr/>
      </w:pPr>
      <w:r w:rsidDel="00000000" w:rsidR="00000000" w:rsidRPr="00000000">
        <w:rPr/>
        <w:drawing>
          <wp:inline distB="114300" distT="114300" distL="114300" distR="114300">
            <wp:extent cx="5943600" cy="22987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00" w:lineRule="auto"/>
        <w:rPr>
          <w:b w:val="1"/>
          <w:bCs w:val="1"/>
        </w:rPr>
      </w:pPr>
      <w:r w:rsidDel="00000000" w:rsidR="00000000" w:rsidRPr="00000000">
        <w:rPr>
          <w:rtl w:val="0"/>
        </w:rPr>
      </w:r>
    </w:p>
    <w:p w:rsidR="00000000" w:rsidDel="00000000" w:rsidP="00000000" w:rsidRDefault="00000000" w:rsidRPr="00000000" w14:paraId="00000037">
      <w:pPr>
        <w:pStyle w:val="Heading2"/>
        <w:numPr>
          <w:ilvl w:val="0"/>
          <w:numId w:val="5"/>
        </w:numPr>
        <w:ind w:left="432" w:hanging="432"/>
        <w:rPr/>
      </w:pPr>
      <w:bookmarkStart w:colFirst="0" w:colLast="0" w:name="_heading=h.o0ii5s4rbvsj" w:id="4"/>
      <w:bookmarkEnd w:id="4"/>
      <w:r w:rsidDel="00000000" w:rsidR="00000000" w:rsidRPr="00000000">
        <w:rPr>
          <w:b w:val="1"/>
          <w:bCs w:val="1"/>
          <w:rtl w:val="0"/>
        </w:rPr>
        <w:t xml:space="preserve">Reasons for developing</w:t>
      </w:r>
      <w:r w:rsidDel="00000000" w:rsidR="00000000" w:rsidRPr="00000000">
        <w:rPr>
          <w:rtl w:val="0"/>
        </w:rPr>
      </w:r>
    </w:p>
    <w:p w:rsidR="00000000" w:rsidDel="00000000" w:rsidP="00000000" w:rsidRDefault="00000000" w:rsidRPr="00000000" w14:paraId="00000038">
      <w:pPr>
        <w:spacing w:after="200" w:lineRule="auto"/>
        <w:rPr/>
      </w:pPr>
      <w:r w:rsidDel="00000000" w:rsidR="00000000" w:rsidRPr="00000000">
        <w:rPr>
          <w:rtl w:val="0"/>
        </w:rPr>
        <w:t xml:space="preserve">The 'SMPL: Additional Assembly' XStep was developed to automate the traceability of assembly components and ensure accurate, real-time inventory consumption in SAP, thereby reducing manual entry errors and maintaining compliance with Electronic Batch Record (EBR) standards. </w:t>
      </w:r>
    </w:p>
    <w:p w:rsidR="00000000" w:rsidDel="00000000" w:rsidP="00000000" w:rsidRDefault="00000000" w:rsidRPr="00000000" w14:paraId="00000039">
      <w:pPr>
        <w:pStyle w:val="Heading2"/>
        <w:numPr>
          <w:ilvl w:val="0"/>
          <w:numId w:val="5"/>
        </w:numPr>
        <w:spacing w:after="200" w:lineRule="auto"/>
        <w:ind w:left="432" w:hanging="432"/>
        <w:rPr/>
      </w:pPr>
      <w:bookmarkStart w:colFirst="0" w:colLast="0" w:name="_heading=h.dnx5t5vxluyt" w:id="5"/>
      <w:bookmarkEnd w:id="5"/>
      <w:r w:rsidDel="00000000" w:rsidR="00000000" w:rsidRPr="00000000">
        <w:rPr>
          <w:b w:val="1"/>
          <w:bCs w:val="1"/>
          <w:rtl w:val="0"/>
        </w:rPr>
        <w:t xml:space="preserve">Authorization</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Signature Strategies SS000201 - SiMPL Done By and SS000202 - SiMPL Checked By are created and assigned to the Authorization Groups AGDS0001 PI step Done By SS and AGDS0002 PI step Checked By SS. This ensures that at least two users are required to successfully sign off the process step. The first user signs off in the Performed By field and a second user signs the Witnessed By field.</w:t>
      </w:r>
    </w:p>
    <w:p w:rsidR="00000000" w:rsidDel="00000000" w:rsidP="00000000" w:rsidRDefault="00000000" w:rsidRPr="00000000" w14:paraId="0000003B">
      <w:pPr>
        <w:rPr/>
      </w:pPr>
      <w:r w:rsidDel="00000000" w:rsidR="00000000" w:rsidRPr="00000000">
        <w:rPr>
          <w:rtl w:val="0"/>
        </w:rPr>
      </w:r>
    </w:p>
    <w:sdt>
      <w:sdtPr>
        <w:lock w:val="contentLocked"/>
        <w:id w:val="1306611914"/>
        <w:tag w:val="goog_rdk_3"/>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after="0" w:before="120" w:lineRule="auto"/>
                  <w:ind w:left="230" w:firstLine="0"/>
                  <w:rPr/>
                </w:pPr>
                <w:r w:rsidDel="00000000" w:rsidR="00000000" w:rsidRPr="00000000">
                  <w:rPr>
                    <w:b w:val="1"/>
                    <w:bCs w:val="1"/>
                    <w:u w:val="single"/>
                    <w:rtl w:val="0"/>
                  </w:rPr>
                  <w:t xml:space="preserve">Object Name</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after="0" w:before="120" w:lineRule="auto"/>
                  <w:ind w:left="230" w:firstLine="0"/>
                  <w:rPr/>
                </w:pPr>
                <w:r w:rsidDel="00000000" w:rsidR="00000000" w:rsidRPr="00000000">
                  <w:rPr>
                    <w:b w:val="1"/>
                    <w:bCs w:val="1"/>
                    <w:u w:val="single"/>
                    <w:rtl w:val="0"/>
                  </w:rPr>
                  <w:t xml:space="preserve">Description</w:t>
                </w:r>
                <w:r w:rsidDel="00000000" w:rsidR="00000000" w:rsidRPr="00000000">
                  <w:rPr>
                    <w:rtl w:val="0"/>
                  </w:rPr>
                  <w:t xml:space="preserve"> </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after="0" w:before="120" w:lineRule="auto"/>
                  <w:ind w:left="230" w:firstLine="0"/>
                  <w:rPr>
                    <w:color w:val="ff0000"/>
                  </w:rPr>
                </w:pPr>
                <w:r w:rsidDel="00000000" w:rsidR="00000000" w:rsidRPr="00000000">
                  <w:rPr>
                    <w:rtl w:val="0"/>
                  </w:rPr>
                  <w:t xml:space="preserve">Signature validation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after="0" w:before="120" w:lineRule="auto"/>
                  <w:ind w:left="230" w:firstLine="0"/>
                  <w:rPr/>
                </w:pPr>
                <w:r w:rsidDel="00000000" w:rsidR="00000000" w:rsidRPr="00000000">
                  <w:rPr>
                    <w:rtl w:val="0"/>
                  </w:rPr>
                  <w:t xml:space="preserve">The user is required to provide a password validating their ID before their digital signature is accepted.</w:t>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0" w:before="120" w:lineRule="auto"/>
                  <w:ind w:left="230" w:firstLine="0"/>
                  <w:rPr/>
                </w:pPr>
                <w:r w:rsidDel="00000000" w:rsidR="00000000" w:rsidRPr="00000000">
                  <w:rPr>
                    <w:rtl w:val="0"/>
                  </w:rPr>
                  <w:t xml:space="preserve">Validation Checks:</w:t>
                </w:r>
              </w:p>
              <w:p w:rsidR="00000000" w:rsidDel="00000000" w:rsidP="00000000" w:rsidRDefault="00000000" w:rsidRPr="00000000" w14:paraId="00000041">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120" w:lineRule="auto"/>
                  <w:ind w:left="720" w:hanging="360"/>
                </w:pPr>
                <w:r w:rsidDel="00000000" w:rsidR="00000000" w:rsidRPr="00000000">
                  <w:rPr>
                    <w:rtl w:val="0"/>
                  </w:rPr>
                  <w:t xml:space="preserve">SAP User ID exists</w:t>
                </w:r>
              </w:p>
              <w:p w:rsidR="00000000" w:rsidDel="00000000" w:rsidP="00000000" w:rsidRDefault="00000000" w:rsidRPr="00000000" w14:paraId="00000042">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tl w:val="0"/>
                  </w:rPr>
                  <w:t xml:space="preserve">Password is correct</w:t>
                </w:r>
              </w:p>
              <w:p w:rsidR="00000000" w:rsidDel="00000000" w:rsidP="00000000" w:rsidRDefault="00000000" w:rsidRPr="00000000" w14:paraId="00000043">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tl w:val="0"/>
                  </w:rPr>
                  <w:t xml:space="preserve">User is not locked</w:t>
                </w:r>
              </w:p>
              <w:p w:rsidR="00000000" w:rsidDel="00000000" w:rsidP="00000000" w:rsidRDefault="00000000" w:rsidRPr="00000000" w14:paraId="00000044">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tl w:val="0"/>
                  </w:rPr>
                  <w:t xml:space="preserve">User is signed into PI sheet</w:t>
                </w:r>
              </w:p>
              <w:p w:rsidR="00000000" w:rsidDel="00000000" w:rsidP="00000000" w:rsidRDefault="00000000" w:rsidRPr="00000000" w14:paraId="00000045">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before="0" w:beforeAutospacing="0" w:lineRule="auto"/>
                  <w:ind w:left="720" w:hanging="360"/>
                </w:pPr>
                <w:r w:rsidDel="00000000" w:rsidR="00000000" w:rsidRPr="00000000">
                  <w:rPr>
                    <w:rtl w:val="0"/>
                  </w:rPr>
                  <w:t xml:space="preserve">User session is valid </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Signature Strategy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A signature strategy will be implemented so that operators or/and verifiers must sign off before the process step is locked and the data is automatically saved in the SAP system. </w:t>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The Performed By signature checks that:</w:t>
                </w:r>
              </w:p>
              <w:p w:rsidR="00000000" w:rsidDel="00000000" w:rsidP="00000000" w:rsidRDefault="00000000" w:rsidRPr="00000000" w14:paraId="00000049">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120" w:line="240" w:lineRule="auto"/>
                  <w:ind w:left="720" w:hanging="360"/>
                </w:pPr>
                <w:r w:rsidDel="00000000" w:rsidR="00000000" w:rsidRPr="00000000">
                  <w:rPr>
                    <w:rtl w:val="0"/>
                  </w:rPr>
                  <w:t xml:space="preserve">Mandatory fields are completed</w:t>
                </w:r>
              </w:p>
              <w:p w:rsidR="00000000" w:rsidDel="00000000" w:rsidP="00000000" w:rsidRDefault="00000000" w:rsidRPr="00000000" w14:paraId="0000004A">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pPr>
                <w:r w:rsidDel="00000000" w:rsidR="00000000" w:rsidRPr="00000000">
                  <w:rPr>
                    <w:rtl w:val="0"/>
                  </w:rPr>
                  <w:t xml:space="preserve">Numeric Range checks passed</w:t>
                </w:r>
              </w:p>
              <w:p w:rsidR="00000000" w:rsidDel="00000000" w:rsidP="00000000" w:rsidRDefault="00000000" w:rsidRPr="00000000" w14:paraId="0000004B">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pPr>
                <w:r w:rsidDel="00000000" w:rsidR="00000000" w:rsidRPr="00000000">
                  <w:rPr>
                    <w:rtl w:val="0"/>
                  </w:rPr>
                  <w:t xml:space="preserve">No invalid entries</w:t>
                </w:r>
              </w:p>
              <w:p w:rsidR="00000000" w:rsidDel="00000000" w:rsidP="00000000" w:rsidRDefault="00000000" w:rsidRPr="00000000" w14:paraId="0000004C">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pPr>
                <w:r w:rsidDel="00000000" w:rsidR="00000000" w:rsidRPr="00000000">
                  <w:rPr>
                    <w:rtl w:val="0"/>
                  </w:rPr>
                  <w:t xml:space="preserve">No open deviations/ errors remain</w:t>
                </w:r>
              </w:p>
              <w:p w:rsidR="00000000" w:rsidDel="00000000" w:rsidP="00000000" w:rsidRDefault="00000000" w:rsidRPr="00000000" w14:paraId="0000004D">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before="0" w:beforeAutospacing="0" w:line="240" w:lineRule="auto"/>
                  <w:ind w:left="720" w:hanging="360"/>
                </w:pPr>
                <w:r w:rsidDel="00000000" w:rsidR="00000000" w:rsidRPr="00000000">
                  <w:rPr>
                    <w:rtl w:val="0"/>
                  </w:rPr>
                  <w:t xml:space="preserve">Calculation results are valid</w:t>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rPr/>
                </w:pPr>
                <w:r w:rsidDel="00000000" w:rsidR="00000000" w:rsidRPr="00000000">
                  <w:rPr>
                    <w:rtl w:val="0"/>
                  </w:rPr>
                  <w:t xml:space="preserve">     The Witnessed By signature checks that:</w:t>
                </w:r>
              </w:p>
              <w:p w:rsidR="00000000" w:rsidDel="00000000" w:rsidP="00000000" w:rsidRDefault="00000000" w:rsidRPr="00000000" w14:paraId="0000004F">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120" w:line="240" w:lineRule="auto"/>
                  <w:ind w:left="720" w:hanging="360"/>
                </w:pPr>
                <w:r w:rsidDel="00000000" w:rsidR="00000000" w:rsidRPr="00000000">
                  <w:rPr>
                    <w:rtl w:val="0"/>
                  </w:rPr>
                  <w:t xml:space="preserve">Required number of signatures are met</w:t>
                </w:r>
              </w:p>
              <w:p w:rsidR="00000000" w:rsidDel="00000000" w:rsidP="00000000" w:rsidRDefault="00000000" w:rsidRPr="00000000" w14:paraId="00000050">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pPr>
                <w:r w:rsidDel="00000000" w:rsidR="00000000" w:rsidRPr="00000000">
                  <w:rPr>
                    <w:rtl w:val="0"/>
                  </w:rPr>
                  <w:t xml:space="preserve">A second user signs the Witnessed By signature activating the Signature strategy  SS000202 - SiMPL Checked By </w:t>
                </w:r>
              </w:p>
              <w:p w:rsidR="00000000" w:rsidDel="00000000" w:rsidP="00000000" w:rsidRDefault="00000000" w:rsidRPr="00000000" w14:paraId="00000051">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before="0" w:beforeAutospacing="0" w:line="240" w:lineRule="auto"/>
                  <w:ind w:left="720" w:hanging="360"/>
                </w:pPr>
                <w:r w:rsidDel="00000000" w:rsidR="00000000" w:rsidRPr="00000000">
                  <w:rPr>
                    <w:rtl w:val="0"/>
                  </w:rPr>
                  <w:t xml:space="preserve">Data is verified </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Authorization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Appropriate authorization is required for users to execute the XStep/PI sheet. </w:t>
                </w:r>
              </w:p>
              <w:p w:rsidR="00000000" w:rsidDel="00000000" w:rsidP="00000000" w:rsidRDefault="00000000" w:rsidRPr="00000000" w14:paraId="00000054">
                <w:pPr>
                  <w:numPr>
                    <w:ilvl w:val="0"/>
                  </w:numPr>
                  <w:pBdr>
                    <w:top w:color="000000" w:space="0" w:sz="0" w:val="none"/>
                    <w:left w:color="000000" w:space="0" w:sz="0" w:val="none"/>
                    <w:bottom w:color="000000" w:space="0" w:sz="0" w:val="none"/>
                    <w:right w:color="000000" w:space="0" w:sz="0" w:val="none"/>
                    <w:between w:color="000000" w:space="0" w:sz="0" w:val="none"/>
                  </w:pBdr>
                  <w:spacing w:after="0" w:afterAutospacing="0" w:before="120" w:line="240" w:lineRule="auto"/>
                  <w:ind w:left="720" w:hanging="360"/>
                  <w:rPr/>
                </w:pPr>
                <w:r w:rsidDel="00000000" w:rsidR="00000000" w:rsidRPr="00000000">
                  <w:rPr>
                    <w:rtl w:val="0"/>
                  </w:rPr>
                  <w:t xml:space="preserve">Signature Strategy SS000201 - SiMPL Done By is linked to authorization group AGDS0001 PI step Done By SS</w:t>
                </w:r>
              </w:p>
              <w:p w:rsidR="00000000" w:rsidDel="00000000" w:rsidP="00000000" w:rsidRDefault="00000000" w:rsidRPr="00000000" w14:paraId="00000055">
                <w:pPr>
                  <w:numPr>
                    <w:ilvl w:val="0"/>
                  </w:numPr>
                  <w:pBdr>
                    <w:top w:color="000000" w:space="0" w:sz="0" w:val="none"/>
                    <w:left w:color="000000" w:space="0" w:sz="0" w:val="none"/>
                    <w:bottom w:color="000000" w:space="0" w:sz="0" w:val="none"/>
                    <w:right w:color="000000" w:space="0" w:sz="0" w:val="none"/>
                    <w:between w:color="000000" w:space="0" w:sz="0" w:val="none"/>
                  </w:pBdr>
                  <w:spacing w:after="0" w:before="0" w:beforeAutospacing="0" w:line="240" w:lineRule="auto"/>
                  <w:ind w:left="720" w:hanging="360"/>
                  <w:rPr/>
                </w:pPr>
                <w:r w:rsidDel="00000000" w:rsidR="00000000" w:rsidRPr="00000000">
                  <w:rPr>
                    <w:rtl w:val="0"/>
                  </w:rPr>
                  <w:t xml:space="preserve">Signature Strategy SS000202 - SiMPL Checked By is linked to authorization group AGDS0002 PI step Checked By SS  </w:t>
                </w:r>
              </w:p>
            </w:tc>
          </w:tr>
        </w:tbl>
      </w:sdtContent>
    </w:sdt>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numPr>
          <w:ilvl w:val="0"/>
          <w:numId w:val="5"/>
        </w:numPr>
        <w:ind w:left="432" w:hanging="432"/>
        <w:rPr/>
      </w:pPr>
      <w:bookmarkStart w:colFirst="0" w:colLast="0" w:name="_heading=h.vyq5w5gpi0ay" w:id="6"/>
      <w:bookmarkEnd w:id="6"/>
      <w:r w:rsidDel="00000000" w:rsidR="00000000" w:rsidRPr="00000000">
        <w:rPr>
          <w:b w:val="1"/>
          <w:bCs w:val="1"/>
          <w:rtl w:val="0"/>
        </w:rPr>
        <w:t xml:space="preserve">Assumptions/ Dependencies </w:t>
      </w:r>
      <w:r w:rsidDel="00000000" w:rsidR="00000000" w:rsidRPr="00000000">
        <w:rPr>
          <w:rtl w:val="0"/>
        </w:rPr>
      </w:r>
    </w:p>
    <w:tbl>
      <w:tblPr>
        <w:tblStyle w:val="Table2"/>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signing signature fields is an approved user in the system with the correct access configuration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Master Data has been set up correctly</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function modules are available and returns the equipment details</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function module can successfully pull the data into the output fields</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function module has access to the Master Data and Logbooks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XStep validates key user input fields to ensure that recorded results fall within predefined minimum and maximum limits</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Material/batch validation logic is available to prevent incorrect or duplicate entries across        goods issue. </w:t>
            </w:r>
          </w:p>
        </w:tc>
      </w:tr>
    </w:tbl>
    <w:p w:rsidR="00000000" w:rsidDel="00000000" w:rsidP="00000000" w:rsidRDefault="00000000" w:rsidRPr="00000000" w14:paraId="00000068">
      <w:pPr>
        <w:spacing w:after="0" w:lineRule="auto"/>
        <w:rPr>
          <w:color w:val="ff0000"/>
          <w:highlight w:val="white"/>
        </w:rPr>
      </w:pPr>
      <w:r w:rsidDel="00000000" w:rsidR="00000000" w:rsidRPr="00000000">
        <w:rPr>
          <w:rtl w:val="0"/>
        </w:rPr>
      </w:r>
    </w:p>
    <w:p w:rsidR="00000000" w:rsidDel="00000000" w:rsidP="00000000" w:rsidRDefault="00000000" w:rsidRPr="00000000" w14:paraId="00000069">
      <w:pPr>
        <w:pStyle w:val="Heading2"/>
        <w:widowControl w:val="0"/>
        <w:numPr>
          <w:ilvl w:val="0"/>
          <w:numId w:val="5"/>
        </w:numPr>
        <w:ind w:left="432" w:hanging="432"/>
        <w:rPr/>
      </w:pPr>
      <w:bookmarkStart w:colFirst="0" w:colLast="0" w:name="_heading=h.5rgt7aoqcfkh" w:id="7"/>
      <w:bookmarkEnd w:id="7"/>
      <w:r w:rsidDel="00000000" w:rsidR="00000000" w:rsidRPr="00000000">
        <w:rPr>
          <w:b w:val="1"/>
          <w:bCs w:val="1"/>
          <w:rtl w:val="0"/>
        </w:rPr>
        <w:t xml:space="preserve">Validation Checks</w:t>
      </w:r>
      <w:r w:rsidDel="00000000" w:rsidR="00000000" w:rsidRPr="00000000">
        <w:rPr>
          <w:rtl w:val="0"/>
        </w:rPr>
      </w:r>
    </w:p>
    <w:tbl>
      <w:tblPr>
        <w:tblStyle w:val="Table3"/>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Equipment item not found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Check Equipment Master</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User Signature rejected due to an incorrect username or password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User accepts error message and re-enter the correct username and password</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Goods issue posting failure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Verify process order is valid, released and sufficient stock is available </w:t>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after="0" w:lineRule="auto"/>
        <w:rPr/>
      </w:pPr>
      <w:r w:rsidDel="00000000" w:rsidR="00000000" w:rsidRPr="00000000">
        <w:rPr>
          <w:rtl w:val="0"/>
        </w:rPr>
      </w:r>
    </w:p>
    <w:p w:rsidR="00000000" w:rsidDel="00000000" w:rsidP="00000000" w:rsidRDefault="00000000" w:rsidRPr="00000000" w14:paraId="00000076">
      <w:pPr>
        <w:spacing w:after="0" w:lineRule="auto"/>
        <w:rPr/>
      </w:pPr>
      <w:r w:rsidDel="00000000" w:rsidR="00000000" w:rsidRPr="00000000">
        <w:rPr>
          <w:rtl w:val="0"/>
        </w:rPr>
      </w:r>
    </w:p>
    <w:p w:rsidR="00000000" w:rsidDel="00000000" w:rsidP="00000000" w:rsidRDefault="00000000" w:rsidRPr="00000000" w14:paraId="00000077">
      <w:pPr>
        <w:spacing w:after="0" w:lineRule="auto"/>
        <w:rPr/>
      </w:pPr>
      <w:r w:rsidDel="00000000" w:rsidR="00000000" w:rsidRPr="00000000">
        <w:rPr>
          <w:rtl w:val="0"/>
        </w:rPr>
      </w:r>
    </w:p>
    <w:p w:rsidR="00000000" w:rsidDel="00000000" w:rsidP="00000000" w:rsidRDefault="00000000" w:rsidRPr="00000000" w14:paraId="00000078">
      <w:pPr>
        <w:spacing w:after="0" w:lineRule="auto"/>
        <w:rPr/>
      </w:pPr>
      <w:r w:rsidDel="00000000" w:rsidR="00000000" w:rsidRPr="00000000">
        <w:rPr>
          <w:rtl w:val="0"/>
        </w:rPr>
      </w:r>
    </w:p>
    <w:p w:rsidR="00000000" w:rsidDel="00000000" w:rsidP="00000000" w:rsidRDefault="00000000" w:rsidRPr="00000000" w14:paraId="00000079">
      <w:pPr>
        <w:spacing w:after="0" w:lineRule="auto"/>
        <w:rPr/>
      </w:pPr>
      <w:r w:rsidDel="00000000" w:rsidR="00000000" w:rsidRPr="00000000">
        <w:rPr>
          <w:rtl w:val="0"/>
        </w:rPr>
      </w:r>
    </w:p>
    <w:p w:rsidR="00000000" w:rsidDel="00000000" w:rsidP="00000000" w:rsidRDefault="00000000" w:rsidRPr="00000000" w14:paraId="0000007A">
      <w:pPr>
        <w:spacing w:after="0" w:lineRule="auto"/>
        <w:rPr/>
      </w:pPr>
      <w:r w:rsidDel="00000000" w:rsidR="00000000" w:rsidRPr="00000000">
        <w:rPr>
          <w:rtl w:val="0"/>
        </w:rPr>
      </w:r>
    </w:p>
    <w:p w:rsidR="00000000" w:rsidDel="00000000" w:rsidP="00000000" w:rsidRDefault="00000000" w:rsidRPr="00000000" w14:paraId="0000007B">
      <w:pPr>
        <w:spacing w:after="0" w:lineRule="auto"/>
        <w:rPr/>
      </w:pPr>
      <w:r w:rsidDel="00000000" w:rsidR="00000000" w:rsidRPr="00000000">
        <w:rPr>
          <w:rtl w:val="0"/>
        </w:rPr>
      </w:r>
    </w:p>
    <w:p w:rsidR="00000000" w:rsidDel="00000000" w:rsidP="00000000" w:rsidRDefault="00000000" w:rsidRPr="00000000" w14:paraId="0000007C">
      <w:pPr>
        <w:spacing w:after="0" w:lineRule="auto"/>
        <w:rPr/>
      </w:pPr>
      <w:r w:rsidDel="00000000" w:rsidR="00000000" w:rsidRPr="00000000">
        <w:rPr>
          <w:rtl w:val="0"/>
        </w:rPr>
      </w:r>
    </w:p>
    <w:p w:rsidR="00000000" w:rsidDel="00000000" w:rsidP="00000000" w:rsidRDefault="00000000" w:rsidRPr="00000000" w14:paraId="0000007D">
      <w:pPr>
        <w:ind w:left="0" w:firstLine="0"/>
        <w:rPr/>
      </w:pPr>
      <w:bookmarkStart w:colFirst="0" w:colLast="0" w:name="_heading=h.fn288khy2vsw" w:id="8"/>
      <w:bookmarkEnd w:id="8"/>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2"/>
        <w:numPr>
          <w:ilvl w:val="0"/>
          <w:numId w:val="5"/>
        </w:numPr>
        <w:ind w:left="432" w:hanging="432"/>
        <w:rPr/>
      </w:pPr>
      <w:bookmarkStart w:colFirst="0" w:colLast="0" w:name="_heading=h.9gq30fhig0b3" w:id="9"/>
      <w:bookmarkEnd w:id="9"/>
      <w:r w:rsidDel="00000000" w:rsidR="00000000" w:rsidRPr="00000000">
        <w:rPr>
          <w:b w:val="1"/>
          <w:bCs w:val="1"/>
          <w:rtl w:val="0"/>
        </w:rPr>
        <w:t xml:space="preserve">XStep Layout Design</w:t>
      </w:r>
      <w:r w:rsidDel="00000000" w:rsidR="00000000" w:rsidRPr="00000000">
        <w:rPr>
          <w:rtl w:val="0"/>
        </w:rPr>
      </w:r>
    </w:p>
    <w:p w:rsidR="00000000" w:rsidDel="00000000" w:rsidP="00000000" w:rsidRDefault="00000000" w:rsidRPr="00000000" w14:paraId="0000007F">
      <w:pPr>
        <w:spacing w:after="120" w:before="120" w:line="240" w:lineRule="auto"/>
        <w:rPr/>
      </w:pPr>
      <w:r w:rsidDel="00000000" w:rsidR="00000000" w:rsidRPr="00000000">
        <w:rPr>
          <w:rtl w:val="0"/>
        </w:rPr>
        <w:t xml:space="preserve">*EBR screenshot will be inserted when step has been developed.</w:t>
      </w:r>
      <w:r w:rsidDel="00000000" w:rsidR="00000000" w:rsidRPr="00000000">
        <w:rPr>
          <w:rtl w:val="0"/>
        </w:rPr>
      </w:r>
    </w:p>
    <w:p w:rsidR="00000000" w:rsidDel="00000000" w:rsidP="00000000" w:rsidRDefault="00000000" w:rsidRPr="00000000" w14:paraId="00000080">
      <w:pPr>
        <w:spacing w:after="120" w:before="120" w:line="240" w:lineRule="auto"/>
        <w:rPr/>
      </w:pPr>
      <w:r w:rsidDel="00000000" w:rsidR="00000000" w:rsidRPr="00000000">
        <w:rPr>
          <w:rtl w:val="0"/>
        </w:rPr>
      </w:r>
    </w:p>
    <w:p>
      <w:pPr>
        <w:pStyle w:val="Heading2"/>
        <w:numPr>
          <w:ilvl w:val="0"/>
          <w:numId w:val="5"/>
        </w:numPr>
        <w:spacing w:before="120" w:line="240" w:lineRule="auto"/>
        <w:ind w:left="432" w:hanging="432"/>
        <w:rPr/>
      </w:pPr>
      <w:bookmarkStart w:colFirst="0" w:colLast="0" w:name="_heading=h.jd8i1hceqg88" w:id="14"/>
      <w:r>
        <w:rPr>
          <w:b/>
        </w:rPr>
        <w:t>Function Module(s)</w:t>
      </w:r>
      <w:bookmarkEnd w:id="14"/>
    </w:p>
    <w:p>
      <w:pPr/>
      <w:r>
        <w:rPr>
          <w:b/>
        </w:rPr>
        <w:t>Function: ZSMPL_FM_CUSTOM_INDEX</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IM_PRE_TEXT</w:t>
            </w:r>
          </w:p>
        </w:tc>
        <w:tc>
          <w:tcPr>
            <w:tcW w:type="dxa" w:w="3075"/>
          </w:tcPr>
          <w:p>
            <w:pPr/>
            <w:r/>
            <w:r>
              <w:rPr>
                <w:b w:val="0"/>
              </w:rPr>
              <w:t>CHAR10</w:t>
            </w:r>
          </w:p>
        </w:tc>
        <w:tc>
          <w:tcPr>
            <w:tcW w:type="dxa" w:w="3075"/>
          </w:tcPr>
          <w:p>
            <w:pPr/>
            <w:r/>
            <w:r>
              <w:rPr>
                <w:b w:val="0"/>
              </w:rPr>
              <w:t>Optional prefix text (Character 10)</w:t>
            </w:r>
          </w:p>
        </w:tc>
      </w:tr>
    </w:tbl>
    <w:p>
      <w:pPr/>
    </w:p>
    <w:p>
      <w:pPr/>
      <w:r>
        <w:rPr>
          <w:b/>
        </w:rPr>
        <w:t>Changing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CH_INDEX1</w:t>
            </w:r>
          </w:p>
        </w:tc>
        <w:tc>
          <w:tcPr>
            <w:tcW w:type="dxa" w:w="3075"/>
          </w:tcPr>
          <w:p>
            <w:pPr/>
            <w:r/>
            <w:r>
              <w:rPr>
                <w:b w:val="0"/>
              </w:rPr>
              <w:t>/SMPL/STR_TT_RSNUM</w:t>
            </w:r>
          </w:p>
        </w:tc>
        <w:tc>
          <w:tcPr>
            <w:tcW w:type="dxa" w:w="3075"/>
          </w:tcPr>
          <w:p>
            <w:pPr/>
            <w:r/>
            <w:r>
              <w:rPr>
                <w:b w:val="0"/>
              </w:rPr>
              <w:t>Table type for Reservation Number</w:t>
            </w:r>
          </w:p>
        </w:tc>
      </w:tr>
      <w:tr>
        <w:tc>
          <w:tcPr>
            <w:tcW w:type="dxa" w:w="3075"/>
          </w:tcPr>
          <w:p>
            <w:pPr/>
            <w:r/>
            <w:r>
              <w:rPr>
                <w:b w:val="0"/>
              </w:rPr>
              <w:t>CH_INDEX2</w:t>
            </w:r>
          </w:p>
        </w:tc>
        <w:tc>
          <w:tcPr>
            <w:tcW w:type="dxa" w:w="3075"/>
          </w:tcPr>
          <w:p>
            <w:pPr/>
            <w:r/>
            <w:r>
              <w:rPr>
                <w:b w:val="0"/>
              </w:rPr>
              <w:t>/SMPL/STR_TT_RSNUM</w:t>
            </w:r>
          </w:p>
        </w:tc>
        <w:tc>
          <w:tcPr>
            <w:tcW w:type="dxa" w:w="3075"/>
          </w:tcPr>
          <w:p>
            <w:pPr/>
            <w:r/>
            <w:r>
              <w:rPr>
                <w:b w:val="0"/>
              </w:rPr>
              <w:t>Table type for Reservation Number</w:t>
            </w:r>
          </w:p>
        </w:tc>
      </w:tr>
      <w:tr>
        <w:tc>
          <w:tcPr>
            <w:tcW w:type="dxa" w:w="3075"/>
          </w:tcPr>
          <w:p>
            <w:pPr/>
            <w:r/>
            <w:r>
              <w:rPr>
                <w:b w:val="0"/>
              </w:rPr>
              <w:t>CH_INDEX3</w:t>
            </w:r>
          </w:p>
        </w:tc>
        <w:tc>
          <w:tcPr>
            <w:tcW w:type="dxa" w:w="3075"/>
          </w:tcPr>
          <w:p>
            <w:pPr/>
            <w:r/>
            <w:r>
              <w:rPr>
                <w:b w:val="0"/>
              </w:rPr>
              <w:t>/SMPL/STR_TT_RSNUM</w:t>
            </w:r>
          </w:p>
        </w:tc>
        <w:tc>
          <w:tcPr>
            <w:tcW w:type="dxa" w:w="3075"/>
          </w:tcPr>
          <w:p>
            <w:pPr/>
            <w:r/>
            <w:r>
              <w:rPr>
                <w:b w:val="0"/>
              </w:rPr>
              <w:t>Table type for Reservation Number</w:t>
            </w:r>
          </w:p>
        </w:tc>
      </w:tr>
    </w:tbl>
    <w:p>
      <w:pPr/>
    </w:p>
    <w:p>
      <w:pPr/>
      <w:r>
        <w:rPr>
          <w:b/>
        </w:rPr>
        <w:t>Function: ZSMPL_FM_GET_ASSIGNED_EQUI_EBR</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IM_ORDER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IM_EQUIP_TYPE</w:t>
            </w:r>
          </w:p>
        </w:tc>
        <w:tc>
          <w:tcPr>
            <w:tcW w:type="dxa" w:w="3075"/>
          </w:tcPr>
          <w:p>
            <w:pPr/>
            <w:r/>
            <w:r>
              <w:rPr>
                <w:b w:val="0"/>
              </w:rPr>
              <w:t>EQTYP</w:t>
            </w:r>
          </w:p>
        </w:tc>
        <w:tc>
          <w:tcPr>
            <w:tcW w:type="dxa" w:w="3075"/>
          </w:tcPr>
          <w:p>
            <w:pPr/>
            <w:r/>
            <w:r>
              <w:rPr>
                <w:b w:val="0"/>
              </w:rPr>
              <w:t>Equipment Category</w:t>
            </w:r>
          </w:p>
        </w:tc>
      </w:tr>
      <w:tr>
        <w:tc>
          <w:tcPr>
            <w:tcW w:type="dxa" w:w="3075"/>
          </w:tcPr>
          <w:p>
            <w:pPr/>
            <w:r/>
            <w:r>
              <w:rPr>
                <w:b w:val="0"/>
              </w:rPr>
              <w:t>IM_ALLOW_NA</w:t>
            </w:r>
          </w:p>
        </w:tc>
        <w:tc>
          <w:tcPr>
            <w:tcW w:type="dxa" w:w="3075"/>
          </w:tcPr>
          <w:p>
            <w:pPr/>
            <w:r/>
            <w:r>
              <w:rPr>
                <w:b w:val="0"/>
              </w:rPr>
              <w:t>BOOLE_D</w:t>
            </w:r>
          </w:p>
        </w:tc>
        <w:tc>
          <w:tcPr>
            <w:tcW w:type="dxa" w:w="3075"/>
          </w:tcPr>
          <w:p>
            <w:pPr/>
            <w:r/>
            <w:r>
              <w:rPr>
                <w:b w:val="0"/>
              </w:rPr>
              <w:t>Boolean variable (allow N/A)</w:t>
            </w:r>
          </w:p>
        </w:tc>
      </w:tr>
      <w:tr>
        <w:tc>
          <w:tcPr>
            <w:tcW w:type="dxa" w:w="3075"/>
          </w:tcPr>
          <w:p>
            <w:pPr/>
            <w:r/>
            <w:r>
              <w:rPr>
                <w:b w:val="0"/>
              </w:rPr>
              <w:t>IM_VORNR</w:t>
            </w:r>
          </w:p>
        </w:tc>
        <w:tc>
          <w:tcPr>
            <w:tcW w:type="dxa" w:w="3075"/>
          </w:tcPr>
          <w:p>
            <w:pPr/>
            <w:r/>
            <w:r>
              <w:rPr>
                <w:b w:val="0"/>
              </w:rPr>
              <w:t>VORNR</w:t>
            </w:r>
          </w:p>
        </w:tc>
        <w:tc>
          <w:tcPr>
            <w:tcW w:type="dxa" w:w="3075"/>
          </w:tcPr>
          <w:p>
            <w:pPr/>
            <w:r/>
            <w:r>
              <w:rPr>
                <w:b w:val="0"/>
              </w:rPr>
              <w:t>Operation/Activity Number</w:t>
            </w:r>
          </w:p>
        </w:tc>
      </w:tr>
      <w:tr>
        <w:tc>
          <w:tcPr>
            <w:tcW w:type="dxa" w:w="3075"/>
          </w:tcPr>
          <w:p>
            <w:pPr/>
            <w:r/>
            <w:r>
              <w:rPr>
                <w:b w:val="0"/>
              </w:rPr>
              <w:t>IM_OBJ_TYP</w:t>
            </w:r>
          </w:p>
        </w:tc>
        <w:tc>
          <w:tcPr>
            <w:tcW w:type="dxa" w:w="3075"/>
          </w:tcPr>
          <w:p>
            <w:pPr/>
            <w:r/>
            <w:r>
              <w:rPr>
                <w:b w:val="0"/>
              </w:rPr>
              <w:t>EQART</w:t>
            </w:r>
          </w:p>
        </w:tc>
        <w:tc>
          <w:tcPr>
            <w:tcW w:type="dxa" w:w="3075"/>
          </w:tcPr>
          <w:p>
            <w:pPr/>
            <w:r/>
            <w:r>
              <w:rPr>
                <w:b w:val="0"/>
              </w:rPr>
              <w:t>Object Type of Technical Object</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EX_EQUI</w:t>
            </w:r>
          </w:p>
        </w:tc>
        <w:tc>
          <w:tcPr>
            <w:tcW w:type="dxa" w:w="3075"/>
          </w:tcPr>
          <w:p>
            <w:pPr/>
            <w:r/>
            <w:r>
              <w:rPr>
                <w:b w:val="0"/>
              </w:rPr>
              <w:t>CHAR30</w:t>
            </w:r>
          </w:p>
        </w:tc>
        <w:tc>
          <w:tcPr>
            <w:tcW w:type="dxa" w:w="3075"/>
          </w:tcPr>
          <w:p>
            <w:pPr/>
            <w:r/>
            <w:r>
              <w:rPr>
                <w:b w:val="0"/>
              </w:rPr>
              <w:t>Equipment ID</w:t>
            </w:r>
          </w:p>
        </w:tc>
      </w:tr>
      <w:tr>
        <w:tc>
          <w:tcPr>
            <w:tcW w:type="dxa" w:w="3075"/>
          </w:tcPr>
          <w:p>
            <w:pPr/>
            <w:r/>
            <w:r>
              <w:rPr>
                <w:b w:val="0"/>
              </w:rPr>
              <w:t>EX_EQUI_TXT</w:t>
            </w:r>
          </w:p>
        </w:tc>
        <w:tc>
          <w:tcPr>
            <w:tcW w:type="dxa" w:w="3075"/>
          </w:tcPr>
          <w:p>
            <w:pPr/>
            <w:r/>
            <w:r>
              <w:rPr>
                <w:b w:val="0"/>
              </w:rPr>
              <w:t>CHAR30</w:t>
            </w:r>
          </w:p>
        </w:tc>
        <w:tc>
          <w:tcPr>
            <w:tcW w:type="dxa" w:w="3075"/>
          </w:tcPr>
          <w:p>
            <w:pPr/>
            <w:r/>
            <w:r>
              <w:rPr>
                <w:b w:val="0"/>
              </w:rPr>
              <w:t>Equipment Description</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INTERNAL_ERROR</w:t>
            </w:r>
          </w:p>
        </w:tc>
        <w:tc>
          <w:tcPr>
            <w:tcW w:type="dxa" w:w="4612"/>
          </w:tcPr>
          <w:p>
            <w:pPr/>
            <w:r/>
            <w:r>
              <w:rPr>
                <w:b w:val="0"/>
              </w:rPr>
              <w:t>Internal processing error</w:t>
            </w:r>
          </w:p>
        </w:tc>
      </w:tr>
    </w:tbl>
    <w:p>
      <w:pPr/>
    </w:p>
    <w:p>
      <w:pPr/>
      <w:r>
        <w:rPr>
          <w:b/>
        </w:rPr>
        <w:t>Function: ZSMPL_FM_CREATE_PROC_MSG</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I_PLANT</w:t>
            </w:r>
          </w:p>
        </w:tc>
        <w:tc>
          <w:tcPr>
            <w:tcW w:type="dxa" w:w="3075"/>
          </w:tcPr>
          <w:p>
            <w:pPr/>
            <w:r/>
            <w:r>
              <w:rPr>
                <w:b w:val="0"/>
              </w:rPr>
              <w:t>WERKS_D</w:t>
            </w:r>
          </w:p>
        </w:tc>
        <w:tc>
          <w:tcPr>
            <w:tcW w:type="dxa" w:w="3075"/>
          </w:tcPr>
          <w:p>
            <w:pPr/>
            <w:r/>
            <w:r>
              <w:rPr>
                <w:b w:val="0"/>
              </w:rPr>
              <w:t>Plant</w:t>
            </w:r>
          </w:p>
        </w:tc>
      </w:tr>
      <w:tr>
        <w:tc>
          <w:tcPr>
            <w:tcW w:type="dxa" w:w="3075"/>
          </w:tcPr>
          <w:p>
            <w:pPr/>
            <w:r/>
            <w:r>
              <w:rPr>
                <w:b w:val="0"/>
              </w:rPr>
              <w:t>I_DATE</w:t>
            </w:r>
          </w:p>
        </w:tc>
        <w:tc>
          <w:tcPr>
            <w:tcW w:type="dxa" w:w="3075"/>
          </w:tcPr>
          <w:p>
            <w:pPr/>
            <w:r/>
            <w:r>
              <w:rPr>
                <w:b w:val="0"/>
              </w:rPr>
              <w:t>DATE</w:t>
            </w:r>
          </w:p>
        </w:tc>
        <w:tc>
          <w:tcPr>
            <w:tcW w:type="dxa" w:w="3075"/>
          </w:tcPr>
          <w:p>
            <w:pPr/>
            <w:r/>
            <w:r>
              <w:rPr>
                <w:b w:val="0"/>
              </w:rPr>
              <w:t>Event Date</w:t>
            </w:r>
          </w:p>
        </w:tc>
      </w:tr>
      <w:tr>
        <w:tc>
          <w:tcPr>
            <w:tcW w:type="dxa" w:w="3075"/>
          </w:tcPr>
          <w:p>
            <w:pPr/>
            <w:r/>
            <w:r>
              <w:rPr>
                <w:b w:val="0"/>
              </w:rPr>
              <w:t>I_TIME</w:t>
            </w:r>
          </w:p>
        </w:tc>
        <w:tc>
          <w:tcPr>
            <w:tcW w:type="dxa" w:w="3075"/>
          </w:tcPr>
          <w:p>
            <w:pPr/>
            <w:r/>
            <w:r>
              <w:rPr>
                <w:b w:val="0"/>
              </w:rPr>
              <w:t>TIMS</w:t>
            </w:r>
          </w:p>
        </w:tc>
        <w:tc>
          <w:tcPr>
            <w:tcW w:type="dxa" w:w="3075"/>
          </w:tcPr>
          <w:p>
            <w:pPr/>
            <w:r/>
            <w:r>
              <w:rPr>
                <w:b w:val="0"/>
              </w:rPr>
              <w:t>Event Time</w:t>
            </w:r>
          </w:p>
        </w:tc>
      </w:tr>
      <w:tr>
        <w:tc>
          <w:tcPr>
            <w:tcW w:type="dxa" w:w="3075"/>
          </w:tcPr>
          <w:p>
            <w:pPr/>
            <w:r/>
            <w:r>
              <w:rPr>
                <w:b w:val="0"/>
              </w:rPr>
              <w:t>I_MATNR</w:t>
            </w:r>
          </w:p>
        </w:tc>
        <w:tc>
          <w:tcPr>
            <w:tcW w:type="dxa" w:w="3075"/>
          </w:tcPr>
          <w:p>
            <w:pPr/>
            <w:r/>
            <w:r>
              <w:rPr>
                <w:b w:val="0"/>
              </w:rPr>
              <w:t>MATNR</w:t>
            </w:r>
          </w:p>
        </w:tc>
        <w:tc>
          <w:tcPr>
            <w:tcW w:type="dxa" w:w="3075"/>
          </w:tcPr>
          <w:p>
            <w:pPr/>
            <w:r/>
            <w:r>
              <w:rPr>
                <w:b w:val="0"/>
              </w:rPr>
              <w:t>Material Number</w:t>
            </w:r>
          </w:p>
        </w:tc>
      </w:tr>
      <w:tr>
        <w:tc>
          <w:tcPr>
            <w:tcW w:type="dxa" w:w="3075"/>
          </w:tcPr>
          <w:p>
            <w:pPr/>
            <w:r/>
            <w:r>
              <w:rPr>
                <w:b w:val="0"/>
              </w:rPr>
              <w:t>I_GI_QTY</w:t>
            </w:r>
          </w:p>
        </w:tc>
        <w:tc>
          <w:tcPr>
            <w:tcW w:type="dxa" w:w="3075"/>
          </w:tcPr>
          <w:p>
            <w:pPr/>
            <w:r/>
            <w:r>
              <w:rPr>
                <w:b w:val="0"/>
              </w:rPr>
              <w:t>ERFMG</w:t>
            </w:r>
          </w:p>
        </w:tc>
        <w:tc>
          <w:tcPr>
            <w:tcW w:type="dxa" w:w="3075"/>
          </w:tcPr>
          <w:p>
            <w:pPr/>
            <w:r/>
            <w:r>
              <w:rPr>
                <w:b w:val="0"/>
              </w:rPr>
              <w:t>Goods Issue Quantity</w:t>
            </w:r>
          </w:p>
        </w:tc>
      </w:tr>
      <w:tr>
        <w:tc>
          <w:tcPr>
            <w:tcW w:type="dxa" w:w="3075"/>
          </w:tcPr>
          <w:p>
            <w:pPr/>
            <w:r/>
            <w:r>
              <w:rPr>
                <w:b w:val="0"/>
              </w:rPr>
              <w:t>I_ORDER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I_ERFME</w:t>
            </w:r>
          </w:p>
        </w:tc>
        <w:tc>
          <w:tcPr>
            <w:tcW w:type="dxa" w:w="3075"/>
          </w:tcPr>
          <w:p>
            <w:pPr/>
            <w:r/>
            <w:r>
              <w:rPr>
                <w:b w:val="0"/>
              </w:rPr>
              <w:t>MEINS</w:t>
            </w:r>
          </w:p>
        </w:tc>
        <w:tc>
          <w:tcPr>
            <w:tcW w:type="dxa" w:w="3075"/>
          </w:tcPr>
          <w:p>
            <w:pPr/>
            <w:r/>
            <w:r>
              <w:rPr>
                <w:b w:val="0"/>
              </w:rPr>
              <w:t>Base Unit of Measure</w:t>
            </w:r>
          </w:p>
        </w:tc>
      </w:tr>
      <w:tr>
        <w:tc>
          <w:tcPr>
            <w:tcW w:type="dxa" w:w="3075"/>
          </w:tcPr>
          <w:p>
            <w:pPr/>
            <w:r/>
            <w:r>
              <w:rPr>
                <w:b w:val="0"/>
              </w:rPr>
              <w:t>I_BWART</w:t>
            </w:r>
          </w:p>
        </w:tc>
        <w:tc>
          <w:tcPr>
            <w:tcW w:type="dxa" w:w="3075"/>
          </w:tcPr>
          <w:p>
            <w:pPr/>
            <w:r/>
            <w:r>
              <w:rPr>
                <w:b w:val="0"/>
              </w:rPr>
              <w:t>BWART</w:t>
            </w:r>
          </w:p>
        </w:tc>
        <w:tc>
          <w:tcPr>
            <w:tcW w:type="dxa" w:w="3075"/>
          </w:tcPr>
          <w:p>
            <w:pPr/>
            <w:r/>
            <w:r>
              <w:rPr>
                <w:b w:val="0"/>
              </w:rPr>
              <w:t>Movement Type</w:t>
            </w:r>
          </w:p>
        </w:tc>
      </w:tr>
      <w:tr>
        <w:tc>
          <w:tcPr>
            <w:tcW w:type="dxa" w:w="3075"/>
          </w:tcPr>
          <w:p>
            <w:pPr/>
            <w:r/>
            <w:r>
              <w:rPr>
                <w:b w:val="0"/>
              </w:rPr>
              <w:t>I_RSNUM</w:t>
            </w:r>
          </w:p>
        </w:tc>
        <w:tc>
          <w:tcPr>
            <w:tcW w:type="dxa" w:w="3075"/>
          </w:tcPr>
          <w:p>
            <w:pPr/>
            <w:r/>
            <w:r>
              <w:rPr>
                <w:b w:val="0"/>
              </w:rPr>
              <w:t>RSNUM</w:t>
            </w:r>
          </w:p>
        </w:tc>
        <w:tc>
          <w:tcPr>
            <w:tcW w:type="dxa" w:w="3075"/>
          </w:tcPr>
          <w:p>
            <w:pPr/>
            <w:r/>
            <w:r>
              <w:rPr>
                <w:b w:val="0"/>
              </w:rPr>
              <w:t>Reservation Number</w:t>
            </w:r>
          </w:p>
        </w:tc>
      </w:tr>
      <w:tr>
        <w:tc>
          <w:tcPr>
            <w:tcW w:type="dxa" w:w="3075"/>
          </w:tcPr>
          <w:p>
            <w:pPr/>
            <w:r/>
            <w:r>
              <w:rPr>
                <w:b w:val="0"/>
              </w:rPr>
              <w:t>I_RSPOS</w:t>
            </w:r>
          </w:p>
        </w:tc>
        <w:tc>
          <w:tcPr>
            <w:tcW w:type="dxa" w:w="3075"/>
          </w:tcPr>
          <w:p>
            <w:pPr/>
            <w:r/>
            <w:r>
              <w:rPr>
                <w:b w:val="0"/>
              </w:rPr>
              <w:t>RSPOS</w:t>
            </w:r>
          </w:p>
        </w:tc>
        <w:tc>
          <w:tcPr>
            <w:tcW w:type="dxa" w:w="3075"/>
          </w:tcPr>
          <w:p>
            <w:pPr/>
            <w:r/>
            <w:r>
              <w:rPr>
                <w:b w:val="0"/>
              </w:rPr>
              <w:t>Reservation Item</w:t>
            </w:r>
          </w:p>
        </w:tc>
      </w:tr>
      <w:tr>
        <w:tc>
          <w:tcPr>
            <w:tcW w:type="dxa" w:w="3075"/>
          </w:tcPr>
          <w:p>
            <w:pPr/>
            <w:r/>
            <w:r>
              <w:rPr>
                <w:b w:val="0"/>
              </w:rPr>
              <w:t>I_MSG_HEAD</w:t>
            </w:r>
          </w:p>
        </w:tc>
        <w:tc>
          <w:tcPr>
            <w:tcW w:type="dxa" w:w="3075"/>
          </w:tcPr>
          <w:p>
            <w:pPr/>
            <w:r/>
            <w:r>
              <w:rPr>
                <w:b w:val="0"/>
              </w:rPr>
              <w:t>CO_SOURCE</w:t>
            </w:r>
          </w:p>
        </w:tc>
        <w:tc>
          <w:tcPr>
            <w:tcW w:type="dxa" w:w="3075"/>
          </w:tcPr>
          <w:p>
            <w:pPr/>
            <w:r/>
            <w:r>
              <w:rPr>
                <w:b w:val="0"/>
              </w:rPr>
              <w:t>Message Sender / Source</w:t>
            </w:r>
          </w:p>
        </w:tc>
      </w:tr>
      <w:tr>
        <w:tc>
          <w:tcPr>
            <w:tcW w:type="dxa" w:w="3075"/>
          </w:tcPr>
          <w:p>
            <w:pPr/>
            <w:r/>
            <w:r>
              <w:rPr>
                <w:b w:val="0"/>
              </w:rPr>
              <w:t>I_BATCH</w:t>
            </w:r>
          </w:p>
        </w:tc>
        <w:tc>
          <w:tcPr>
            <w:tcW w:type="dxa" w:w="3075"/>
          </w:tcPr>
          <w:p>
            <w:pPr/>
            <w:r/>
            <w:r>
              <w:rPr>
                <w:b w:val="0"/>
              </w:rPr>
              <w:t>CHARG_D</w:t>
            </w:r>
          </w:p>
        </w:tc>
        <w:tc>
          <w:tcPr>
            <w:tcW w:type="dxa" w:w="3075"/>
          </w:tcPr>
          <w:p>
            <w:pPr/>
            <w:r/>
            <w:r>
              <w:rPr>
                <w:b w:val="0"/>
              </w:rPr>
              <w:t>Batch Number</w:t>
            </w:r>
          </w:p>
        </w:tc>
      </w:tr>
      <w:tr>
        <w:tc>
          <w:tcPr>
            <w:tcW w:type="dxa" w:w="3075"/>
          </w:tcPr>
          <w:p>
            <w:pPr/>
            <w:r/>
            <w:r>
              <w:rPr>
                <w:b w:val="0"/>
              </w:rPr>
              <w:t>I_PHASE</w:t>
            </w:r>
          </w:p>
        </w:tc>
        <w:tc>
          <w:tcPr>
            <w:tcW w:type="dxa" w:w="3075"/>
          </w:tcPr>
          <w:p>
            <w:pPr/>
            <w:r/>
            <w:r>
              <w:rPr>
                <w:b w:val="0"/>
              </w:rPr>
              <w:t>VORNR</w:t>
            </w:r>
          </w:p>
        </w:tc>
        <w:tc>
          <w:tcPr>
            <w:tcW w:type="dxa" w:w="3075"/>
          </w:tcPr>
          <w:p>
            <w:pPr/>
            <w:r/>
            <w:r>
              <w:rPr>
                <w:b w:val="0"/>
              </w:rPr>
              <w:t>Phase / Operation Number</w:t>
            </w:r>
          </w:p>
        </w:tc>
      </w:tr>
      <w:tr>
        <w:tc>
          <w:tcPr>
            <w:tcW w:type="dxa" w:w="3075"/>
          </w:tcPr>
          <w:p>
            <w:pPr/>
            <w:r/>
            <w:r>
              <w:rPr>
                <w:b w:val="0"/>
              </w:rPr>
              <w:t>I_STLOC</w:t>
            </w:r>
          </w:p>
        </w:tc>
        <w:tc>
          <w:tcPr>
            <w:tcW w:type="dxa" w:w="3075"/>
          </w:tcPr>
          <w:p>
            <w:pPr/>
            <w:r/>
            <w:r>
              <w:rPr>
                <w:b w:val="0"/>
              </w:rPr>
              <w:t>LGORT_D</w:t>
            </w:r>
          </w:p>
        </w:tc>
        <w:tc>
          <w:tcPr>
            <w:tcW w:type="dxa" w:w="3075"/>
          </w:tcPr>
          <w:p>
            <w:pPr/>
            <w:r/>
            <w:r>
              <w:rPr>
                <w:b w:val="0"/>
              </w:rPr>
              <w:t>Storage Location</w:t>
            </w:r>
          </w:p>
        </w:tc>
      </w:tr>
      <w:tr>
        <w:tc>
          <w:tcPr>
            <w:tcW w:type="dxa" w:w="3075"/>
          </w:tcPr>
          <w:p>
            <w:pPr/>
            <w:r/>
            <w:r>
              <w:rPr>
                <w:b w:val="0"/>
              </w:rPr>
              <w:t>I_FLAG</w:t>
            </w:r>
          </w:p>
        </w:tc>
        <w:tc>
          <w:tcPr>
            <w:tcW w:type="dxa" w:w="3075"/>
          </w:tcPr>
          <w:p>
            <w:pPr/>
            <w:r/>
            <w:r>
              <w:rPr>
                <w:b w:val="0"/>
              </w:rPr>
              <w:t>CHAR1</w:t>
            </w:r>
          </w:p>
        </w:tc>
        <w:tc>
          <w:tcPr>
            <w:tcW w:type="dxa" w:w="3075"/>
          </w:tcPr>
          <w:p>
            <w:pPr/>
            <w:r/>
            <w:r>
              <w:rPr>
                <w:b w:val="0"/>
              </w:rPr>
              <w:t>Conditional Flag</w:t>
            </w:r>
          </w:p>
        </w:tc>
      </w:tr>
      <w:tr>
        <w:tc>
          <w:tcPr>
            <w:tcW w:type="dxa" w:w="3075"/>
          </w:tcPr>
          <w:p>
            <w:pPr/>
            <w:r/>
            <w:r>
              <w:rPr>
                <w:b w:val="0"/>
              </w:rPr>
              <w:t>I_MATCH_FLAG</w:t>
            </w:r>
          </w:p>
        </w:tc>
        <w:tc>
          <w:tcPr>
            <w:tcW w:type="dxa" w:w="3075"/>
          </w:tcPr>
          <w:p>
            <w:pPr/>
            <w:r/>
            <w:r>
              <w:rPr>
                <w:b w:val="0"/>
              </w:rPr>
              <w:t>CHAR1</w:t>
            </w:r>
          </w:p>
        </w:tc>
        <w:tc>
          <w:tcPr>
            <w:tcW w:type="dxa" w:w="3075"/>
          </w:tcPr>
          <w:p>
            <w:pPr/>
            <w:r/>
            <w:r>
              <w:rPr>
                <w:b w:val="0"/>
              </w:rPr>
              <w:t>Match Flag</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MESSAGE_CREATION_FAIL</w:t>
            </w:r>
          </w:p>
        </w:tc>
        <w:tc>
          <w:tcPr>
            <w:tcW w:type="dxa" w:w="4612"/>
          </w:tcPr>
          <w:p>
            <w:pPr/>
            <w:r/>
            <w:r>
              <w:rPr>
                <w:b w:val="0"/>
              </w:rPr>
              <w:t>Process message creation failed</w:t>
            </w:r>
          </w:p>
        </w:tc>
      </w:tr>
      <w:tr>
        <w:tc>
          <w:tcPr>
            <w:tcW w:type="dxa" w:w="4612"/>
          </w:tcPr>
          <w:p>
            <w:pPr/>
            <w:r/>
            <w:r>
              <w:rPr>
                <w:b w:val="0"/>
              </w:rPr>
              <w:t>CHARACTERISTIC_ERROR</w:t>
            </w:r>
          </w:p>
        </w:tc>
        <w:tc>
          <w:tcPr>
            <w:tcW w:type="dxa" w:w="4612"/>
          </w:tcPr>
          <w:p>
            <w:pPr/>
            <w:r/>
            <w:r>
              <w:rPr>
                <w:b w:val="0"/>
              </w:rPr>
              <w:t>Characteristic value error</w:t>
            </w:r>
          </w:p>
        </w:tc>
      </w:tr>
    </w:tbl>
    <w:p>
      <w:pPr/>
    </w:p>
    <w:p>
      <w:pPr/>
      <w:r>
        <w:rPr>
          <w:b/>
        </w:rPr>
        <w:t>Function: /SMPL/PPPI_FM_SIG_ADD_DB_CB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IM_STEP_IDX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w:t>
            </w:r>
          </w:p>
        </w:tc>
        <w:tc>
          <w:tcPr>
            <w:tcW w:type="dxa" w:w="3075"/>
          </w:tcPr>
          <w:p>
            <w:pPr/>
            <w:r/>
            <w:r>
              <w:rPr>
                <w:b w:val="0"/>
              </w:rPr>
              <w:t>CHAR30</w:t>
            </w:r>
          </w:p>
        </w:tc>
        <w:tc>
          <w:tcPr>
            <w:tcW w:type="dxa" w:w="3075"/>
          </w:tcPr>
          <w:p>
            <w:pPr/>
            <w:r/>
            <w:r>
              <w:rPr>
                <w:b w:val="0"/>
              </w:rPr>
              <w:t>XStep Header</w:t>
            </w:r>
          </w:p>
        </w:tc>
      </w:tr>
      <w:tr>
        <w:tc>
          <w:tcPr>
            <w:tcW w:type="dxa" w:w="3075"/>
          </w:tcPr>
          <w:p>
            <w:pPr/>
            <w:r/>
            <w:r>
              <w:rPr>
                <w:b w:val="0"/>
              </w:rPr>
              <w:t>IM_SIGTYPE</w:t>
            </w:r>
          </w:p>
        </w:tc>
        <w:tc>
          <w:tcPr>
            <w:tcW w:type="dxa" w:w="3075"/>
          </w:tcPr>
          <w:p>
            <w:pPr/>
            <w:r/>
            <w:r>
              <w:rPr>
                <w:b w:val="0"/>
              </w:rPr>
              <w:t>CHAR20</w:t>
            </w:r>
          </w:p>
        </w:tc>
        <w:tc>
          <w:tcPr>
            <w:tcW w:type="dxa" w:w="3075"/>
          </w:tcPr>
          <w:p>
            <w:pPr/>
            <w:r/>
            <w:r>
              <w:rPr>
                <w:b w:val="0"/>
              </w:rPr>
              <w:t>Signature Type</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IM_DB_UP_DOWN</w:t>
            </w:r>
          </w:p>
        </w:tc>
        <w:tc>
          <w:tcPr>
            <w:tcW w:type="dxa" w:w="3075"/>
          </w:tcPr>
          <w:p>
            <w:pPr/>
            <w:r/>
            <w:r>
              <w:rPr>
                <w:b w:val="0"/>
              </w:rPr>
              <w:t>CHAR1</w:t>
            </w:r>
          </w:p>
        </w:tc>
        <w:tc>
          <w:tcPr>
            <w:tcW w:type="dxa" w:w="3075"/>
          </w:tcPr>
          <w:p>
            <w:pPr/>
            <w:r/>
            <w:r>
              <w:rPr>
                <w:b w:val="0"/>
              </w:rPr>
              <w:t>Done By Up/Down</w:t>
            </w:r>
          </w:p>
        </w:tc>
      </w:tr>
      <w:tr>
        <w:tc>
          <w:tcPr>
            <w:tcW w:type="dxa" w:w="3075"/>
          </w:tcPr>
          <w:p>
            <w:pPr/>
            <w:r/>
            <w:r>
              <w:rPr>
                <w:b w:val="0"/>
              </w:rPr>
              <w:t>IM_VALIDATION_REQ</w:t>
            </w:r>
          </w:p>
        </w:tc>
        <w:tc>
          <w:tcPr>
            <w:tcW w:type="dxa" w:w="3075"/>
          </w:tcPr>
          <w:p>
            <w:pPr/>
            <w:r/>
            <w:r>
              <w:rPr>
                <w:b w:val="0"/>
              </w:rPr>
              <w:t>CHAR3</w:t>
            </w:r>
          </w:p>
        </w:tc>
        <w:tc>
          <w:tcPr>
            <w:tcW w:type="dxa" w:w="3075"/>
          </w:tcPr>
          <w:p>
            <w:pPr/>
            <w:r/>
            <w:r>
              <w:rPr>
                <w:b w:val="0"/>
              </w:rPr>
              <w:t>Validation Required</w:t>
            </w:r>
          </w:p>
        </w:tc>
      </w:tr>
      <w:tr>
        <w:tc>
          <w:tcPr>
            <w:tcW w:type="dxa" w:w="3075"/>
          </w:tcPr>
          <w:p>
            <w:pPr/>
            <w:r/>
            <w:r>
              <w:rPr>
                <w:b w:val="0"/>
              </w:rPr>
              <w:t>IM_STEP_UUID</w:t>
            </w:r>
          </w:p>
        </w:tc>
        <w:tc>
          <w:tcPr>
            <w:tcW w:type="dxa" w:w="3075"/>
          </w:tcPr>
          <w:p>
            <w:pPr/>
            <w:r/>
            <w:r>
              <w:rPr>
                <w:b w:val="0"/>
              </w:rPr>
              <w:t>ZSMPL_DE_SMPL_SOG_UUID</w:t>
            </w:r>
          </w:p>
        </w:tc>
        <w:tc>
          <w:tcPr>
            <w:tcW w:type="dxa" w:w="3075"/>
          </w:tcPr>
          <w:p>
            <w:pPr/>
            <w:r/>
            <w:r>
              <w:rPr>
                <w:b w:val="0"/>
              </w:rPr>
              <w:t>XStep SOG UUID</w:t>
            </w:r>
          </w:p>
        </w:tc>
      </w:tr>
    </w:tbl>
    <w:p>
      <w:pPr/>
    </w:p>
    <w:p>
      <w:pPr/>
      <w:r>
        <w:rPr>
          <w:b/>
        </w:rPr>
        <w:t>Function: /SMPL/PPPI_FM_SIG_POPULATE_CB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IM_STEP_UUID</w:t>
            </w:r>
          </w:p>
        </w:tc>
        <w:tc>
          <w:tcPr>
            <w:tcW w:type="dxa" w:w="3075"/>
          </w:tcPr>
          <w:p>
            <w:pPr/>
            <w:r/>
            <w:r>
              <w:rPr>
                <w:b w:val="0"/>
              </w:rPr>
              <w:t>/SMPL/STR_DE_SOG_UUID</w:t>
            </w:r>
          </w:p>
        </w:tc>
        <w:tc>
          <w:tcPr>
            <w:tcW w:type="dxa" w:w="3075"/>
          </w:tcPr>
          <w:p>
            <w:pPr/>
            <w:r/>
            <w:r>
              <w:rPr>
                <w:b w:val="0"/>
              </w:rPr>
              <w:t>XStep SOG UUID</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TABLE_LOCK_NOT_POSSIBLE</w:t>
            </w:r>
          </w:p>
        </w:tc>
        <w:tc>
          <w:tcPr>
            <w:tcW w:type="dxa" w:w="4612"/>
          </w:tcPr>
          <w:p>
            <w:pPr/>
            <w:r/>
            <w:r>
              <w:rPr>
                <w:b w:val="0"/>
              </w:rPr>
              <w:t>Structure table could not be locked</w:t>
            </w:r>
          </w:p>
        </w:tc>
      </w:tr>
    </w:tbl>
    <w:p>
      <w:pPr/>
    </w:p>
    <w:p>
      <w:pPr/>
      <w:r>
        <w:rPr>
          <w:b/>
        </w:rPr>
        <w:t>Function: /SMPL/PPPI_FM_SIG_VALIDATION</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XStep SOG UUID</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XSTEP_CONFIG</w:t>
            </w:r>
          </w:p>
        </w:tc>
        <w:tc>
          <w:tcPr>
            <w:tcW w:type="dxa" w:w="4612"/>
          </w:tcPr>
          <w:p>
            <w:pPr/>
            <w:r/>
            <w:r>
              <w:rPr>
                <w:b w:val="0"/>
              </w:rPr>
              <w:t>XStep / structure configuration error</w:t>
            </w:r>
          </w:p>
        </w:tc>
      </w:tr>
    </w:tbl>
    <w:p>
      <w:pPr/>
    </w:p>
    <w:p>
      <w:pPr/>
      <w:r>
        <w:rPr>
          <w:b/>
        </w:rPr>
        <w:t>Function: /SMPL/PPPI_FM_VALI_SUPE_SIG</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SYSUUID_22</w:t>
            </w:r>
          </w:p>
        </w:tc>
        <w:tc>
          <w:tcPr>
            <w:tcW w:type="dxa" w:w="3075"/>
          </w:tcPr>
          <w:p>
            <w:pPr/>
            <w:r/>
            <w:r>
              <w:rPr>
                <w:b w:val="0"/>
              </w:rPr>
              <w:t>16 Byte UUID in 22 Characters</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r>
        <w:tc>
          <w:tcPr>
            <w:tcW w:type="dxa" w:w="3075"/>
          </w:tcPr>
          <w:p>
            <w:pPr/>
            <w:r/>
            <w:r>
              <w:rPr>
                <w:b w:val="0"/>
              </w:rPr>
              <w:t>IV_MN</w:t>
            </w:r>
          </w:p>
        </w:tc>
        <w:tc>
          <w:tcPr>
            <w:tcW w:type="dxa" w:w="3075"/>
          </w:tcPr>
          <w:p>
            <w:pPr/>
            <w:r/>
            <w:r>
              <w:rPr>
                <w:b w:val="0"/>
              </w:rPr>
              <w:t>F</w:t>
            </w:r>
          </w:p>
        </w:tc>
        <w:tc>
          <w:tcPr>
            <w:tcW w:type="dxa" w:w="3075"/>
          </w:tcPr>
          <w:p>
            <w:pPr/>
            <w:r/>
            <w:r>
              <w:rPr>
                <w:b w:val="0"/>
              </w:rPr>
              <w:t>Minimum Value</w:t>
            </w:r>
          </w:p>
        </w:tc>
      </w:tr>
      <w:tr>
        <w:tc>
          <w:tcPr>
            <w:tcW w:type="dxa" w:w="3075"/>
          </w:tcPr>
          <w:p>
            <w:pPr/>
            <w:r/>
            <w:r>
              <w:rPr>
                <w:b w:val="0"/>
              </w:rPr>
              <w:t>IV_MN_DAY</w:t>
            </w:r>
          </w:p>
        </w:tc>
        <w:tc>
          <w:tcPr>
            <w:tcW w:type="dxa" w:w="3075"/>
          </w:tcPr>
          <w:p>
            <w:pPr/>
            <w:r/>
            <w:r>
              <w:rPr>
                <w:b w:val="0"/>
              </w:rPr>
              <w:t>I</w:t>
            </w:r>
          </w:p>
        </w:tc>
        <w:tc>
          <w:tcPr>
            <w:tcW w:type="dxa" w:w="3075"/>
          </w:tcPr>
          <w:p>
            <w:pPr/>
            <w:r/>
            <w:r>
              <w:rPr>
                <w:b w:val="0"/>
              </w:rPr>
              <w:t>Minimum Day Offset</w:t>
            </w:r>
          </w:p>
        </w:tc>
      </w:tr>
      <w:tr>
        <w:tc>
          <w:tcPr>
            <w:tcW w:type="dxa" w:w="3075"/>
          </w:tcPr>
          <w:p>
            <w:pPr/>
            <w:r/>
            <w:r>
              <w:rPr>
                <w:b w:val="0"/>
              </w:rPr>
              <w:t>IV_MN_TIM</w:t>
            </w:r>
          </w:p>
        </w:tc>
        <w:tc>
          <w:tcPr>
            <w:tcW w:type="dxa" w:w="3075"/>
          </w:tcPr>
          <w:p>
            <w:pPr/>
            <w:r/>
            <w:r>
              <w:rPr>
                <w:b w:val="0"/>
              </w:rPr>
              <w:t>TIMS</w:t>
            </w:r>
          </w:p>
        </w:tc>
        <w:tc>
          <w:tcPr>
            <w:tcW w:type="dxa" w:w="3075"/>
          </w:tcPr>
          <w:p>
            <w:pPr/>
            <w:r/>
            <w:r>
              <w:rPr>
                <w:b w:val="0"/>
              </w:rPr>
              <w:t>Minimum Time</w:t>
            </w:r>
          </w:p>
        </w:tc>
      </w:tr>
      <w:tr>
        <w:tc>
          <w:tcPr>
            <w:tcW w:type="dxa" w:w="3075"/>
          </w:tcPr>
          <w:p>
            <w:pPr/>
            <w:r/>
            <w:r>
              <w:rPr>
                <w:b w:val="0"/>
              </w:rPr>
              <w:t>IV_MT</w:t>
            </w:r>
          </w:p>
        </w:tc>
        <w:tc>
          <w:tcPr>
            <w:tcW w:type="dxa" w:w="3075"/>
          </w:tcPr>
          <w:p>
            <w:pPr/>
            <w:r/>
            <w:r>
              <w:rPr>
                <w:b w:val="0"/>
              </w:rPr>
              <w:t>F</w:t>
            </w:r>
          </w:p>
        </w:tc>
        <w:tc>
          <w:tcPr>
            <w:tcW w:type="dxa" w:w="3075"/>
          </w:tcPr>
          <w:p>
            <w:pPr/>
            <w:r/>
            <w:r>
              <w:rPr>
                <w:b w:val="0"/>
              </w:rPr>
              <w:t>Target Value</w:t>
            </w:r>
          </w:p>
        </w:tc>
      </w:tr>
      <w:tr>
        <w:tc>
          <w:tcPr>
            <w:tcW w:type="dxa" w:w="3075"/>
          </w:tcPr>
          <w:p>
            <w:pPr/>
            <w:r/>
            <w:r>
              <w:rPr>
                <w:b w:val="0"/>
              </w:rPr>
              <w:t>IV_MT_DY</w:t>
            </w:r>
          </w:p>
        </w:tc>
        <w:tc>
          <w:tcPr>
            <w:tcW w:type="dxa" w:w="3075"/>
          </w:tcPr>
          <w:p>
            <w:pPr/>
            <w:r/>
            <w:r>
              <w:rPr>
                <w:b w:val="0"/>
              </w:rPr>
              <w:t>I</w:t>
            </w:r>
          </w:p>
        </w:tc>
        <w:tc>
          <w:tcPr>
            <w:tcW w:type="dxa" w:w="3075"/>
          </w:tcPr>
          <w:p>
            <w:pPr/>
            <w:r/>
            <w:r>
              <w:rPr>
                <w:b w:val="0"/>
              </w:rPr>
              <w:t>Target Day Offset</w:t>
            </w:r>
          </w:p>
        </w:tc>
      </w:tr>
      <w:tr>
        <w:tc>
          <w:tcPr>
            <w:tcW w:type="dxa" w:w="3075"/>
          </w:tcPr>
          <w:p>
            <w:pPr/>
            <w:r/>
            <w:r>
              <w:rPr>
                <w:b w:val="0"/>
              </w:rPr>
              <w:t>IV_MT_TM</w:t>
            </w:r>
          </w:p>
        </w:tc>
        <w:tc>
          <w:tcPr>
            <w:tcW w:type="dxa" w:w="3075"/>
          </w:tcPr>
          <w:p>
            <w:pPr/>
            <w:r/>
            <w:r>
              <w:rPr>
                <w:b w:val="0"/>
              </w:rPr>
              <w:t>TIMS</w:t>
            </w:r>
          </w:p>
        </w:tc>
        <w:tc>
          <w:tcPr>
            <w:tcW w:type="dxa" w:w="3075"/>
          </w:tcPr>
          <w:p>
            <w:pPr/>
            <w:r/>
            <w:r>
              <w:rPr>
                <w:b w:val="0"/>
              </w:rPr>
              <w:t>Target Time</w:t>
            </w:r>
          </w:p>
        </w:tc>
      </w:tr>
      <w:tr>
        <w:tc>
          <w:tcPr>
            <w:tcW w:type="dxa" w:w="3075"/>
          </w:tcPr>
          <w:p>
            <w:pPr/>
            <w:r/>
            <w:r>
              <w:rPr>
                <w:b w:val="0"/>
              </w:rPr>
              <w:t>IV_MX</w:t>
            </w:r>
          </w:p>
        </w:tc>
        <w:tc>
          <w:tcPr>
            <w:tcW w:type="dxa" w:w="3075"/>
          </w:tcPr>
          <w:p>
            <w:pPr/>
            <w:r/>
            <w:r>
              <w:rPr>
                <w:b w:val="0"/>
              </w:rPr>
              <w:t>F</w:t>
            </w:r>
          </w:p>
        </w:tc>
        <w:tc>
          <w:tcPr>
            <w:tcW w:type="dxa" w:w="3075"/>
          </w:tcPr>
          <w:p>
            <w:pPr/>
            <w:r/>
            <w:r>
              <w:rPr>
                <w:b w:val="0"/>
              </w:rPr>
              <w:t>Maximum Value</w:t>
            </w:r>
          </w:p>
        </w:tc>
      </w:tr>
      <w:tr>
        <w:tc>
          <w:tcPr>
            <w:tcW w:type="dxa" w:w="3075"/>
          </w:tcPr>
          <w:p>
            <w:pPr/>
            <w:r/>
            <w:r>
              <w:rPr>
                <w:b w:val="0"/>
              </w:rPr>
              <w:t>IV_MX_DAY</w:t>
            </w:r>
          </w:p>
        </w:tc>
        <w:tc>
          <w:tcPr>
            <w:tcW w:type="dxa" w:w="3075"/>
          </w:tcPr>
          <w:p>
            <w:pPr/>
            <w:r/>
            <w:r>
              <w:rPr>
                <w:b w:val="0"/>
              </w:rPr>
              <w:t>I</w:t>
            </w:r>
          </w:p>
        </w:tc>
        <w:tc>
          <w:tcPr>
            <w:tcW w:type="dxa" w:w="3075"/>
          </w:tcPr>
          <w:p>
            <w:pPr/>
            <w:r/>
            <w:r>
              <w:rPr>
                <w:b w:val="0"/>
              </w:rPr>
              <w:t>Maximum Day Offset</w:t>
            </w:r>
          </w:p>
        </w:tc>
      </w:tr>
      <w:tr>
        <w:tc>
          <w:tcPr>
            <w:tcW w:type="dxa" w:w="3075"/>
          </w:tcPr>
          <w:p>
            <w:pPr/>
            <w:r/>
            <w:r>
              <w:rPr>
                <w:b w:val="0"/>
              </w:rPr>
              <w:t>IV_MX_TIM</w:t>
            </w:r>
          </w:p>
        </w:tc>
        <w:tc>
          <w:tcPr>
            <w:tcW w:type="dxa" w:w="3075"/>
          </w:tcPr>
          <w:p>
            <w:pPr/>
            <w:r/>
            <w:r>
              <w:rPr>
                <w:b w:val="0"/>
              </w:rPr>
              <w:t>TIMS</w:t>
            </w:r>
          </w:p>
        </w:tc>
        <w:tc>
          <w:tcPr>
            <w:tcW w:type="dxa" w:w="3075"/>
          </w:tcPr>
          <w:p>
            <w:pPr/>
            <w:r/>
            <w:r>
              <w:rPr>
                <w:b w:val="0"/>
              </w:rPr>
              <w:t>Maximum Time</w:t>
            </w:r>
          </w:p>
        </w:tc>
      </w:tr>
      <w:tr>
        <w:tc>
          <w:tcPr>
            <w:tcW w:type="dxa" w:w="3075"/>
          </w:tcPr>
          <w:p>
            <w:pPr/>
            <w:r/>
            <w:r>
              <w:rPr>
                <w:b w:val="0"/>
              </w:rPr>
              <w:t>IV_INSIDE_RANGE</w:t>
            </w:r>
          </w:p>
        </w:tc>
        <w:tc>
          <w:tcPr>
            <w:tcW w:type="dxa" w:w="3075"/>
          </w:tcPr>
          <w:p>
            <w:pPr/>
            <w:r/>
            <w:r>
              <w:rPr>
                <w:b w:val="0"/>
              </w:rPr>
              <w:t>CHAR1</w:t>
            </w:r>
          </w:p>
        </w:tc>
        <w:tc>
          <w:tcPr>
            <w:tcW w:type="dxa" w:w="3075"/>
          </w:tcPr>
          <w:p>
            <w:pPr/>
            <w:r/>
            <w:r>
              <w:rPr>
                <w:b w:val="0"/>
              </w:rPr>
              <w:t>Inside Range Indicator (default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EV_SIG_REQ</w:t>
            </w:r>
          </w:p>
        </w:tc>
        <w:tc>
          <w:tcPr>
            <w:tcW w:type="dxa" w:w="3075"/>
          </w:tcPr>
          <w:p>
            <w:pPr/>
            <w:r/>
            <w:r>
              <w:rPr>
                <w:b w:val="0"/>
              </w:rPr>
              <w:t>CHAR1</w:t>
            </w:r>
          </w:p>
        </w:tc>
        <w:tc>
          <w:tcPr>
            <w:tcW w:type="dxa" w:w="3075"/>
          </w:tcPr>
          <w:p>
            <w:pPr/>
            <w:r/>
            <w:r>
              <w:rPr>
                <w:b w:val="0"/>
              </w:rPr>
              <w:t>Signature Required Indicator</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VALUE_NOT_SET</w:t>
            </w:r>
          </w:p>
        </w:tc>
        <w:tc>
          <w:tcPr>
            <w:tcW w:type="dxa" w:w="4612"/>
          </w:tcPr>
          <w:p>
            <w:pPr/>
            <w:r/>
            <w:r>
              <w:rPr>
                <w:b w:val="0"/>
              </w:rPr>
              <w:t>Value to validate not set</w:t>
            </w:r>
          </w:p>
        </w:tc>
      </w:tr>
      <w:tr>
        <w:tc>
          <w:tcPr>
            <w:tcW w:type="dxa" w:w="4612"/>
          </w:tcPr>
          <w:p>
            <w:pPr/>
            <w:r/>
            <w:r>
              <w:rPr>
                <w:b w:val="0"/>
              </w:rPr>
              <w:t>RANGE_BELOW_MIN</w:t>
            </w:r>
          </w:p>
        </w:tc>
        <w:tc>
          <w:tcPr>
            <w:tcW w:type="dxa" w:w="4612"/>
          </w:tcPr>
          <w:p>
            <w:pPr/>
            <w:r/>
            <w:r>
              <w:rPr>
                <w:b w:val="0"/>
              </w:rPr>
              <w:t>Value below minimum</w:t>
            </w:r>
          </w:p>
        </w:tc>
      </w:tr>
      <w:tr>
        <w:tc>
          <w:tcPr>
            <w:tcW w:type="dxa" w:w="4612"/>
          </w:tcPr>
          <w:p>
            <w:pPr/>
            <w:r/>
            <w:r>
              <w:rPr>
                <w:b w:val="0"/>
              </w:rPr>
              <w:t>RANGE_ABOVE_MAX</w:t>
            </w:r>
          </w:p>
        </w:tc>
        <w:tc>
          <w:tcPr>
            <w:tcW w:type="dxa" w:w="4612"/>
          </w:tcPr>
          <w:p>
            <w:pPr/>
            <w:r/>
            <w:r>
              <w:rPr>
                <w:b w:val="0"/>
              </w:rPr>
              <w:t>Value above maximum</w:t>
            </w:r>
          </w:p>
        </w:tc>
      </w:tr>
      <w:tr>
        <w:tc>
          <w:tcPr>
            <w:tcW w:type="dxa" w:w="4612"/>
          </w:tcPr>
          <w:p>
            <w:pPr/>
            <w:r/>
            <w:r>
              <w:rPr>
                <w:b w:val="0"/>
              </w:rPr>
              <w:t>RANGE_INSIDE_RANGE</w:t>
            </w:r>
          </w:p>
        </w:tc>
        <w:tc>
          <w:tcPr>
            <w:tcW w:type="dxa" w:w="4612"/>
          </w:tcPr>
          <w:p>
            <w:pPr/>
            <w:r/>
            <w:r>
              <w:rPr>
                <w:b w:val="0"/>
              </w:rPr>
              <w:t>Value inside range</w:t>
            </w:r>
          </w:p>
        </w:tc>
      </w:tr>
      <w:tr>
        <w:tc>
          <w:tcPr>
            <w:tcW w:type="dxa" w:w="4612"/>
          </w:tcPr>
          <w:p>
            <w:pPr/>
            <w:r/>
            <w:r>
              <w:rPr>
                <w:b w:val="0"/>
              </w:rPr>
              <w:t>DOESNT_WORK_FOR_TIME</w:t>
            </w:r>
          </w:p>
        </w:tc>
        <w:tc>
          <w:tcPr>
            <w:tcW w:type="dxa" w:w="4612"/>
          </w:tcPr>
          <w:p>
            <w:pPr/>
            <w:r/>
            <w:r>
              <w:rPr>
                <w:b w:val="0"/>
              </w:rPr>
              <w:t>Not supported for time values</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UNEXPECTED_ERROR</w:t>
            </w:r>
          </w:p>
        </w:tc>
        <w:tc>
          <w:tcPr>
            <w:tcW w:type="dxa" w:w="4612"/>
          </w:tcPr>
          <w:p>
            <w:pPr/>
            <w:r/>
            <w:r>
              <w:rPr>
                <w:b w:val="0"/>
              </w:rPr>
              <w:t>Unexpected error</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/SMPL/MBR_DEP_ADD_PERFORM</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IM_AUFNR</w:t>
            </w:r>
          </w:p>
        </w:tc>
        <w:tc>
          <w:tcPr>
            <w:tcW w:type="dxa" w:w="3075"/>
          </w:tcPr>
          <w:p>
            <w:pPr/>
            <w:r/>
            <w:r>
              <w:rPr>
                <w:b w:val="0"/>
              </w:rPr>
              <w:t>AUFNR</w:t>
            </w:r>
          </w:p>
        </w:tc>
        <w:tc>
          <w:tcPr>
            <w:tcW w:type="dxa" w:w="3075"/>
          </w:tcPr>
          <w:p>
            <w:pPr/>
            <w:r/>
            <w:r>
              <w:rPr>
                <w:b w:val="0"/>
              </w:rPr>
              <w:t>N/A</w:t>
            </w:r>
          </w:p>
        </w:tc>
      </w:tr>
      <w:tr>
        <w:tc>
          <w:tcPr>
            <w:tcW w:type="dxa" w:w="3075"/>
          </w:tcPr>
          <w:p>
            <w:pPr/>
            <w:r/>
            <w:r>
              <w:rPr>
                <w:b w:val="0"/>
              </w:rPr>
              <w:t>IM_USERID</w:t>
            </w:r>
          </w:p>
        </w:tc>
        <w:tc>
          <w:tcPr>
            <w:tcW w:type="dxa" w:w="3075"/>
          </w:tcPr>
          <w:p>
            <w:pPr/>
            <w:r/>
            <w:r>
              <w:rPr>
                <w:b w:val="0"/>
              </w:rPr>
              <w:t>XUBNAME</w:t>
            </w:r>
          </w:p>
        </w:tc>
        <w:tc>
          <w:tcPr>
            <w:tcW w:type="dxa" w:w="3075"/>
          </w:tcPr>
          <w:p>
            <w:pPr/>
            <w:r/>
            <w:r>
              <w:rPr>
                <w:b w:val="0"/>
              </w:rPr>
              <w:t>N/A</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N/A</w:t>
            </w:r>
          </w:p>
        </w:tc>
      </w:tr>
      <w:tr>
        <w:tc>
          <w:tcPr>
            <w:tcW w:type="dxa" w:w="3075"/>
          </w:tcPr>
          <w:p>
            <w:pPr/>
            <w:r/>
            <w:r>
              <w:rPr>
                <w:b w:val="0"/>
              </w:rPr>
              <w:t>IM_DEST_NAME</w:t>
            </w:r>
          </w:p>
        </w:tc>
        <w:tc>
          <w:tcPr>
            <w:tcW w:type="dxa" w:w="3075"/>
          </w:tcPr>
          <w:p>
            <w:pPr/>
            <w:r/>
            <w:r>
              <w:rPr>
                <w:b w:val="0"/>
              </w:rPr>
              <w:t>/SMPL/MBR_CMX_XS_DST_NAME</w:t>
            </w:r>
          </w:p>
        </w:tc>
        <w:tc>
          <w:tcPr>
            <w:tcW w:type="dxa" w:w="3075"/>
          </w:tcPr>
          <w:p>
            <w:pPr/>
            <w:r/>
            <w:r>
              <w:rPr>
                <w:b w:val="0"/>
              </w:rPr>
              <w:t>N/A</w:t>
            </w:r>
          </w:p>
        </w:tc>
      </w:tr>
    </w:tbl>
    <w:p>
      <w:pPr/>
    </w:p>
    <w:p>
      <w:pPr/>
      <w:r>
        <w:rPr>
          <w:b/>
        </w:rPr>
        <w:t>Function: /SMPL/MBR_DEP_CHECK_ACTIVE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IM_PHASE</w:t>
            </w:r>
          </w:p>
        </w:tc>
        <w:tc>
          <w:tcPr>
            <w:tcW w:type="dxa" w:w="3075"/>
          </w:tcPr>
          <w:p>
            <w:pPr/>
            <w:r/>
            <w:r>
              <w:rPr>
                <w:b w:val="0"/>
              </w:rPr>
              <w:t>VORNR</w:t>
            </w:r>
          </w:p>
        </w:tc>
        <w:tc>
          <w:tcPr>
            <w:tcW w:type="dxa" w:w="3075"/>
          </w:tcPr>
          <w:p>
            <w:pPr/>
            <w:r/>
            <w:r>
              <w:rPr>
                <w:b w:val="0"/>
              </w:rPr>
            </w:r>
          </w:p>
        </w:tc>
      </w:tr>
      <w:tr>
        <w:tc>
          <w:tcPr>
            <w:tcW w:type="dxa" w:w="3075"/>
          </w:tcPr>
          <w:p>
            <w:pPr/>
            <w:r/>
            <w:r>
              <w:rPr>
                <w:b w:val="0"/>
              </w:rPr>
              <w:t>IM_AUFNR</w:t>
            </w:r>
          </w:p>
        </w:tc>
        <w:tc>
          <w:tcPr>
            <w:tcW w:type="dxa" w:w="3075"/>
          </w:tcPr>
          <w:p>
            <w:pPr/>
            <w:r/>
            <w:r>
              <w:rPr>
                <w:b w:val="0"/>
              </w:rPr>
              <w:t>AUFNR</w:t>
            </w:r>
          </w:p>
        </w:tc>
        <w:tc>
          <w:tcPr>
            <w:tcW w:type="dxa" w:w="3075"/>
          </w:tcPr>
          <w:p>
            <w:pPr/>
            <w:r/>
            <w:r>
              <w:rPr>
                <w:b w:val="0"/>
              </w:rPr>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r>
          </w:p>
        </w:tc>
      </w:tr>
      <w:tr>
        <w:tc>
          <w:tcPr>
            <w:tcW w:type="dxa" w:w="3075"/>
          </w:tcPr>
          <w:p>
            <w:pPr/>
            <w:r/>
            <w:r>
              <w:rPr>
                <w:b w:val="0"/>
              </w:rPr>
              <w:t>IM_PLANT</w:t>
            </w:r>
          </w:p>
        </w:tc>
        <w:tc>
          <w:tcPr>
            <w:tcW w:type="dxa" w:w="3075"/>
          </w:tcPr>
          <w:p>
            <w:pPr/>
            <w:r/>
            <w:r>
              <w:rPr>
                <w:b w:val="0"/>
              </w:rPr>
              <w:t>WERKS_D</w:t>
            </w:r>
          </w:p>
        </w:tc>
        <w:tc>
          <w:tcPr>
            <w:tcW w:type="dxa" w:w="3075"/>
          </w:tcPr>
          <w:p>
            <w:pPr/>
            <w:r/>
            <w:r>
              <w:rPr>
                <w:b w:val="0"/>
              </w:rPr>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r>
          </w:p>
        </w:tc>
      </w:tr>
    </w:tbl>
    <w:p>
      <w:pPr/>
    </w:p>
    <w:p>
      <w:pPr>
        <w:pStyle w:val="Heading2"/>
        <w:numPr>
          <w:ilvl w:val="0"/>
          <w:numId w:val="5"/>
        </w:numPr>
        <w:spacing w:before="120" w:line="240" w:lineRule="auto"/>
        <w:ind w:left="432" w:hanging="432"/>
        <w:rPr/>
      </w:pPr>
      <w:bookmarkStart w:colFirst="0" w:colLast="0" w:name="_heading=h.gk41hbbhxjfr" w:id="15"/>
      <w:r>
        <w:rPr>
          <w:b/>
        </w:rPr>
        <w:t>Pseudocode</w:t>
      </w:r>
      <w:bookmarkEnd w:id="15"/>
    </w:p>
    <w:p>
      <w:pPr/>
      <w:r>
        <w:rPr>
          <w:b/>
        </w:rPr>
        <w:t>Function: ZSMPL_FM_CUSTOM_INDEX</w:t>
      </w:r>
    </w:p>
    <w:p>
      <w:pPr/>
      <w:r>
        <w:rPr>
          <w:b w:val="0"/>
        </w:rPr>
        <w:t>1. Purpose</w:t>
      </w:r>
    </w:p>
    <w:p>
      <w:pPr/>
      <w:r>
        <w:rPr>
          <w:b w:val="0"/>
        </w:rPr>
        <w:t>This function module sequentially numbers the rows of a table column so that each line displays its position (1, 2, 3 ...). It is typically bound to the “No.” output column of a repeated table instruction and fired on the TABLE.LINE_ADDED event. An optional text prefix can be prepended to each number, and up to two additional index columns can be kept in sync with the primary column.</w:t>
      </w:r>
    </w:p>
    <w:p>
      <w:pPr/>
      <w:r>
        <w:rPr>
          <w:b w:val="0"/>
        </w:rPr>
        <w:t>2. Input Parameters</w:t>
      </w:r>
    </w:p>
    <w:p>
      <w:pPr>
        <w:numPr>
          <w:ilvl w:val="0"/>
          <w:numId w:val="6"/>
        </w:numPr>
      </w:pPr>
      <w:r>
        <w:rPr>
          <w:b w:val="0"/>
        </w:rPr>
        <w:t>IM_PRE_TEXT – Optional character prefix (up to 10 characters) prepended to each generated index value. When empty, only the numeric position is written.</w:t>
      </w:r>
    </w:p>
    <w:p>
      <w:pPr/>
      <w:r>
        <w:rPr>
          <w:b w:val="0"/>
        </w:rPr>
        <w:t>3. Changing Parameters</w:t>
      </w:r>
    </w:p>
    <w:p>
      <w:pPr>
        <w:numPr>
          <w:ilvl w:val="0"/>
          <w:numId w:val="6"/>
        </w:numPr>
      </w:pPr>
      <w:r>
        <w:rPr>
          <w:b w:val="0"/>
        </w:rPr>
        <w:t>CH_INDEX1 – Primary index table (table type /SMPL/STR_TT_RSNUM). Each row is overwritten with its sequential line number.</w:t>
      </w:r>
    </w:p>
    <w:p>
      <w:pPr>
        <w:numPr>
          <w:ilvl w:val="0"/>
          <w:numId w:val="6"/>
        </w:numPr>
      </w:pPr>
      <w:r>
        <w:rPr>
          <w:b w:val="0"/>
        </w:rPr>
        <w:t>CH_INDEX2 / CH_INDEX3 – Optional secondary index tables kept identical to CH_INDEX1 so parallel table columns remain in sync.</w:t>
      </w:r>
    </w:p>
    <w:p>
      <w:pPr/>
      <w:r>
        <w:rPr>
          <w:b w:val="0"/>
        </w:rPr>
        <w:t>4. Processing Logic</w:t>
      </w:r>
    </w:p>
    <w:p>
      <w:pPr/>
      <w:r>
        <w:rPr>
          <w:b w:val="0"/>
        </w:rPr>
        <w:t>a. Guard clause: if CH_INDEX2 is supplied and already equals CH_INDEX1, the function returns immediately to avoid unnecessary re-processing.</w:t>
      </w:r>
    </w:p>
    <w:p>
      <w:pPr/>
      <w:r>
        <w:rPr>
          <w:b w:val="0"/>
        </w:rPr>
        <w:t>b. Loop over every row of CH_INDEX1 using SY-TABIX as the current line number:</w:t>
      </w:r>
    </w:p>
    <w:p>
      <w:pPr>
        <w:numPr>
          <w:ilvl w:val="0"/>
          <w:numId w:val="6"/>
        </w:numPr>
      </w:pPr>
      <w:r>
        <w:rPr>
          <w:b w:val="0"/>
        </w:rPr>
        <w:t>If IM_PRE_TEXT is supplied, set the row value to |{ im_pre_text }{ sy-tabix }| (prefix concatenated with the line number).</w:t>
      </w:r>
    </w:p>
    <w:p>
      <w:pPr>
        <w:numPr>
          <w:ilvl w:val="0"/>
          <w:numId w:val="6"/>
        </w:numPr>
      </w:pPr>
      <w:r>
        <w:rPr>
          <w:b w:val="0"/>
        </w:rPr>
        <w:t>Otherwise set the row value to the line number only.</w:t>
      </w:r>
    </w:p>
    <w:p>
      <w:pPr/>
      <w:r>
        <w:rPr>
          <w:b w:val="0"/>
        </w:rPr>
        <w:t>c. After numbering, copy CH_INDEX1 into CH_INDEX2 and CH_INDEX3 so all index columns share the same values.</w:t>
      </w:r>
    </w:p>
    <w:p>
      <w:pPr/>
      <w:r>
        <w:rPr>
          <w:b w:val="0"/>
        </w:rPr>
        <w:t>5. Output</w:t>
      </w:r>
    </w:p>
    <w:p>
      <w:pPr/>
      <w:r>
        <w:rPr>
          <w:b w:val="0"/>
        </w:rPr>
        <w:t>The renumbered values are returned in place through the CHANGING parameters; the function has no EXPORTING parameters.</w:t>
      </w:r>
    </w:p>
    <w:p>
      <w:pPr/>
      <w:r>
        <w:rPr>
          <w:b w:val="0"/>
        </w:rPr>
        <w:t>Additional Notes</w:t>
      </w:r>
    </w:p>
    <w:p>
      <w:pPr>
        <w:numPr>
          <w:ilvl w:val="0"/>
          <w:numId w:val="6"/>
        </w:numPr>
      </w:pPr>
      <w:r>
        <w:rPr>
          <w:b w:val="0"/>
        </w:rPr>
        <w:t>Designed to be called on each table line addition so the visible row counter stays continuous.</w:t>
      </w:r>
    </w:p>
    <w:p>
      <w:pPr>
        <w:numPr>
          <w:ilvl w:val="0"/>
          <w:numId w:val="6"/>
        </w:numPr>
      </w:pPr>
      <w:r>
        <w:rPr>
          <w:b w:val="0"/>
        </w:rPr>
        <w:t>No exceptions are raised; the function performs only in-memory table manipulation.</w:t>
      </w:r>
    </w:p>
    <w:p>
      <w:pPr>
        <w:numPr>
          <w:ilvl w:val="0"/>
          <w:numId w:val="6"/>
        </w:numPr>
      </w:pPr>
      <w:r>
        <w:rPr>
          <w:b w:val="0"/>
        </w:rPr>
        <w:t>Assumes the bound table columns are of table type /SMPL/STR_TT_RSNUM and are passed as CHANGING parameters.</w:t>
      </w:r>
    </w:p>
    <w:p>
      <w:pPr/>
    </w:p>
    <w:p>
      <w:pPr/>
      <w:r>
        <w:rPr>
          <w:b/>
        </w:rPr>
        <w:t>Function: ZSMPL_FM_GET_ASSIGNED_EQUI_EBR</w:t>
      </w:r>
    </w:p>
    <w:p>
      <w:pPr/>
      <w:r>
        <w:rPr>
          <w:b w:val="0"/>
        </w:rPr>
        <w:t>1. Purpose</w:t>
      </w:r>
    </w:p>
    <w:p>
      <w:pPr/>
      <w:r>
        <w:rPr>
          <w:b w:val="0"/>
        </w:rPr>
        <w:t>Returns the equipment (e.g. welder, room, or additional equipment) currently assigned to the active process order from the SAP Equipment Master / SiMPL equipment logbook. If a single qualifying equipment is assigned it is returned automatically; if multiple are assigned the operator is prompted with a selection pop-up; if none are assigned a warning is displayed.</w:t>
      </w:r>
    </w:p>
    <w:p>
      <w:pPr/>
      <w:r>
        <w:rPr>
          <w:b w:val="0"/>
        </w:rPr>
        <w:t>2. Input Parameters</w:t>
      </w:r>
    </w:p>
    <w:p>
      <w:pPr>
        <w:numPr>
          <w:ilvl w:val="0"/>
          <w:numId w:val="6"/>
        </w:numPr>
      </w:pPr>
      <w:r>
        <w:rPr>
          <w:b w:val="0"/>
        </w:rPr>
        <w:t>IM_ORDER – Process order number used to look up assigned equipment.</w:t>
      </w:r>
    </w:p>
    <w:p>
      <w:pPr>
        <w:numPr>
          <w:ilvl w:val="0"/>
          <w:numId w:val="6"/>
        </w:numPr>
      </w:pPr>
      <w:r>
        <w:rPr>
          <w:b w:val="0"/>
        </w:rPr>
        <w:t>IM_EQUIP_TYPE – Equipment category (EQTYP), e.g. ‘R’ room or ‘A’ additional equipment.</w:t>
      </w:r>
    </w:p>
    <w:p>
      <w:pPr>
        <w:numPr>
          <w:ilvl w:val="0"/>
          <w:numId w:val="6"/>
        </w:numPr>
      </w:pPr>
      <w:r>
        <w:rPr>
          <w:b w:val="0"/>
        </w:rPr>
        <w:t>IM_ALLOW_NA – Optional flag; when set, an ‘N/A’ entry is offered so the operator can record that no equipment applies.</w:t>
      </w:r>
    </w:p>
    <w:p>
      <w:pPr>
        <w:numPr>
          <w:ilvl w:val="0"/>
          <w:numId w:val="6"/>
        </w:numPr>
      </w:pPr>
      <w:r>
        <w:rPr>
          <w:b w:val="0"/>
        </w:rPr>
        <w:t>IM_VORNR – Optional operation/phase number to restrict the search to an order-phase combination.</w:t>
      </w:r>
    </w:p>
    <w:p>
      <w:pPr>
        <w:numPr>
          <w:ilvl w:val="0"/>
          <w:numId w:val="6"/>
        </w:numPr>
      </w:pPr>
      <w:r>
        <w:rPr>
          <w:b w:val="0"/>
        </w:rPr>
        <w:t>IM_OBJ_TYP – Optional technical object type (EQART) for further filtering.</w:t>
      </w:r>
    </w:p>
    <w:p>
      <w:pPr/>
      <w:r>
        <w:rPr>
          <w:b w:val="0"/>
        </w:rPr>
        <w:t>3. Status Determination</w:t>
      </w:r>
    </w:p>
    <w:p>
      <w:pPr/>
      <w:r>
        <w:rPr>
          <w:b w:val="0"/>
        </w:rPr>
        <w:t>a. The active “IN USE” and “IN USE - CLEANED” equipment statuses are resolved dynamically from the SiMPL status configuration table /SMPL/ELB_EQSTAT via subroutine GET_EQ_STAT_BY_CLASS (status classes ‘U1’ and ‘U2’), allowing status text translation.</w:t>
      </w:r>
    </w:p>
    <w:p>
      <w:pPr/>
      <w:r>
        <w:rPr>
          <w:b w:val="0"/>
        </w:rPr>
        <w:t>4. Equipment Retrieval</w:t>
      </w:r>
    </w:p>
    <w:p>
      <w:pPr/>
      <w:r>
        <w:rPr>
          <w:b w:val="0"/>
        </w:rPr>
        <w:t>a. Export parameters and working tables are cleared. If IM_ALLOW_NA is set, an ‘N/A’ row is appended to the candidate list.</w:t>
      </w:r>
    </w:p>
    <w:p>
      <w:pPr/>
      <w:r>
        <w:rPr>
          <w:b w:val="0"/>
        </w:rPr>
        <w:t>b. Equipment is selected from /SMPL/ELB_EQUIP joined to the Equipment Master (EQUI) and description table (EQKT) where:</w:t>
      </w:r>
    </w:p>
    <w:p>
      <w:pPr>
        <w:numPr>
          <w:ilvl w:val="0"/>
          <w:numId w:val="6"/>
        </w:numPr>
      </w:pPr>
      <w:r>
        <w:rPr>
          <w:b w:val="0"/>
        </w:rPr>
        <w:t>order number = IM_ORDER</w:t>
      </w:r>
    </w:p>
    <w:p>
      <w:pPr>
        <w:numPr>
          <w:ilvl w:val="0"/>
          <w:numId w:val="6"/>
        </w:numPr>
      </w:pPr>
      <w:r>
        <w:rPr>
          <w:b w:val="0"/>
        </w:rPr>
        <w:t>(optional) activity = IM_VORNR</w:t>
      </w:r>
    </w:p>
    <w:p>
      <w:pPr>
        <w:numPr>
          <w:ilvl w:val="0"/>
          <w:numId w:val="6"/>
        </w:numPr>
      </w:pPr>
      <w:r>
        <w:rPr>
          <w:b w:val="0"/>
        </w:rPr>
        <w:t>equipment category = IM_EQUIP_TYPE</w:t>
      </w:r>
    </w:p>
    <w:p>
      <w:pPr>
        <w:numPr>
          <w:ilvl w:val="0"/>
          <w:numId w:val="6"/>
        </w:numPr>
      </w:pPr>
      <w:r>
        <w:rPr>
          <w:b w:val="0"/>
        </w:rPr>
        <w:t>the confirmation/update signature has been completed (UPDAT_CB &lt;&gt; space)</w:t>
      </w:r>
    </w:p>
    <w:p>
      <w:pPr>
        <w:numPr>
          <w:ilvl w:val="0"/>
          <w:numId w:val="6"/>
        </w:numPr>
      </w:pPr>
      <w:r>
        <w:rPr>
          <w:b w:val="0"/>
        </w:rPr>
        <w:t>(optional) object type = IM_OBJ_TYP</w:t>
      </w:r>
    </w:p>
    <w:p>
      <w:pPr/>
      <w:r>
        <w:rPr>
          <w:b w:val="0"/>
        </w:rPr>
        <w:t>c. Adjacent duplicates are removed (latest entry per equipment kept), and rows whose status is neither “IN USE” nor “IN USE - CLEANED” are deleted.</w:t>
      </w:r>
    </w:p>
    <w:p>
      <w:pPr/>
      <w:r>
        <w:rPr>
          <w:b w:val="0"/>
        </w:rPr>
        <w:t>5. Result Handling</w:t>
      </w:r>
    </w:p>
    <w:p>
      <w:pPr/>
      <w:r>
        <w:rPr>
          <w:b w:val="0"/>
        </w:rPr>
        <w:t>a. Single match: the equipment ID and description are returned directly.</w:t>
      </w:r>
    </w:p>
    <w:p>
      <w:pPr/>
      <w:r>
        <w:rPr>
          <w:b w:val="0"/>
        </w:rPr>
        <w:t>b. No match (or only the N/A row): a configured SiMPL enhancement-framework class/method is invoked and a warning pop-up (“No room is currently assigned…” / “…has not been assigned…”) is shown; the export values are set to ‘N/A’.</w:t>
      </w:r>
    </w:p>
    <w:p>
      <w:pPr/>
      <w:r>
        <w:rPr>
          <w:b w:val="0"/>
        </w:rPr>
        <w:t>c. Multiple matches: for the SiMPL EBR (websocket) context a generic value-help dialog is built (/SMPL/EBR_CL_GENERIC_VAL_HELP); for the SAP GUI context an ALV pop-up (CL_SALV_TABLE) lists the equipment for single selection. The selected row is read.</w:t>
      </w:r>
    </w:p>
    <w:p>
      <w:pPr/>
      <w:r>
        <w:rPr>
          <w:b w:val="0"/>
        </w:rPr>
        <w:t>6. Standardization Check</w:t>
      </w:r>
    </w:p>
    <w:p>
      <w:pPr/>
      <w:r>
        <w:rPr>
          <w:b w:val="0"/>
        </w:rPr>
        <w:t>a. The selected equipment number is ALPHA-converted and passed to subroutine STANDARDIZATION_CHECK.</w:t>
      </w:r>
    </w:p>
    <w:p>
      <w:pPr/>
      <w:r>
        <w:rPr>
          <w:b w:val="0"/>
        </w:rPr>
        <w:t>b. If the equipment is not standardized (‘S1’) or has not yet been standardized (‘S2’), a warning pop-up is displayed and the export values are reset to ‘N/A’.</w:t>
      </w:r>
    </w:p>
    <w:p>
      <w:pPr/>
      <w:r>
        <w:rPr>
          <w:b w:val="0"/>
        </w:rPr>
        <w:t>7. Output</w:t>
      </w:r>
    </w:p>
    <w:p>
      <w:pPr>
        <w:numPr>
          <w:ilvl w:val="0"/>
          <w:numId w:val="6"/>
        </w:numPr>
      </w:pPr>
      <w:r>
        <w:rPr>
          <w:b w:val="0"/>
        </w:rPr>
        <w:t>EX_EQUI – Selected equipment ID (leading zeros removed).</w:t>
      </w:r>
    </w:p>
    <w:p>
      <w:pPr>
        <w:numPr>
          <w:ilvl w:val="0"/>
          <w:numId w:val="6"/>
        </w:numPr>
      </w:pPr>
      <w:r>
        <w:rPr>
          <w:b w:val="0"/>
        </w:rPr>
        <w:t>EX_EQUI_TXT – Equipment description.</w:t>
      </w:r>
    </w:p>
    <w:p>
      <w:pPr/>
      <w:r>
        <w:rPr>
          <w:b w:val="0"/>
        </w:rPr>
        <w:t>Additional Notes</w:t>
      </w:r>
    </w:p>
    <w:p>
      <w:pPr/>
      <w:r>
        <w:rPr>
          <w:b w:val="0"/>
        </w:rPr>
        <w:t>Key Features:</w:t>
      </w:r>
    </w:p>
    <w:p>
      <w:pPr>
        <w:numPr>
          <w:ilvl w:val="0"/>
          <w:numId w:val="6"/>
        </w:numPr>
      </w:pPr>
      <w:r>
        <w:rPr>
          <w:b w:val="0"/>
        </w:rPr>
        <w:t>Supports automatic single-equipment return, multi-equipment pop-up selection, and N/A handling.</w:t>
      </w:r>
    </w:p>
    <w:p>
      <w:pPr>
        <w:numPr>
          <w:ilvl w:val="0"/>
          <w:numId w:val="6"/>
        </w:numPr>
      </w:pPr>
      <w:r>
        <w:rPr>
          <w:b w:val="0"/>
        </w:rPr>
        <w:t>Dynamically resolves equipment status text for translation support.</w:t>
      </w:r>
    </w:p>
    <w:p>
      <w:pPr>
        <w:numPr>
          <w:ilvl w:val="0"/>
          <w:numId w:val="6"/>
        </w:numPr>
      </w:pPr>
      <w:r>
        <w:rPr>
          <w:b w:val="0"/>
        </w:rPr>
        <w:t>Works in both the SiMPL EBR websocket UI and the classic SAP GUI.</w:t>
      </w:r>
    </w:p>
    <w:p>
      <w:pPr/>
      <w:r>
        <w:rPr>
          <w:b w:val="0"/>
        </w:rPr>
        <w:t>Error Handling:</w:t>
      </w:r>
    </w:p>
    <w:p>
      <w:pPr>
        <w:numPr>
          <w:ilvl w:val="0"/>
          <w:numId w:val="6"/>
        </w:numPr>
      </w:pPr>
      <w:r>
        <w:rPr>
          <w:b w:val="0"/>
        </w:rPr>
        <w:t>INTERNAL_ERROR is raised if a configured enhancement class/method cannot be called.</w:t>
      </w:r>
    </w:p>
    <w:p>
      <w:pPr/>
      <w:r>
        <w:rPr>
          <w:b w:val="0"/>
        </w:rPr>
        <w:t>Dependencies:</w:t>
      </w:r>
    </w:p>
    <w:p>
      <w:pPr>
        <w:numPr>
          <w:ilvl w:val="0"/>
          <w:numId w:val="6"/>
        </w:numPr>
      </w:pPr>
      <w:r>
        <w:rPr>
          <w:b w:val="0"/>
        </w:rPr>
        <w:t>Tables /SMPL/ELB_EQUIP, EQUI, EQKT, /SMPL/ELB_EQSTAT; classes /SMPL/EBR_CL_APC_WS, /SMPL/EBR_CL_GENERIC_VAL_HELP, /SMPL/EBR_CL_ENH_FWK.</w:t>
      </w:r>
    </w:p>
    <w:p>
      <w:pPr/>
      <w:r>
        <w:rPr>
          <w:b w:val="0"/>
        </w:rPr>
        <w:t>Assumptions:</w:t>
      </w:r>
    </w:p>
    <w:p>
      <w:pPr>
        <w:numPr>
          <w:ilvl w:val="0"/>
          <w:numId w:val="6"/>
        </w:numPr>
      </w:pPr>
      <w:r>
        <w:rPr>
          <w:b w:val="0"/>
        </w:rPr>
        <w:t>Equipment has been assigned to the order through the appropriate SiMPL assignment step with a completed confirmation signature.</w:t>
      </w:r>
    </w:p>
    <w:p>
      <w:pPr/>
    </w:p>
    <w:p>
      <w:pPr/>
      <w:r>
        <w:rPr>
          <w:b/>
        </w:rPr>
        <w:t>Function: ZSMPL_FM_CREATE_PROC_MSG</w:t>
      </w:r>
    </w:p>
    <w:p>
      <w:pPr/>
      <w:r>
        <w:rPr>
          <w:b w:val="0"/>
        </w:rPr>
        <w:t>1. Purpose</w:t>
      </w:r>
    </w:p>
    <w:p>
      <w:pPr/>
      <w:r>
        <w:rPr>
          <w:b w:val="0"/>
        </w:rPr>
        <w:t>Creates and sends a Z_PICONS process message that performs the goods issue (material consumption) for a component recorded in the XStep. The message is written to the PI process-message buffer (visible and processable in transaction CO54) and drives the inventory posting (typically movement type 261).</w:t>
      </w:r>
    </w:p>
    <w:p>
      <w:pPr/>
      <w:r>
        <w:rPr>
          <w:b w:val="0"/>
        </w:rPr>
        <w:t>2. Input Parameters</w:t>
      </w:r>
    </w:p>
    <w:p>
      <w:pPr>
        <w:numPr>
          <w:ilvl w:val="0"/>
          <w:numId w:val="6"/>
        </w:numPr>
      </w:pPr>
      <w:r>
        <w:rPr>
          <w:b w:val="0"/>
        </w:rPr>
        <w:t>I_PLANT – Plant; I_MATNR – material to be consumed; I_GI_QTY – goods issue quantity; I_STLOC – storage location.</w:t>
      </w:r>
    </w:p>
    <w:p>
      <w:pPr>
        <w:numPr>
          <w:ilvl w:val="0"/>
          <w:numId w:val="6"/>
        </w:numPr>
      </w:pPr>
      <w:r>
        <w:rPr>
          <w:b w:val="0"/>
        </w:rPr>
        <w:t>I_DATE / I_TIME – Optional event date/time; default to system date/time when not supplied.</w:t>
      </w:r>
    </w:p>
    <w:p>
      <w:pPr>
        <w:numPr>
          <w:ilvl w:val="0"/>
          <w:numId w:val="6"/>
        </w:numPr>
      </w:pPr>
      <w:r>
        <w:rPr>
          <w:b w:val="0"/>
        </w:rPr>
        <w:t>I_ORDER, I_ERFME, I_BWART, I_RSNUM, I_RSPOS, I_BATCH, I_PHASE – Order, unit of measure, movement type, reservation number/item, batch and phase written as message characteristics.</w:t>
      </w:r>
    </w:p>
    <w:p>
      <w:pPr>
        <w:numPr>
          <w:ilvl w:val="0"/>
          <w:numId w:val="6"/>
        </w:numPr>
      </w:pPr>
      <w:r>
        <w:rPr>
          <w:b w:val="0"/>
        </w:rPr>
        <w:t>I_MSG_HEAD – Optional message sender (defaults to SY-UNAME).</w:t>
      </w:r>
    </w:p>
    <w:p>
      <w:pPr>
        <w:numPr>
          <w:ilvl w:val="0"/>
          <w:numId w:val="6"/>
        </w:numPr>
      </w:pPr>
      <w:r>
        <w:rPr>
          <w:b w:val="0"/>
        </w:rPr>
        <w:t>I_FLAG / I_MATCH_FLAG – Optional conditional flags; when I_FLAG is set, the message is only created if I_FLAG = I_MATCH_FLAG.</w:t>
      </w:r>
    </w:p>
    <w:p>
      <w:pPr/>
      <w:r>
        <w:rPr>
          <w:b w:val="0"/>
        </w:rPr>
        <w:t>3. Pre-Checks</w:t>
      </w:r>
    </w:p>
    <w:p>
      <w:pPr/>
      <w:r>
        <w:rPr>
          <w:b w:val="0"/>
        </w:rPr>
        <w:t>a. If I_FLAG is set and does not match I_MATCH_FLAG, the function returns without creating a message.</w:t>
      </w:r>
    </w:p>
    <w:p>
      <w:pPr/>
      <w:r>
        <w:rPr>
          <w:b w:val="0"/>
        </w:rPr>
        <w:t>b. Material and batch are condensed and upper-cased. If either equals ‘N/A’/‘NA’, or the material is initial, the function returns without creating a message (no consumption for non-applicable rows).</w:t>
      </w:r>
    </w:p>
    <w:p>
      <w:pPr/>
      <w:r>
        <w:rPr>
          <w:b w:val="0"/>
        </w:rPr>
        <w:t>c. Missing date/time default to SY-DATUM / SY-UZEIT.</w:t>
      </w:r>
    </w:p>
    <w:p>
      <w:pPr/>
      <w:r>
        <w:rPr>
          <w:b w:val="0"/>
        </w:rPr>
        <w:t>4. Message Construction</w:t>
      </w:r>
    </w:p>
    <w:p>
      <w:pPr/>
      <w:r>
        <w:rPr>
          <w:b w:val="0"/>
        </w:rPr>
        <w:t>a. A process message header (BAPI_RCOMHAPI) is built with plant, category ‘Z_PICONS’, and sender name.</w:t>
      </w:r>
    </w:p>
    <w:p>
      <w:pPr/>
      <w:r>
        <w:rPr>
          <w:b w:val="0"/>
        </w:rPr>
        <w:t>b. One characteristic row (BAPI_RCOMEAPI) is appended per data element:</w:t>
      </w:r>
    </w:p>
    <w:p>
      <w:pPr>
        <w:numPr>
          <w:ilvl w:val="0"/>
          <w:numId w:val="6"/>
        </w:numPr>
      </w:pPr>
      <w:r>
        <w:rPr>
          <w:b w:val="0"/>
        </w:rPr>
        <w:t>PPPI_EVENT_DATE, PPPI_EVENT_TIME</w:t>
      </w:r>
    </w:p>
    <w:p>
      <w:pPr>
        <w:numPr>
          <w:ilvl w:val="0"/>
          <w:numId w:val="6"/>
        </w:numPr>
      </w:pPr>
      <w:r>
        <w:rPr>
          <w:b w:val="0"/>
        </w:rPr>
        <w:t>PPPI_MATERIAL, PPPI_MATERIAL_CONSUMED (quantity)</w:t>
      </w:r>
    </w:p>
    <w:p>
      <w:pPr>
        <w:numPr>
          <w:ilvl w:val="0"/>
          <w:numId w:val="6"/>
        </w:numPr>
      </w:pPr>
      <w:r>
        <w:rPr>
          <w:b w:val="0"/>
        </w:rPr>
        <w:t>PPPI_PROCESS_ORDER, PPPI_UNIT_OF_MEASURE</w:t>
      </w:r>
    </w:p>
    <w:p>
      <w:pPr>
        <w:numPr>
          <w:ilvl w:val="0"/>
          <w:numId w:val="6"/>
        </w:numPr>
      </w:pPr>
      <w:r>
        <w:rPr>
          <w:b w:val="0"/>
        </w:rPr>
        <w:t>ZSMPL_CHAR_MOVEMENT_TYPE</w:t>
      </w:r>
    </w:p>
    <w:p>
      <w:pPr>
        <w:numPr>
          <w:ilvl w:val="0"/>
          <w:numId w:val="6"/>
        </w:numPr>
      </w:pPr>
      <w:r>
        <w:rPr>
          <w:b w:val="0"/>
        </w:rPr>
        <w:t>PPPI_RESERVATION_ITEM, PPPI_RESERVATION</w:t>
      </w:r>
    </w:p>
    <w:p>
      <w:pPr>
        <w:numPr>
          <w:ilvl w:val="0"/>
          <w:numId w:val="6"/>
        </w:numPr>
      </w:pPr>
      <w:r>
        <w:rPr>
          <w:b w:val="0"/>
        </w:rPr>
        <w:t>PPPI_BATCH, PPPI_PHASE, PPPI_STORAGE_LOCATION</w:t>
      </w:r>
    </w:p>
    <w:p>
      <w:pPr/>
      <w:r>
        <w:rPr>
          <w:b w:val="0"/>
        </w:rPr>
        <w:t>5. Message Creation</w:t>
      </w:r>
    </w:p>
    <w:p>
      <w:pPr/>
      <w:r>
        <w:rPr>
          <w:b w:val="0"/>
        </w:rPr>
        <w:t>a. BAPI_PROCESS_MESSAGE_CREATEMLT is called with the header and characteristic tables.</w:t>
      </w:r>
    </w:p>
    <w:p>
      <w:pPr/>
      <w:r>
        <w:rPr>
          <w:b w:val="0"/>
        </w:rPr>
        <w:t>b. The return tables are inspected: a characteristic error raises CHARACTERISTIC_ERROR; a header or general error raises MESSAGE_CREATION_FAIL.</w:t>
      </w:r>
    </w:p>
    <w:p>
      <w:pPr/>
      <w:r>
        <w:rPr>
          <w:b w:val="0"/>
        </w:rPr>
        <w:t>6. Output</w:t>
      </w:r>
    </w:p>
    <w:p>
      <w:pPr/>
      <w:r>
        <w:rPr>
          <w:b w:val="0"/>
        </w:rPr>
        <w:t>No export parameters; the outcome is a Z_PICONS process message queued for goods-issue posting.</w:t>
      </w:r>
    </w:p>
    <w:p>
      <w:pPr/>
      <w:r>
        <w:rPr>
          <w:b w:val="0"/>
        </w:rPr>
        <w:t>Additional Notes</w:t>
      </w:r>
    </w:p>
    <w:p>
      <w:pPr/>
      <w:r>
        <w:rPr>
          <w:b w:val="0"/>
        </w:rPr>
        <w:t>Error Handling:</w:t>
      </w:r>
    </w:p>
    <w:p>
      <w:pPr>
        <w:numPr>
          <w:ilvl w:val="0"/>
          <w:numId w:val="6"/>
        </w:numPr>
      </w:pPr>
      <w:r>
        <w:rPr>
          <w:b w:val="0"/>
        </w:rPr>
        <w:t>CHARACTERISTIC_ERROR – a characteristic row was rejected.</w:t>
      </w:r>
    </w:p>
    <w:p>
      <w:pPr>
        <w:numPr>
          <w:ilvl w:val="0"/>
          <w:numId w:val="6"/>
        </w:numPr>
      </w:pPr>
      <w:r>
        <w:rPr>
          <w:b w:val="0"/>
        </w:rPr>
        <w:t>MESSAGE_CREATION_FAIL – the message header/creation failed.</w:t>
      </w:r>
    </w:p>
    <w:p>
      <w:pPr/>
      <w:r>
        <w:rPr>
          <w:b w:val="0"/>
        </w:rPr>
        <w:t>Dependencies:</w:t>
      </w:r>
    </w:p>
    <w:p>
      <w:pPr>
        <w:numPr>
          <w:ilvl w:val="0"/>
          <w:numId w:val="6"/>
        </w:numPr>
      </w:pPr>
      <w:r>
        <w:rPr>
          <w:b w:val="0"/>
        </w:rPr>
        <w:t>BAPI_PROCESS_MESSAGE_CREATEMLT; process message category Z_PICONS; characteristic definitions PPPI_* and ZSMPL_CHAR_MOVEMENT_TYPE.</w:t>
      </w:r>
    </w:p>
    <w:p>
      <w:pPr/>
      <w:r>
        <w:rPr>
          <w:b w:val="0"/>
        </w:rPr>
        <w:t>Assumptions:</w:t>
      </w:r>
    </w:p>
    <w:p>
      <w:pPr>
        <w:numPr>
          <w:ilvl w:val="0"/>
          <w:numId w:val="6"/>
        </w:numPr>
      </w:pPr>
      <w:r>
        <w:rPr>
          <w:b w:val="0"/>
        </w:rPr>
        <w:t>Z_PICONS is configured in the destination to post the goods issue; the calling XStep supplies validated material/batch/quantity values.</w:t>
      </w:r>
    </w:p>
    <w:p>
      <w:pPr/>
    </w:p>
    <w:p>
      <w:pPr/>
      <w:r>
        <w:rPr>
          <w:b/>
        </w:rPr>
        <w:t>Function: /SMPL/PPPI_FM_SIG_ADD_DB_CB</w:t>
      </w:r>
    </w:p>
    <w:p>
      <w:pPr>
        <w:numPr>
          <w:ilvl w:val="0"/>
          <w:numId w:val="6"/>
        </w:numPr>
      </w:pPr>
      <w:r>
        <w:rPr>
          <w:b w:val="0"/>
        </w:rPr>
        <w:t>Signature Type Identification</w:t>
      </w:r>
    </w:p>
    <w:p>
      <w:pPr>
        <w:numPr>
          <w:ilvl w:val="0"/>
          <w:numId w:val="6"/>
        </w:numPr>
      </w:pPr>
      <w:r>
        <w:rPr>
          <w:b w:val="0"/>
        </w:rPr>
        <w:t>Assign the incoming signature type (IM_SIGTYPE) to local variable lv_sigtype.</w:t>
      </w:r>
    </w:p>
    <w:p>
      <w:pPr>
        <w:numPr>
          <w:ilvl w:val="0"/>
          <w:numId w:val="6"/>
        </w:numPr>
      </w:pPr>
      <w:r>
        <w:rPr>
          <w:b w:val="0"/>
        </w:rPr>
        <w:t>A CASE structure is used to determine behavior based on the type: ‘ ’ (Done By), ‘C’ (Checked By), ‘O’ (Validation Flag Only).</w:t>
      </w:r>
    </w:p>
    <w:p>
      <w:pPr>
        <w:numPr>
          <w:ilvl w:val="0"/>
          <w:numId w:val="6"/>
        </w:numPr>
      </w:pPr>
      <w:r>
        <w:rPr>
          <w:b w:val="0"/>
        </w:rPr>
        <w:t>Done By Signature (lv_sigtype = ‘ ’)</w:t>
      </w:r>
    </w:p>
    <w:p>
      <w:pPr>
        <w:numPr>
          <w:ilvl w:val="0"/>
          <w:numId w:val="6"/>
        </w:numPr>
      </w:pPr>
      <w:r>
        <w:rPr>
          <w:b w:val="0"/>
        </w:rPr>
        <w:t>a. Optional Step Name Update – if IM_STEP is provided, update the XStep header in table /SMPL/PPPI_PISST.</w:t>
      </w:r>
    </w:p>
    <w:p>
      <w:pPr/>
      <w:r>
        <w:rPr>
          <w:b w:val="0"/>
        </w:rPr>
        <w:t>b. Determine Position for Signature Insertion</w:t>
      </w:r>
    </w:p>
    <w:p>
      <w:pPr>
        <w:numPr>
          <w:ilvl w:val="0"/>
          <w:numId w:val="6"/>
        </w:numPr>
      </w:pPr>
      <w:r>
        <w:rPr>
          <w:b w:val="0"/>
        </w:rPr>
        <w:t>If IM_DB_UP_DOWN is empty: insert the new signature above the current item by fetching MIN(UNIQUE_SEQID) and inserting one row before it.</w:t>
      </w:r>
    </w:p>
    <w:p>
      <w:pPr>
        <w:numPr>
          <w:ilvl w:val="0"/>
          <w:numId w:val="6"/>
        </w:numPr>
      </w:pPr>
      <w:r>
        <w:rPr>
          <w:b w:val="0"/>
        </w:rPr>
        <w:t>If IM_DB_UP_DOWN = ‘B’: insert the new signature below the current item by fetching MAX(UNIQUE_SEQID) and inserting one row after it.</w:t>
      </w:r>
    </w:p>
    <w:p>
      <w:pPr>
        <w:numPr>
          <w:ilvl w:val="0"/>
          <w:numId w:val="6"/>
        </w:numPr>
      </w:pPr>
      <w:r>
        <w:rPr>
          <w:b w:val="0"/>
        </w:rPr>
        <w:t>In both cases use IM_USERID as the signer (SIGN_ID), the signature type description from TEXT-001, and insert a new row into /SMPL/PPPI_PISST.</w:t>
      </w:r>
    </w:p>
    <w:p>
      <w:pPr>
        <w:numPr>
          <w:ilvl w:val="0"/>
          <w:numId w:val="6"/>
        </w:numPr>
      </w:pPr>
      <w:r>
        <w:rPr>
          <w:b w:val="0"/>
        </w:rPr>
        <w:t>Checked By Signature (lv_sigtype = ‘C’)</w:t>
      </w:r>
    </w:p>
    <w:p>
      <w:pPr>
        <w:numPr>
          <w:ilvl w:val="0"/>
          <w:numId w:val="6"/>
        </w:numPr>
      </w:pPr>
      <w:r>
        <w:rPr>
          <w:b w:val="0"/>
        </w:rPr>
        <w:t>a. Get Signature Start Point – select the UNIQUE_SEQID of the “Checked By” step matching the given input.</w:t>
      </w:r>
    </w:p>
    <w:p>
      <w:pPr/>
      <w:r>
        <w:rPr>
          <w:b w:val="0"/>
        </w:rPr>
        <w:t>b. Determine Signature End Point</w:t>
      </w:r>
    </w:p>
    <w:p>
      <w:pPr>
        <w:numPr>
          <w:ilvl w:val="0"/>
          <w:numId w:val="6"/>
        </w:numPr>
      </w:pPr>
      <w:r>
        <w:rPr>
          <w:b w:val="0"/>
        </w:rPr>
        <w:t>Fetch all prior ‘C’ type signatures for the same control recipe and determine the highest UNIQUE_SEQID lower than the start point to use as the end.</w:t>
      </w:r>
    </w:p>
    <w:p>
      <w:pPr/>
      <w:r>
        <w:rPr>
          <w:b w:val="0"/>
        </w:rPr>
        <w:t>c. Update Checked By Step – set the SIGN_ID and mark the step as COMPLETED = ‘X’.</w:t>
      </w:r>
    </w:p>
    <w:p>
      <w:pPr/>
      <w:r>
        <w:rPr>
          <w:b w:val="0"/>
        </w:rPr>
        <w:t>d. Complete All Steps Between Start and End</w:t>
      </w:r>
    </w:p>
    <w:p>
      <w:pPr>
        <w:numPr>
          <w:ilvl w:val="0"/>
          <w:numId w:val="6"/>
        </w:numPr>
      </w:pPr>
      <w:r>
        <w:rPr>
          <w:b w:val="0"/>
        </w:rPr>
        <w:t>Loop over all steps with UNIQUE_SEQID between the start and end boundaries and mark each row as COMPLETED = ‘X’; update the database using MODIFY.</w:t>
      </w:r>
    </w:p>
    <w:p>
      <w:pPr>
        <w:numPr>
          <w:ilvl w:val="0"/>
          <w:numId w:val="6"/>
        </w:numPr>
      </w:pPr>
      <w:r>
        <w:rPr>
          <w:b w:val="0"/>
        </w:rPr>
        <w:t>Validation Flag Update (lv_sigtype = ‘O’)</w:t>
      </w:r>
    </w:p>
    <w:p>
      <w:pPr>
        <w:numPr>
          <w:ilvl w:val="0"/>
          <w:numId w:val="6"/>
        </w:numPr>
      </w:pPr>
      <w:r>
        <w:rPr>
          <w:b w:val="0"/>
        </w:rPr>
        <w:t>a. Determine Validation Value – if IM_VALIDATION_REQ = ‘2’, set to ‘No’, else ‘Yes’.</w:t>
      </w:r>
    </w:p>
    <w:p>
      <w:pPr/>
      <w:r>
        <w:rPr>
          <w:b w:val="0"/>
        </w:rPr>
        <w:t>b. Update the VALIDATION_REQUIRED field for the current control recipe, phase, and step index in /SMPL/PPPI_PISST.</w:t>
      </w:r>
    </w:p>
    <w:p>
      <w:pPr/>
      <w:r>
        <w:rPr>
          <w:b w:val="0"/>
        </w:rPr>
        <w:t>Additional Notes:</w:t>
      </w:r>
    </w:p>
    <w:p>
      <w:pPr>
        <w:numPr>
          <w:ilvl w:val="0"/>
          <w:numId w:val="6"/>
        </w:numPr>
      </w:pPr>
      <w:r>
        <w:rPr>
          <w:b w:val="0"/>
        </w:rPr>
        <w:t>Purpose: dynamically inserts or updates signature records in /SMPL/PPPI_PISST depending on the role of the signer (Done By, Checked By, or Validator).</w:t>
      </w:r>
    </w:p>
    <w:p>
      <w:pPr>
        <w:numPr>
          <w:ilvl w:val="0"/>
          <w:numId w:val="6"/>
        </w:numPr>
      </w:pPr>
      <w:r>
        <w:rPr>
          <w:b w:val="0"/>
        </w:rPr>
        <w:t>Supports step name overrides and UUID tracking, and allows insertion before or after specific records using IM_DB_UP_DOWN.</w:t>
      </w:r>
    </w:p>
    <w:p>
      <w:pPr>
        <w:numPr>
          <w:ilvl w:val="0"/>
          <w:numId w:val="6"/>
        </w:numPr>
      </w:pPr>
      <w:r>
        <w:rPr>
          <w:b w:val="0"/>
        </w:rPr>
        <w:t>Ensures Checked By signatures cascade completion to preceding steps and accommodates flexible validation logic.</w:t>
      </w:r>
    </w:p>
    <w:p>
      <w:pPr>
        <w:numPr>
          <w:ilvl w:val="0"/>
          <w:numId w:val="6"/>
        </w:numPr>
      </w:pPr>
      <w:r>
        <w:rPr>
          <w:b w:val="0"/>
        </w:rPr>
        <w:t>Error Handling: no explicit RAISE statements; relies on CHECK and SY-SUBRC evaluations to exit silently if lookup conditions fail.</w:t>
      </w:r>
    </w:p>
    <w:p>
      <w:pPr/>
    </w:p>
    <w:p>
      <w:pPr/>
      <w:r>
        <w:rPr>
          <w:b/>
        </w:rPr>
        <w:t>Function: /SMPL/PPPI_FM_SIG_POPULATE_CB</w:t>
      </w:r>
    </w:p>
    <w:p>
      <w:pPr/>
      <w:r>
        <w:rPr>
          <w:b w:val="0"/>
        </w:rPr>
        <w:t>1. Purpose</w:t>
      </w:r>
    </w:p>
    <w:p>
      <w:pPr/>
      <w:r>
        <w:rPr>
          <w:b w:val="0"/>
        </w:rPr>
        <w:t>Builds (once per control recipe) the EBR signature structure stored in /SMPL/PPPI_PISST that drives the Signature Table, then maintains the “Checked By” header/type for the current step. The structure lists every signature step for the order in sequence with a unique index used for ordering and dependency checks.</w:t>
      </w:r>
    </w:p>
    <w:p>
      <w:pPr/>
      <w:r>
        <w:rPr>
          <w:b w:val="0"/>
        </w:rPr>
        <w:t>2. Input Parameters</w:t>
      </w:r>
    </w:p>
    <w:p>
      <w:pPr>
        <w:numPr>
          <w:ilvl w:val="0"/>
          <w:numId w:val="6"/>
        </w:numPr>
      </w:pPr>
      <w:r>
        <w:rPr>
          <w:b w:val="0"/>
        </w:rPr>
        <w:t>IM_LABEL_ID – Signature label (‘C’ = Checked By).</w:t>
      </w:r>
    </w:p>
    <w:p>
      <w:pPr>
        <w:numPr>
          <w:ilvl w:val="0"/>
          <w:numId w:val="6"/>
        </w:numPr>
      </w:pPr>
      <w:r>
        <w:rPr>
          <w:b w:val="0"/>
        </w:rPr>
        <w:t>IM_STEP_NAME – Optional XStep header text to display.</w:t>
      </w:r>
    </w:p>
    <w:p>
      <w:pPr>
        <w:numPr>
          <w:ilvl w:val="0"/>
          <w:numId w:val="6"/>
        </w:numPr>
      </w:pPr>
      <w:r>
        <w:rPr>
          <w:b w:val="0"/>
        </w:rPr>
        <w:t>IM_STEP_INDEX / IM_STEP_UUID – Step sequence index and SOG UUID.</w:t>
      </w:r>
    </w:p>
    <w:p>
      <w:pPr>
        <w:numPr>
          <w:ilvl w:val="0"/>
          <w:numId w:val="6"/>
        </w:numPr>
      </w:pPr>
      <w:r>
        <w:rPr>
          <w:b w:val="0"/>
        </w:rPr>
        <w:t>IM_CONTROL_RECIPE – Control recipe (PI sheet) number.</w:t>
      </w:r>
    </w:p>
    <w:p>
      <w:pPr>
        <w:numPr>
          <w:ilvl w:val="0"/>
          <w:numId w:val="6"/>
        </w:numPr>
      </w:pPr>
      <w:r>
        <w:rPr>
          <w:b w:val="0"/>
        </w:rPr>
        <w:t>IM_PHASE, IM_PO_NR, IM_PLANT – Phase, process order and plant context.</w:t>
      </w:r>
    </w:p>
    <w:p>
      <w:pPr/>
      <w:r>
        <w:rPr>
          <w:b w:val="0"/>
        </w:rPr>
        <w:t>3. Structure Build (first execution only)</w:t>
      </w:r>
    </w:p>
    <w:p>
      <w:pPr/>
      <w:r>
        <w:rPr>
          <w:b w:val="0"/>
        </w:rPr>
        <w:t>a. SELECT COUNT(*) from /SMPL/PPPI_PISST for the control recipe + order. If rows already exist the build is skipped.</w:t>
      </w:r>
    </w:p>
    <w:p>
      <w:pPr/>
      <w:r>
        <w:rPr>
          <w:b w:val="0"/>
        </w:rPr>
        <w:t>b. When empty:</w:t>
      </w:r>
    </w:p>
    <w:p>
      <w:pPr>
        <w:numPr>
          <w:ilvl w:val="0"/>
          <w:numId w:val="6"/>
        </w:numPr>
      </w:pPr>
      <w:r>
        <w:rPr>
          <w:b w:val="0"/>
        </w:rPr>
        <w:t>Read master recipe (PLNNR/PLNAL from AFKO) and control recipe destination (PHSEQ from COCH).</w:t>
      </w:r>
    </w:p>
    <w:p>
      <w:pPr>
        <w:numPr>
          <w:ilvl w:val="0"/>
          <w:numId w:val="6"/>
        </w:numPr>
      </w:pPr>
      <w:r>
        <w:rPr>
          <w:b w:val="0"/>
        </w:rPr>
        <w:t>Determine whether the order is Production or Process order (AFKO-PLNAW) to pick the SOG data type.</w:t>
      </w:r>
    </w:p>
    <w:p>
      <w:pPr>
        <w:numPr>
          <w:ilvl w:val="0"/>
          <w:numId w:val="6"/>
        </w:numPr>
      </w:pPr>
      <w:r>
        <w:rPr>
          <w:b w:val="0"/>
        </w:rPr>
        <w:t>Retrieve the most recent SiMPL SOG data via /SMPL/MBR_CL_DB_SERVICE=&gt;GET_MOST_RECENT_SMPL_DATA and filter to the current control recipe destination.</w:t>
      </w:r>
    </w:p>
    <w:p>
      <w:pPr>
        <w:numPr>
          <w:ilvl w:val="0"/>
          <w:numId w:val="6"/>
        </w:numPr>
      </w:pPr>
      <w:r>
        <w:rPr>
          <w:b w:val="0"/>
        </w:rPr>
        <w:t>Lock /SMPL/PPPI_PISST (ENQUEUE_E_TABLE); on failure raise TABLE_LOCK_NOT_POSSIBLE.</w:t>
      </w:r>
    </w:p>
    <w:p>
      <w:pPr>
        <w:numPr>
          <w:ilvl w:val="0"/>
          <w:numId w:val="6"/>
        </w:numPr>
      </w:pPr>
      <w:r>
        <w:rPr>
          <w:b w:val="0"/>
        </w:rPr>
        <w:t>Insert one /SMPL/PPPI_PISST row per step (step index, name, UUID, master recipe, control recipe, order, date, phase, VALIDATION_REQUIRED = ‘Yes’); then unlock the table.</w:t>
      </w:r>
    </w:p>
    <w:p>
      <w:pPr>
        <w:numPr>
          <w:ilvl w:val="0"/>
          <w:numId w:val="6"/>
        </w:numPr>
      </w:pPr>
      <w:r>
        <w:rPr>
          <w:b w:val="0"/>
        </w:rPr>
        <w:t>Re-read the structure, sort by phase + step sequence, and assign a UNIQUE_SEQID in increments of 1000.</w:t>
      </w:r>
    </w:p>
    <w:p>
      <w:pPr/>
      <w:r>
        <w:rPr>
          <w:b w:val="0"/>
        </w:rPr>
        <w:t>4. Checked By Maintenance</w:t>
      </w:r>
    </w:p>
    <w:p>
      <w:pPr/>
      <w:r>
        <w:rPr>
          <w:b w:val="0"/>
        </w:rPr>
        <w:t>a. If IM_LABEL_ID = ‘C’, update the step’s TYPE to the “Checked By” text; if IM_STEP_NAME is supplied also update the displayed step name, keyed by step index + control recipe + phase.</w:t>
      </w:r>
    </w:p>
    <w:p>
      <w:pPr/>
      <w:r>
        <w:rPr>
          <w:b w:val="0"/>
        </w:rPr>
        <w:t>5. Output</w:t>
      </w:r>
    </w:p>
    <w:p>
      <w:pPr/>
      <w:r>
        <w:rPr>
          <w:b w:val="0"/>
        </w:rPr>
        <w:t>No export parameters; the persisted /SMPL/PPPI_PISST structure is the result.</w:t>
      </w:r>
    </w:p>
    <w:p>
      <w:pPr/>
      <w:r>
        <w:rPr>
          <w:b w:val="0"/>
        </w:rPr>
        <w:t>Additional Notes</w:t>
      </w:r>
    </w:p>
    <w:p>
      <w:pPr/>
      <w:r>
        <w:rPr>
          <w:b w:val="0"/>
        </w:rPr>
        <w:t>Error Handling:</w:t>
      </w:r>
    </w:p>
    <w:p>
      <w:pPr>
        <w:numPr>
          <w:ilvl w:val="0"/>
          <w:numId w:val="6"/>
        </w:numPr>
      </w:pPr>
      <w:r>
        <w:rPr>
          <w:b w:val="0"/>
        </w:rPr>
        <w:t>TABLE_LOCK_NOT_POSSIBLE – the structure table could not be locked for the initial build.</w:t>
      </w:r>
    </w:p>
    <w:p>
      <w:pPr/>
      <w:r>
        <w:rPr>
          <w:b w:val="0"/>
        </w:rPr>
        <w:t>Dependencies:</w:t>
      </w:r>
    </w:p>
    <w:p>
      <w:pPr>
        <w:numPr>
          <w:ilvl w:val="0"/>
          <w:numId w:val="6"/>
        </w:numPr>
      </w:pPr>
      <w:r>
        <w:rPr>
          <w:b w:val="0"/>
        </w:rPr>
        <w:t>Tables /SMPL/PPPI_PISST, AFKO, COCH; class /SMPL/MBR_CL_DB_SERVICE; lock objects ENQUEUE/DEQUEUE_E_TABLE.</w:t>
      </w:r>
    </w:p>
    <w:p>
      <w:pPr/>
      <w:r>
        <w:rPr>
          <w:b w:val="0"/>
        </w:rPr>
        <w:t>Assumptions:</w:t>
      </w:r>
    </w:p>
    <w:p>
      <w:pPr>
        <w:numPr>
          <w:ilvl w:val="0"/>
          <w:numId w:val="6"/>
        </w:numPr>
      </w:pPr>
      <w:r>
        <w:rPr>
          <w:b w:val="0"/>
        </w:rPr>
        <w:t>SOG/dependency data has been loaded for the order; the first step to execute builds the structure for all subsequent steps.</w:t>
      </w:r>
    </w:p>
    <w:p>
      <w:pPr/>
    </w:p>
    <w:p>
      <w:pPr/>
      <w:r>
        <w:rPr>
          <w:b/>
        </w:rPr>
        <w:t>Function: /SMPL/PPPI_FM_SIG_VALIDATION</w:t>
      </w:r>
    </w:p>
    <w:p>
      <w:pPr/>
      <w:r>
        <w:rPr>
          <w:b w:val="0"/>
        </w:rPr>
        <w:t>1. Purpose</w:t>
      </w:r>
    </w:p>
    <w:p>
      <w:pPr/>
      <w:r>
        <w:rPr>
          <w:b w:val="0"/>
        </w:rPr>
        <w:t>Validates a Done By / Checked By electronic signature before it is committed. It enforces user validity, predecessor-step completion, signature-table registration, the rule that a Checked By user cannot have performed the Done By in the same range, and a final-step “mass dependency” completion check. It also delegates to the MBR dependency validation FM.</w:t>
      </w:r>
    </w:p>
    <w:p>
      <w:pPr/>
      <w:r>
        <w:rPr>
          <w:b w:val="0"/>
        </w:rPr>
        <w:t>2. Input Parameters</w:t>
      </w:r>
    </w:p>
    <w:p>
      <w:pPr>
        <w:numPr>
          <w:ilvl w:val="0"/>
          <w:numId w:val="6"/>
        </w:numPr>
      </w:pPr>
      <w:r>
        <w:rPr>
          <w:b w:val="0"/>
        </w:rPr>
        <w:t>IM_LABEL_ID – Signature label (‘C’ Checked By, otherwise Done By/Perform).</w:t>
      </w:r>
    </w:p>
    <w:p>
      <w:pPr>
        <w:numPr>
          <w:ilvl w:val="0"/>
          <w:numId w:val="6"/>
        </w:numPr>
      </w:pPr>
      <w:r>
        <w:rPr>
          <w:b w:val="0"/>
        </w:rPr>
        <w:t>IM_STEP_INDEX / IM_STEP_UUID – Step identifiers.</w:t>
      </w:r>
    </w:p>
    <w:p>
      <w:pPr>
        <w:numPr>
          <w:ilvl w:val="0"/>
          <w:numId w:val="6"/>
        </w:numPr>
      </w:pPr>
      <w:r>
        <w:rPr>
          <w:b w:val="0"/>
        </w:rPr>
        <w:t>IM_CONTROL_RECIPE, IM_PHASE, IM_PO_NR – Control recipe, phase and process order.</w:t>
      </w:r>
    </w:p>
    <w:p>
      <w:pPr>
        <w:numPr>
          <w:ilvl w:val="0"/>
          <w:numId w:val="6"/>
        </w:numPr>
      </w:pPr>
      <w:r>
        <w:rPr>
          <w:b w:val="0"/>
        </w:rPr>
        <w:t>IM_USERID – User performing the signature.</w:t>
      </w:r>
    </w:p>
    <w:p>
      <w:pPr>
        <w:numPr>
          <w:ilvl w:val="0"/>
          <w:numId w:val="6"/>
        </w:numPr>
      </w:pPr>
      <w:r>
        <w:rPr>
          <w:b w:val="0"/>
        </w:rPr>
        <w:t>IM_CB_VALIDATE – Flag to run the Checked-By-vs-Done-By conflict check.</w:t>
      </w:r>
    </w:p>
    <w:p>
      <w:pPr>
        <w:numPr>
          <w:ilvl w:val="0"/>
          <w:numId w:val="6"/>
        </w:numPr>
      </w:pPr>
      <w:r>
        <w:rPr>
          <w:b w:val="0"/>
        </w:rPr>
        <w:t>IM_PLANT – Plant.</w:t>
      </w:r>
    </w:p>
    <w:p>
      <w:pPr/>
      <w:r>
        <w:rPr>
          <w:b w:val="0"/>
        </w:rPr>
        <w:t>3. Basic Validation</w:t>
      </w:r>
    </w:p>
    <w:p>
      <w:pPr/>
      <w:r>
        <w:rPr>
          <w:b w:val="0"/>
        </w:rPr>
        <w:t>a. If IM_CONTROL_RECIPE is initial → raise CONTROL_RECIPE_INITIAL.</w:t>
      </w:r>
    </w:p>
    <w:p>
      <w:pPr/>
      <w:r>
        <w:rPr>
          <w:b w:val="0"/>
        </w:rPr>
        <w:t>b. If IM_USERID is initial → raise USER_INITIAL.</w:t>
      </w:r>
    </w:p>
    <w:p>
      <w:pPr/>
      <w:r>
        <w:rPr>
          <w:b w:val="0"/>
        </w:rPr>
        <w:t>4. Predecessor / Configuration Checks</w:t>
      </w:r>
    </w:p>
    <w:p>
      <w:pPr/>
      <w:r>
        <w:rPr>
          <w:b w:val="0"/>
        </w:rPr>
        <w:t>a. Read master recipe (AFKO) and control recipe destination (COCH). If either is missing → raise XSTEP_CONFIG.</w:t>
      </w:r>
    </w:p>
    <w:p>
      <w:pPr/>
      <w:r>
        <w:rPr>
          <w:b w:val="0"/>
        </w:rPr>
        <w:t>b. Determine Production vs Process order and retrieve dependency data via /SMPL/MBR_CL_DB_SERVICE=&gt;GET_MOST_RECENT_SMPL_DATA.</w:t>
      </w:r>
    </w:p>
    <w:p>
      <w:pPr/>
      <w:r>
        <w:rPr>
          <w:b w:val="0"/>
        </w:rPr>
        <w:t>c. Filter dependencies to the current destination and step UUID and check predecessor completion in /SMPL/PPPI_PISST (predecessor enforcement is delegated to MBR).</w:t>
      </w:r>
    </w:p>
    <w:p>
      <w:pPr/>
      <w:r>
        <w:rPr>
          <w:b w:val="0"/>
        </w:rPr>
        <w:t>5. Signature Table Validation</w:t>
      </w:r>
    </w:p>
    <w:p>
      <w:pPr/>
      <w:r>
        <w:rPr>
          <w:b w:val="0"/>
        </w:rPr>
        <w:t>a. The user must be registered for the PI sheet in /SMPL/PPPI_PIBSI; otherwise → raise USER_NOT_SIGNED_INTO_SIG_TAB.</w:t>
      </w:r>
    </w:p>
    <w:p>
      <w:pPr/>
      <w:r>
        <w:rPr>
          <w:b w:val="0"/>
        </w:rPr>
        <w:t>6. Checked By vs Done By Conflict</w:t>
      </w:r>
    </w:p>
    <w:p>
      <w:pPr/>
      <w:r>
        <w:rPr>
          <w:b w:val="0"/>
        </w:rPr>
        <w:t>a. When IM_LABEL_ID = ‘C’ and IM_CB_VALIDATE is set, the unique sequence range of the current Checked By is determined and the structure is searched for a Done By (‘Perform’) signature by the same user within that range; if found → raise USER_SIGNED_PERF_BY.</w:t>
      </w:r>
    </w:p>
    <w:p>
      <w:pPr/>
      <w:r>
        <w:rPr>
          <w:b w:val="0"/>
        </w:rPr>
        <w:t>7. Final Step Mass Dependency Check</w:t>
      </w:r>
    </w:p>
    <w:p>
      <w:pPr/>
      <w:r>
        <w:rPr>
          <w:b w:val="0"/>
        </w:rPr>
        <w:t>a. The last step (max UNIQUE_SEQID) of the control recipe is read. If the current signature is that final step, all other required (validation required = ‘Yes’, Checked By) steps must be completed; otherwise → raise REQ_EBR_STEPS_NOT_COMPLETED.</w:t>
      </w:r>
    </w:p>
    <w:p>
      <w:pPr/>
      <w:r>
        <w:rPr>
          <w:b w:val="0"/>
        </w:rPr>
        <w:t>8. MBR Dependency Validation</w:t>
      </w:r>
    </w:p>
    <w:p>
      <w:pPr/>
      <w:r>
        <w:rPr>
          <w:b w:val="0"/>
        </w:rPr>
        <w:t>a. /SMPL/MBR_DEP_VALI_SIGN is called with a Perform/Verify signature type derived from IM_LABEL_ID; its exceptions are mapped back to this FM’s exceptions.</w:t>
      </w:r>
    </w:p>
    <w:p>
      <w:pPr/>
      <w:r>
        <w:rPr>
          <w:b w:val="0"/>
        </w:rPr>
        <w:t>Additional Notes</w:t>
      </w:r>
    </w:p>
    <w:p>
      <w:pPr/>
      <w:r>
        <w:rPr>
          <w:b w:val="0"/>
        </w:rPr>
        <w:t>Error Handling:</w:t>
      </w:r>
    </w:p>
    <w:p>
      <w:pPr>
        <w:numPr>
          <w:ilvl w:val="0"/>
          <w:numId w:val="6"/>
        </w:numPr>
      </w:pPr>
      <w:r>
        <w:rPr>
          <w:b w:val="0"/>
        </w:rPr>
        <w:t>Raises CONTROL_RECIPE_INITIAL, USER_INITIAL, USER_NOT_SIGNED_INTO_SIG_TAB, USER_SIGNED_PERF_BY, REQ_EBR_STEPS_NOT_COMPLETED and XSTEP_CONFIG as described above.</w:t>
      </w:r>
    </w:p>
    <w:p>
      <w:pPr/>
      <w:r>
        <w:rPr>
          <w:b w:val="0"/>
        </w:rPr>
        <w:t>Dependencies:</w:t>
      </w:r>
    </w:p>
    <w:p>
      <w:pPr>
        <w:numPr>
          <w:ilvl w:val="0"/>
          <w:numId w:val="6"/>
        </w:numPr>
      </w:pPr>
      <w:r>
        <w:rPr>
          <w:b w:val="0"/>
        </w:rPr>
        <w:t>Tables /SMPL/PPPI_PISST, /SMPL/PPPI_PIBSI, AFKO, COCH; FM /SMPL/MBR_DEP_VALI_SIGN; class /SMPL/MBR_CL_DB_SERVICE.</w:t>
      </w:r>
    </w:p>
    <w:p>
      <w:pPr/>
      <w:r>
        <w:rPr>
          <w:b w:val="0"/>
        </w:rPr>
        <w:t>Assumptions:</w:t>
      </w:r>
    </w:p>
    <w:p>
      <w:pPr>
        <w:numPr>
          <w:ilvl w:val="0"/>
          <w:numId w:val="6"/>
        </w:numPr>
      </w:pPr>
      <w:r>
        <w:rPr>
          <w:b w:val="0"/>
        </w:rPr>
        <w:t>The signature structure has been built (see /SMPL/PPPI_FM_SIG_POPULATE_CB) and the user is registered on the PI sheet.</w:t>
      </w:r>
    </w:p>
    <w:p>
      <w:pPr/>
    </w:p>
    <w:p>
      <w:pPr/>
      <w:r>
        <w:rPr>
          <w:b/>
        </w:rPr>
        <w:t>Function: /SMPL/PPPI_FM_VALI_SUPE_SIG</w:t>
      </w:r>
    </w:p>
    <w:p>
      <w:pPr/>
      <w:r>
        <w:rPr>
          <w:b w:val="0"/>
        </w:rPr>
        <w:t>1. Purpose</w:t>
      </w:r>
    </w:p>
    <w:p>
      <w:pPr/>
      <w:r>
        <w:rPr>
          <w:b w:val="0"/>
        </w:rPr>
        <w:t>Wrapper validation used when a recorded value must fall within a configured range and a supervisor signature is conditionally required. It first checks the value against minimum/target/maximum limits to decide whether a signature is required, then runs the standard signature validation.</w:t>
      </w:r>
    </w:p>
    <w:p>
      <w:pPr/>
      <w:r>
        <w:rPr>
          <w:b w:val="0"/>
        </w:rPr>
        <w:t>2. Input Parameters</w:t>
      </w:r>
    </w:p>
    <w:p>
      <w:pPr>
        <w:numPr>
          <w:ilvl w:val="0"/>
          <w:numId w:val="6"/>
        </w:numPr>
      </w:pPr>
      <w:r>
        <w:rPr>
          <w:b w:val="0"/>
        </w:rPr>
        <w:t>IM_LABEL_ID, IM_STEP_INDEX, IM_STEP_UUID, IM_CONTROL_RECIPE, IM_PHASE, IM_PO_NR, IM_USERID, IM_CB_VALIDATE, IM_PLANT – Standard signature-validation context (see /SMPL/PPPI_FM_SIG_VALIDATION).</w:t>
      </w:r>
    </w:p>
    <w:p>
      <w:pPr>
        <w:numPr>
          <w:ilvl w:val="0"/>
          <w:numId w:val="6"/>
        </w:numPr>
      </w:pPr>
      <w:r>
        <w:rPr>
          <w:b w:val="0"/>
        </w:rPr>
        <w:t>IV_MN / IV_MT / IV_MX – Minimum, target and maximum numeric limits.</w:t>
      </w:r>
    </w:p>
    <w:p>
      <w:pPr>
        <w:numPr>
          <w:ilvl w:val="0"/>
          <w:numId w:val="6"/>
        </w:numPr>
      </w:pPr>
      <w:r>
        <w:rPr>
          <w:b w:val="0"/>
        </w:rPr>
        <w:t>IV_MN_DAY/IV_MN_TIM, IV_MT_DY/IV_MT_TM, IV_MX_DAY/IV_MX_TIM – Optional day-offset and time limits for date/time ranges.</w:t>
      </w:r>
    </w:p>
    <w:p>
      <w:pPr>
        <w:numPr>
          <w:ilvl w:val="0"/>
          <w:numId w:val="6"/>
        </w:numPr>
      </w:pPr>
      <w:r>
        <w:rPr>
          <w:b w:val="0"/>
        </w:rPr>
        <w:t>IV_INSIDE_RANGE – Indicator (default ‘1’) controlling whether being inside or outside the range requires the signature.</w:t>
      </w:r>
    </w:p>
    <w:p>
      <w:pPr/>
      <w:r>
        <w:rPr>
          <w:b w:val="0"/>
        </w:rPr>
        <w:t>3. Range Check</w:t>
      </w:r>
    </w:p>
    <w:p>
      <w:pPr/>
      <w:r>
        <w:rPr>
          <w:b w:val="0"/>
        </w:rPr>
        <w:t>a. /SMPL/PPPI_FM_VALI_SUPE_CHECK is called with the limit parameters; it returns EV_SIG_REQ (signature required) and may raise range exceptions (VALUE_NOT_SET, RANGE_BELOW_MIN, RANGE_ABOVE_MAX, RANGE_INSIDE_RANGE, DOESNT_WORK_FOR_TIME), which are re-raised to the caller.</w:t>
      </w:r>
    </w:p>
    <w:p>
      <w:pPr/>
      <w:r>
        <w:rPr>
          <w:b w:val="0"/>
        </w:rPr>
        <w:t>4. Signature Validation</w:t>
      </w:r>
    </w:p>
    <w:p>
      <w:pPr/>
      <w:r>
        <w:rPr>
          <w:b w:val="0"/>
        </w:rPr>
        <w:t>a. /SMPL/PPPI_FM_SIG_VALIDATION is called with the signature context; its exceptions (control recipe initial, user initial, user not signed, user signed Done By / Perform By, predecessor / required steps not completed) are mapped and re-raised.</w:t>
      </w:r>
    </w:p>
    <w:p>
      <w:pPr/>
      <w:r>
        <w:rPr>
          <w:b w:val="0"/>
        </w:rPr>
        <w:t>5. Output</w:t>
      </w:r>
    </w:p>
    <w:p>
      <w:pPr>
        <w:numPr>
          <w:ilvl w:val="0"/>
          <w:numId w:val="6"/>
        </w:numPr>
      </w:pPr>
      <w:r>
        <w:rPr>
          <w:b w:val="0"/>
        </w:rPr>
        <w:t>EV_SIG_REQ – ‘X’ when a supervisor signature is required for the recorded value, otherwise blank.</w:t>
      </w:r>
    </w:p>
    <w:p>
      <w:pPr/>
      <w:r>
        <w:rPr>
          <w:b w:val="0"/>
        </w:rPr>
        <w:t>Additional Notes</w:t>
      </w:r>
    </w:p>
    <w:p>
      <w:pPr>
        <w:numPr>
          <w:ilvl w:val="0"/>
          <w:numId w:val="6"/>
        </w:numPr>
      </w:pPr>
      <w:r>
        <w:rPr>
          <w:b w:val="0"/>
        </w:rPr>
        <w:t>Combines range evaluation and signature validation so a supervisor signature is only enforced when the value falls in the configured condition.</w:t>
      </w:r>
    </w:p>
    <w:p>
      <w:pPr/>
      <w:r>
        <w:rPr>
          <w:b w:val="0"/>
        </w:rPr>
        <w:t>Error Handling:</w:t>
      </w:r>
    </w:p>
    <w:p>
      <w:pPr>
        <w:numPr>
          <w:ilvl w:val="0"/>
          <w:numId w:val="6"/>
        </w:numPr>
      </w:pPr>
      <w:r>
        <w:rPr>
          <w:b w:val="0"/>
        </w:rPr>
        <w:t>Re-raises the range and signature exceptions listed above; UNEXPECTED_ERROR for any other failure.</w:t>
      </w:r>
    </w:p>
    <w:p>
      <w:pPr/>
      <w:r>
        <w:rPr>
          <w:b w:val="0"/>
        </w:rPr>
        <w:t>Dependencies:</w:t>
      </w:r>
    </w:p>
    <w:p>
      <w:pPr>
        <w:numPr>
          <w:ilvl w:val="0"/>
          <w:numId w:val="6"/>
        </w:numPr>
      </w:pPr>
      <w:r>
        <w:rPr>
          <w:b w:val="0"/>
        </w:rPr>
        <w:t>FMs /SMPL/PPPI_FM_VALI_SUPE_CHECK and /SMPL/PPPI_FM_SIG_VALIDATION.</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numPr>
          <w:ilvl w:val="0"/>
          <w:numId w:val="6"/>
        </w:numPr>
      </w:pPr>
      <w:r>
        <w:rPr>
          <w:b w:val="0"/>
        </w:rPr>
        <w:t>If the input value is not equal to gc_inside_range, the XStep is marked as inactive by setting EV_ACTIVE = gc_no.</w:t>
      </w:r>
    </w:p>
    <w:p>
      <w:pPr>
        <w:numPr>
          <w:ilvl w:val="0"/>
          <w:numId w:val="6"/>
        </w:numPr>
      </w:pPr>
      <w:r>
        <w:rPr>
          <w:b w:val="0"/>
        </w:rPr>
        <w:t>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numPr>
          <w:ilvl w:val="0"/>
          <w:numId w:val="6"/>
        </w:numPr>
      </w:pPr>
      <w:r>
        <w:rPr>
          <w:b w:val="0"/>
        </w:rPr>
        <w:t>This is a simple normalization function that abstracts how activation flags are interpreted for PPPI XSteps.</w:t>
      </w:r>
    </w:p>
    <w:p>
      <w:pPr>
        <w:numPr>
          <w:ilvl w:val="0"/>
          <w:numId w:val="6"/>
        </w:numPr>
      </w:pPr>
      <w:r>
        <w:rPr>
          <w:b w:val="0"/>
        </w:rPr>
        <w:t>The use of constants (gc_yes, gc_no, gc_inside_range) aligns the logic with broader application settings or standards.</w:t>
      </w:r>
    </w:p>
    <w:p>
      <w:pPr>
        <w:numPr>
          <w:ilvl w:val="0"/>
          <w:numId w:val="6"/>
        </w:numPr>
      </w:pPr>
      <w:r>
        <w:rPr>
          <w:b w:val="0"/>
        </w:rPr>
        <w:t>Input is optional, so defaulting behavior can be configured outside this function.</w:t>
      </w:r>
    </w:p>
    <w:p>
      <w:pPr/>
    </w:p>
    <w:p>
      <w:pPr/>
      <w:r>
        <w:rPr>
          <w:b/>
        </w:rPr>
        <w:t>Function: /SMPL/MBR_DEP_ADD_PERFORM</w:t>
      </w:r>
    </w:p>
    <w:p>
      <w:pPr/>
      <w:r>
        <w:rPr>
          <w:b w:val="0"/>
        </w:rPr>
        <w:t>1. Initialization</w:t>
      </w:r>
    </w:p>
    <w:p>
      <w:pPr/>
      <w:r>
        <w:rPr>
          <w:b w:val="0"/>
        </w:rPr>
        <w:t>a. Input parameters provide context for recording a Perform signature against a specific Manufacturing Batch Record (MBR) step:</w:t>
      </w:r>
    </w:p>
    <w:p>
      <w:pPr>
        <w:numPr>
          <w:ilvl w:val="0"/>
          <w:numId w:val="6"/>
        </w:numPr>
      </w:pPr>
      <w:r>
        <w:rPr>
          <w:b w:val="0"/>
        </w:rPr>
        <w:t>IM_CONTROL_RECIPE (POC_DOCID) – Control recipe ID identifying the batch instruction.</w:t>
      </w:r>
    </w:p>
    <w:p>
      <w:pPr>
        <w:numPr>
          <w:ilvl w:val="0"/>
          <w:numId w:val="6"/>
        </w:numPr>
      </w:pPr>
      <w:r>
        <w:rPr>
          <w:b w:val="0"/>
        </w:rPr>
        <w:t>IM_AUFNR (AUFNR) (Optional) – Process order number associated with the control recipe.</w:t>
      </w:r>
    </w:p>
    <w:p>
      <w:pPr>
        <w:numPr>
          <w:ilvl w:val="0"/>
          <w:numId w:val="6"/>
        </w:numPr>
      </w:pPr>
      <w:r>
        <w:rPr>
          <w:b w:val="0"/>
        </w:rPr>
        <w:t>IM_USERID (XUBNAME) – SAP user ID of the performer signing the MBR step.</w:t>
      </w:r>
    </w:p>
    <w:p>
      <w:pPr>
        <w:numPr>
          <w:ilvl w:val="0"/>
          <w:numId w:val="6"/>
        </w:numPr>
      </w:pPr>
      <w:r>
        <w:rPr>
          <w:b w:val="0"/>
        </w:rPr>
        <w:t>IM_STEP_UUID (/SMPL/MBR_SOG_UUID) – Unique step identifier (SOG UUID) representing the MBR step being signed.</w:t>
      </w:r>
    </w:p>
    <w:p>
      <w:pPr>
        <w:numPr>
          <w:ilvl w:val="0"/>
          <w:numId w:val="6"/>
        </w:numPr>
      </w:pPr>
      <w:r>
        <w:rPr>
          <w:b w:val="0"/>
        </w:rPr>
        <w:t>IM_DEST_NAME (/SMPL/MBR_CMX_XS_DST_NAME) – Destination or XStep node name indicating the origin of the signature action.</w:t>
      </w:r>
    </w:p>
    <w:p>
      <w:pPr/>
      <w:r>
        <w:rPr>
          <w:b w:val="0"/>
        </w:rPr>
        <w:t>b. The function validates that IM_USERID is not initial; if missing, the exception USER_INITIAL is raised.</w:t>
      </w:r>
    </w:p>
    <w:p>
      <w:pPr/>
      <w:r>
        <w:rPr>
          <w:b w:val="0"/>
        </w:rPr>
        <w:t>c. It then checks whether the performer is authorized to sign within the MBR context; if not registered in the signature authorization table, USER_NOT_SIGNED_INTO_SIG_TAB is raised.</w:t>
      </w:r>
    </w:p>
    <w:p>
      <w:pPr/>
      <w:r>
        <w:rPr>
          <w:b w:val="0"/>
        </w:rPr>
        <w:t>2. Signature Entry Construction</w:t>
      </w:r>
    </w:p>
    <w:p>
      <w:pPr/>
      <w:r>
        <w:rPr>
          <w:b w:val="0"/>
        </w:rPr>
        <w:t>a. A new record representing the Perform signature is constructed with the process order (AUFNR), step UUID (SOG_UUID), signature type (TYPE = gc_perform_signature), performer (SIGN_ID), system date/time for the creation and signature timestamps, and destination name (DEST_NAME).</w:t>
      </w:r>
    </w:p>
    <w:p>
      <w:pPr/>
      <w:r>
        <w:rPr>
          <w:b w:val="0"/>
        </w:rPr>
        <w:t>3. Database Insertion</w:t>
      </w:r>
    </w:p>
    <w:p>
      <w:pPr/>
      <w:r>
        <w:rPr>
          <w:b w:val="0"/>
        </w:rPr>
        <w:t>a. The signature record is inserted into /SMPL/MBR_OR_SIG, creating a permanent audit trail linking the performer to the execution of the MBR step. A database error triggers a system exception to ensure data consistency.</w:t>
      </w:r>
    </w:p>
    <w:p>
      <w:pPr/>
      <w:r>
        <w:rPr>
          <w:b w:val="0"/>
        </w:rPr>
        <w:t>4. Output Assignment</w:t>
      </w:r>
    </w:p>
    <w:p>
      <w:pPr/>
      <w:r>
        <w:rPr>
          <w:b w:val="0"/>
        </w:rPr>
        <w:t>a. The function does not return explicit output parameters; its outcome is the successful insertion of a Perform signature record, which downstream logic (e.g. /SMPL/MBR_DEP_CHECK_ACTIVE) consumes.</w:t>
      </w:r>
    </w:p>
    <w:p>
      <w:pPr/>
      <w:r>
        <w:rPr>
          <w:b w:val="0"/>
        </w:rPr>
        <w:t>Additional Notes</w:t>
      </w:r>
    </w:p>
    <w:p>
      <w:pPr>
        <w:numPr>
          <w:ilvl w:val="0"/>
          <w:numId w:val="6"/>
        </w:numPr>
      </w:pPr>
      <w:r>
        <w:rPr>
          <w:b w:val="0"/>
        </w:rPr>
        <w:t>Captures performer identification, system date, and time automatically at the moment of signing, creating a permanent and auditable MBR signature record.</w:t>
      </w:r>
    </w:p>
    <w:p>
      <w:pPr>
        <w:numPr>
          <w:ilvl w:val="0"/>
          <w:numId w:val="6"/>
        </w:numPr>
      </w:pPr>
      <w:r>
        <w:rPr>
          <w:b w:val="0"/>
        </w:rPr>
        <w:t>Error Handling: USER_INITIAL (performer ID missing); USER_NOT_SIGNED_INTO_SIG_TAB (performer not authorized); database insert failure raised by the system.</w:t>
      </w:r>
    </w:p>
    <w:p>
      <w:pPr>
        <w:numPr>
          <w:ilvl w:val="0"/>
          <w:numId w:val="6"/>
        </w:numPr>
      </w:pPr>
      <w:r>
        <w:rPr>
          <w:b w:val="0"/>
        </w:rPr>
        <w:t>Dependencies: table /SMPL/MBR_OR_SIG; constant gc_perform_signature; system fields SY-DATUM/SY-UZEIT.</w:t>
      </w:r>
    </w:p>
    <w:p>
      <w:pPr/>
    </w:p>
    <w:p>
      <w:pPr/>
      <w:r>
        <w:rPr>
          <w:b/>
        </w:rPr>
        <w:t>Function: /SMPL/MBR_DEP_CHECK_ACTIVE</w:t>
      </w:r>
    </w:p>
    <w:p>
      <w:pPr/>
      <w:r>
        <w:rPr>
          <w:b w:val="0"/>
        </w:rPr>
        <w:t>1. Initialization</w:t>
      </w:r>
    </w:p>
    <w:p>
      <w:pPr/>
      <w:r>
        <w:rPr>
          <w:b w:val="0"/>
        </w:rPr>
        <w:t>a. Input parameters provide context for determining whether an MBR step can be activated:</w:t>
      </w:r>
    </w:p>
    <w:p>
      <w:pPr>
        <w:numPr>
          <w:ilvl w:val="0"/>
          <w:numId w:val="6"/>
        </w:numPr>
      </w:pPr>
      <w:r>
        <w:rPr>
          <w:b w:val="0"/>
        </w:rPr>
        <w:t>IM_CONTROL_RECIPE (POC_DOCID) – Control recipe ID identifying the batch instruction.</w:t>
      </w:r>
    </w:p>
    <w:p>
      <w:pPr>
        <w:numPr>
          <w:ilvl w:val="0"/>
          <w:numId w:val="6"/>
        </w:numPr>
      </w:pPr>
      <w:r>
        <w:rPr>
          <w:b w:val="0"/>
        </w:rPr>
        <w:t>IM_PHASE (VORNR) (Optional) – Operation or phase within the process order.</w:t>
      </w:r>
    </w:p>
    <w:p>
      <w:pPr>
        <w:numPr>
          <w:ilvl w:val="0"/>
          <w:numId w:val="6"/>
        </w:numPr>
      </w:pPr>
      <w:r>
        <w:rPr>
          <w:b w:val="0"/>
        </w:rPr>
        <w:t>IM_AUFNR (AUFNR) (Optional) – Process order number associated with the step.</w:t>
      </w:r>
    </w:p>
    <w:p>
      <w:pPr>
        <w:numPr>
          <w:ilvl w:val="0"/>
          <w:numId w:val="6"/>
        </w:numPr>
      </w:pPr>
      <w:r>
        <w:rPr>
          <w:b w:val="0"/>
        </w:rPr>
        <w:t>IM_STEP_UUID (/SMPL/MBR_SOG_UUID) – Unique step identifier (SOG).</w:t>
      </w:r>
    </w:p>
    <w:p>
      <w:pPr>
        <w:numPr>
          <w:ilvl w:val="0"/>
          <w:numId w:val="6"/>
        </w:numPr>
      </w:pPr>
      <w:r>
        <w:rPr>
          <w:b w:val="0"/>
        </w:rPr>
        <w:t>IM_PLANT (WERKS_D) – Plant code for process context.</w:t>
      </w:r>
    </w:p>
    <w:p>
      <w:pPr/>
      <w:r>
        <w:rPr>
          <w:b w:val="0"/>
        </w:rPr>
        <w:t>b. The function validates that IM_CONTROL_RECIPE is not initial; if it is, CONTROL_RECIPE_INITIAL is raised. Internal data is initialized and routine LOAD_INTERNAL_DATA populates the order dependency buffers.</w:t>
      </w:r>
    </w:p>
    <w:p>
      <w:pPr/>
      <w:r>
        <w:rPr>
          <w:b w:val="0"/>
        </w:rPr>
        <w:t>2. Signature Data Retrieval</w:t>
      </w:r>
    </w:p>
    <w:p>
      <w:pPr/>
      <w:r>
        <w:rPr>
          <w:b w:val="0"/>
        </w:rPr>
        <w:t>a. Signature records for the process order are retrieved from /SMPL/MBR_OR_SIG (AUFNR = IM_AUFNR) into internal table lt_ord_sigs for evaluation.</w:t>
      </w:r>
    </w:p>
    <w:p>
      <w:pPr/>
      <w:r>
        <w:rPr>
          <w:b w:val="0"/>
        </w:rPr>
        <w:t>3. Dependency Evaluation</w:t>
      </w:r>
    </w:p>
    <w:p>
      <w:pPr/>
      <w:r>
        <w:rPr>
          <w:b w:val="0"/>
        </w:rPr>
        <w:t>a. The function loops through dependencies where TARGET_UUID = IM_STEP_UUID and DEP_RULE is a Perform-Before-Start or Verify-Before-Start rule:</w:t>
      </w:r>
    </w:p>
    <w:p>
      <w:pPr>
        <w:numPr>
          <w:ilvl w:val="0"/>
          <w:numId w:val="6"/>
        </w:numPr>
      </w:pPr>
      <w:r>
        <w:rPr>
          <w:b w:val="0"/>
        </w:rPr>
        <w:t>For PERFORM BEFORE START, it checks whether the prerequisite step has a pending perform signature.</w:t>
      </w:r>
    </w:p>
    <w:p>
      <w:pPr>
        <w:numPr>
          <w:ilvl w:val="0"/>
          <w:numId w:val="6"/>
        </w:numPr>
      </w:pPr>
      <w:r>
        <w:rPr>
          <w:b w:val="0"/>
        </w:rPr>
        <w:t>For VERIFY BEFORE START, it checks whether the prerequisite step has a pending verify signature.</w:t>
      </w:r>
    </w:p>
    <w:p>
      <w:pPr/>
      <w:r>
        <w:rPr>
          <w:b w:val="0"/>
        </w:rPr>
        <w:t>b. If an incomplete signature is found, the step is marked inactive (EV_ACTIVE = gc_step_inactive); if all prerequisites are complete, it is marked active (EV_ACTIVE = gc_step_active).</w:t>
      </w:r>
    </w:p>
    <w:p>
      <w:pPr/>
      <w:r>
        <w:rPr>
          <w:b w:val="0"/>
        </w:rPr>
        <w:t>4. Output Assignment</w:t>
      </w:r>
    </w:p>
    <w:p>
      <w:pPr/>
      <w:r>
        <w:rPr>
          <w:b w:val="0"/>
        </w:rPr>
        <w:t>a. The evaluated activation status is returned in EV_ACTIVE (active = all prerequisites complete; inactive = at least one prerequisite incomplete).</w:t>
      </w:r>
    </w:p>
    <w:p>
      <w:pPr/>
      <w:r>
        <w:rPr>
          <w:b w:val="0"/>
        </w:rPr>
        <w:t>Additional Notes</w:t>
      </w:r>
    </w:p>
    <w:p>
      <w:pPr>
        <w:numPr>
          <w:ilvl w:val="0"/>
          <w:numId w:val="6"/>
        </w:numPr>
      </w:pPr>
      <w:r>
        <w:rPr>
          <w:b w:val="0"/>
        </w:rPr>
        <w:t>Evaluates Perform Before Start and Verify Before Start dependency rules using live signature data from /SMPL/MBR_OR_SIG.</w:t>
      </w:r>
    </w:p>
    <w:p>
      <w:pPr>
        <w:numPr>
          <w:ilvl w:val="0"/>
          <w:numId w:val="6"/>
        </w:numPr>
      </w:pPr>
      <w:r>
        <w:rPr>
          <w:b w:val="0"/>
        </w:rPr>
        <w:t>Error Handling: raises CONTROL_RECIPE_INITIAL if the control recipe is missing; handles empty dependency/signature data without runtime errors.</w:t>
      </w:r>
    </w:p>
    <w:p>
      <w:pPr>
        <w:numPr>
          <w:ilvl w:val="0"/>
          <w:numId w:val="6"/>
        </w:numPr>
      </w:pPr>
      <w:r>
        <w:rPr>
          <w:b w:val="0"/>
        </w:rPr>
        <w:t>Activation status is recalculated each time the function is called to reflect live signature data.</w:t>
      </w:r>
    </w:p>
    <w:p>
      <w:pPr/>
    </w:p>
    <w:p w:rsidR="00000000" w:rsidDel="00000000" w:rsidP="00000000" w:rsidRDefault="00000000" w:rsidRPr="00000000" w14:paraId="00000081">
      <w:pPr>
        <w:pStyle w:val="Heading2"/>
        <w:numPr>
          <w:ilvl w:val="0"/>
          <w:numId w:val="5"/>
        </w:numPr>
        <w:spacing w:before="120" w:line="240" w:lineRule="auto"/>
        <w:ind w:left="432" w:hanging="432"/>
        <w:rPr/>
      </w:pPr>
      <w:bookmarkStart w:colFirst="0" w:colLast="0" w:name="_heading=h.kaawe5jsm2x6" w:id="10"/>
      <w:bookmarkEnd w:id="10"/>
      <w:r w:rsidDel="00000000" w:rsidR="00000000" w:rsidRPr="00000000">
        <w:rPr>
          <w:b w:val="1"/>
          <w:bCs w:val="1"/>
          <w:rtl w:val="0"/>
        </w:rPr>
        <w:t xml:space="preserve">Configuration Specification</w:t>
      </w: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Goods Issue (ZPICONS)</w:t>
      </w:r>
    </w:p>
    <w:p w:rsidR="00000000" w:rsidDel="00000000" w:rsidP="00000000" w:rsidRDefault="00000000" w:rsidRPr="00000000" w14:paraId="00000083">
      <w:pPr>
        <w:spacing w:after="0" w:lineRule="auto"/>
        <w:rPr/>
      </w:pPr>
      <w:r w:rsidDel="00000000" w:rsidR="00000000" w:rsidRPr="00000000">
        <w:rPr>
          <w:rtl w:val="0"/>
        </w:rPr>
        <w:t xml:space="preserve">The process message ZPICONS is used to communicate goods issue data from the XStep execution to</w:t>
      </w:r>
    </w:p>
    <w:p w:rsidR="00000000" w:rsidDel="00000000" w:rsidP="00000000" w:rsidRDefault="00000000" w:rsidRPr="00000000" w14:paraId="00000084">
      <w:pPr>
        <w:spacing w:after="0" w:lineRule="auto"/>
        <w:rPr/>
      </w:pPr>
      <w:r w:rsidDel="00000000" w:rsidR="00000000" w:rsidRPr="00000000">
        <w:rPr>
          <w:rtl w:val="0"/>
        </w:rPr>
        <w:t xml:space="preserve">the backend system. This message handles material consumption postings (typically movement type</w:t>
      </w:r>
    </w:p>
    <w:p w:rsidR="00000000" w:rsidDel="00000000" w:rsidP="00000000" w:rsidRDefault="00000000" w:rsidRPr="00000000" w14:paraId="00000085">
      <w:pPr>
        <w:spacing w:after="0" w:lineRule="auto"/>
        <w:rPr/>
      </w:pPr>
      <w:r w:rsidDel="00000000" w:rsidR="00000000" w:rsidRPr="00000000">
        <w:rPr>
          <w:rtl w:val="0"/>
        </w:rPr>
        <w:t xml:space="preserve">261) for the components used in production. During execution, the XStep collects and transfers relevant</w:t>
      </w:r>
    </w:p>
    <w:p w:rsidR="00000000" w:rsidDel="00000000" w:rsidP="00000000" w:rsidRDefault="00000000" w:rsidRPr="00000000" w14:paraId="00000086">
      <w:pPr>
        <w:spacing w:after="0" w:lineRule="auto"/>
        <w:rPr/>
      </w:pPr>
      <w:r w:rsidDel="00000000" w:rsidR="00000000" w:rsidRPr="00000000">
        <w:rPr>
          <w:rtl w:val="0"/>
        </w:rPr>
        <w:t xml:space="preserve">component data such as material number, batch, issued quantity, unit of measure, storage location, and</w:t>
      </w:r>
    </w:p>
    <w:p w:rsidR="00000000" w:rsidDel="00000000" w:rsidP="00000000" w:rsidRDefault="00000000" w:rsidRPr="00000000" w14:paraId="00000087">
      <w:pPr>
        <w:spacing w:after="0" w:lineRule="auto"/>
        <w:rPr/>
      </w:pPr>
      <w:r w:rsidDel="00000000" w:rsidR="00000000" w:rsidRPr="00000000">
        <w:rPr>
          <w:rtl w:val="0"/>
        </w:rPr>
        <w:t xml:space="preserve">any applicable scrap quantities. The message is triggered upon confirmation of the goods issue step and</w:t>
      </w:r>
    </w:p>
    <w:p w:rsidR="00000000" w:rsidDel="00000000" w:rsidP="00000000" w:rsidRDefault="00000000" w:rsidRPr="00000000" w14:paraId="00000088">
      <w:pPr>
        <w:spacing w:after="0" w:lineRule="auto"/>
        <w:rPr/>
      </w:pPr>
      <w:r w:rsidDel="00000000" w:rsidR="00000000" w:rsidRPr="00000000">
        <w:rPr>
          <w:rtl w:val="0"/>
        </w:rPr>
        <w:t xml:space="preserve">ensures that the component consumption is correctly reflected in the process order. All generated</w:t>
      </w:r>
    </w:p>
    <w:p w:rsidR="00000000" w:rsidDel="00000000" w:rsidP="00000000" w:rsidRDefault="00000000" w:rsidRPr="00000000" w14:paraId="00000089">
      <w:pPr>
        <w:spacing w:after="0" w:lineRule="auto"/>
        <w:rPr/>
      </w:pPr>
      <w:r w:rsidDel="00000000" w:rsidR="00000000" w:rsidRPr="00000000">
        <w:rPr>
          <w:rtl w:val="0"/>
        </w:rPr>
        <w:t xml:space="preserve">process messages are captured in transaction CO54, where they can be monitored and processed/sent.</w:t>
      </w:r>
    </w:p>
    <w:p w:rsidR="00000000" w:rsidDel="00000000" w:rsidP="00000000" w:rsidRDefault="00000000" w:rsidRPr="00000000" w14:paraId="0000008A">
      <w:pPr>
        <w:spacing w:after="0" w:lineRule="auto"/>
        <w:rPr/>
      </w:pPr>
      <w:r w:rsidDel="00000000" w:rsidR="00000000" w:rsidRPr="00000000">
        <w:rPr>
          <w:rtl w:val="0"/>
        </w:rPr>
        <w:t xml:space="preserve">Configuration of ZPICONS allows flexible mapping of input parameters and supports integration with</w:t>
      </w:r>
    </w:p>
    <w:p w:rsidR="00000000" w:rsidDel="00000000" w:rsidP="00000000" w:rsidRDefault="00000000" w:rsidRPr="00000000" w14:paraId="0000008B">
      <w:pPr>
        <w:spacing w:after="0" w:lineRule="auto"/>
        <w:rPr/>
      </w:pPr>
      <w:r w:rsidDel="00000000" w:rsidR="00000000" w:rsidRPr="00000000">
        <w:rPr>
          <w:rtl w:val="0"/>
        </w:rPr>
        <w:t xml:space="preserve">both standard and custom logic for inventory updates and traceability.</w:t>
      </w:r>
    </w:p>
    <w:p w:rsidR="00000000" w:rsidDel="00000000" w:rsidP="00000000" w:rsidRDefault="00000000" w:rsidRPr="00000000" w14:paraId="0000008C">
      <w:pPr>
        <w:spacing w:after="0" w:lineRule="auto"/>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 function module </w:t>
      </w:r>
      <w:r w:rsidDel="00000000" w:rsidR="00000000" w:rsidRPr="00000000">
        <w:rPr>
          <w:rFonts w:ascii="Arial" w:cs="Arial" w:eastAsia="Arial" w:hAnsi="Arial"/>
          <w:sz w:val="20"/>
          <w:szCs w:val="20"/>
          <w:rtl w:val="0"/>
        </w:rPr>
        <w:t xml:space="preserve">/SMPL/ELB_FM_GET_ASSIGNED_EQUI</w:t>
      </w:r>
      <w:r w:rsidDel="00000000" w:rsidR="00000000" w:rsidRPr="00000000">
        <w:rPr>
          <w:rtl w:val="0"/>
        </w:rPr>
        <w:t xml:space="preserve">  serves as the automated verification bridge between active Electronic Batch Record (EBR) execution and the backend SAP Equipment Master. When the operator triggers the "Get Equipment" button, the module ingests the user-entered </w:t>
      </w:r>
      <w:r w:rsidDel="00000000" w:rsidR="00000000" w:rsidRPr="00000000">
        <w:rPr>
          <w:rtl w:val="0"/>
        </w:rPr>
        <w:t xml:space="preserve">Welder ID</w:t>
      </w:r>
      <w:r w:rsidDel="00000000" w:rsidR="00000000" w:rsidRPr="00000000">
        <w:rPr>
          <w:rtl w:val="0"/>
        </w:rPr>
        <w:t xml:space="preserve"> and executes the following core logical operations: </w:t>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pStyle w:val="Heading2"/>
        <w:numPr>
          <w:ilvl w:val="0"/>
          <w:numId w:val="5"/>
        </w:numPr>
        <w:ind w:left="432" w:hanging="432"/>
        <w:rPr/>
      </w:pPr>
      <w:bookmarkStart w:colFirst="0" w:colLast="0" w:name="_heading=h.4m9rugzfmp9h" w:id="11"/>
      <w:bookmarkEnd w:id="11"/>
      <w:r w:rsidDel="00000000" w:rsidR="00000000" w:rsidRPr="00000000">
        <w:rPr>
          <w:b w:val="1"/>
          <w:bCs w:val="1"/>
          <w:rtl w:val="0"/>
        </w:rPr>
        <w:t xml:space="preserve">Test Scenarios</w:t>
      </w:r>
      <w:r w:rsidDel="00000000" w:rsidR="00000000" w:rsidRPr="00000000">
        <w:rPr>
          <w:rtl w:val="0"/>
        </w:rPr>
      </w:r>
    </w:p>
    <w:sdt>
      <w:sdtPr>
        <w:lock w:val="contentLocked"/>
        <w:id w:val="814586946"/>
        <w:tag w:val="goog_rdk_4"/>
      </w:sdtPr>
      <w:sdtContent>
        <w:tbl>
          <w:tblPr>
            <w:tblStyle w:val="Table4"/>
            <w:tblW w:w="96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640"/>
            <w:gridCol w:w="2430"/>
            <w:gridCol w:w="2250"/>
            <w:gridCol w:w="1515"/>
            <w:tblGridChange w:id="0">
              <w:tblGrid>
                <w:gridCol w:w="765"/>
                <w:gridCol w:w="2640"/>
                <w:gridCol w:w="2430"/>
                <w:gridCol w:w="2250"/>
                <w:gridCol w:w="15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90">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91">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92">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93">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94">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09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Mar>
                  <w:top w:w="100.0" w:type="dxa"/>
                  <w:left w:w="100.0" w:type="dxa"/>
                  <w:bottom w:w="100.0" w:type="dxa"/>
                  <w:right w:w="100.0" w:type="dxa"/>
                </w:tcMar>
              </w:tcPr>
              <w:p w:rsidR="00000000" w:rsidDel="00000000" w:rsidP="00000000" w:rsidRDefault="00000000" w:rsidRPr="00000000" w14:paraId="00000096">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and Release a Process Order with the pre-configured SiMPL Master Recipe and the relevant Production Version </w:t>
                </w:r>
              </w:p>
            </w:tc>
            <w:tc>
              <w:tcPr>
                <w:tcMar>
                  <w:top w:w="100.0" w:type="dxa"/>
                  <w:left w:w="100.0" w:type="dxa"/>
                  <w:bottom w:w="100.0" w:type="dxa"/>
                  <w:right w:w="100.0" w:type="dxa"/>
                </w:tcMar>
              </w:tcPr>
              <w:p w:rsidR="00000000" w:rsidDel="00000000" w:rsidP="00000000" w:rsidRDefault="00000000" w:rsidRPr="00000000" w14:paraId="00000097">
                <w:pPr>
                  <w:spacing w:after="40" w:lineRule="auto"/>
                  <w:ind w:left="72" w:firstLine="0"/>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Process Order created and Released containing SMPL: Solution Summary - Data Recording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8">
                <w:pPr>
                  <w:spacing w:after="40"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Order created and Released containing SMPL: Solution Summary - Data Recording</w:t>
                </w:r>
              </w:p>
            </w:tc>
            <w:tc>
              <w:tcPr/>
              <w:p w:rsidR="00000000" w:rsidDel="00000000" w:rsidP="00000000" w:rsidRDefault="00000000" w:rsidRPr="00000000" w14:paraId="00000099">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Mar>
                  <w:top w:w="100.0" w:type="dxa"/>
                  <w:left w:w="100.0" w:type="dxa"/>
                  <w:bottom w:w="100.0" w:type="dxa"/>
                  <w:right w:w="100.0" w:type="dxa"/>
                </w:tcMar>
              </w:tcPr>
              <w:p w:rsidR="00000000" w:rsidDel="00000000" w:rsidP="00000000" w:rsidRDefault="00000000" w:rsidRPr="00000000" w14:paraId="0000009B">
                <w:pPr>
                  <w:spacing w:after="40" w:lineRule="auto"/>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Open the EBR, and navigate to SMPL: Additional Assembly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C">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SMPL: Additional Assembly is visible</w:t>
                </w:r>
              </w:p>
            </w:tc>
            <w:tc>
              <w:tcPr>
                <w:tcMar>
                  <w:top w:w="100.0" w:type="dxa"/>
                  <w:left w:w="100.0" w:type="dxa"/>
                  <w:bottom w:w="100.0" w:type="dxa"/>
                  <w:right w:w="100.0" w:type="dxa"/>
                </w:tcMar>
              </w:tcPr>
              <w:p w:rsidR="00000000" w:rsidDel="00000000" w:rsidP="00000000" w:rsidRDefault="00000000" w:rsidRPr="00000000" w14:paraId="0000009D">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SMPL: Additional Assembly is visible</w:t>
                </w:r>
              </w:p>
            </w:tc>
            <w:tc>
              <w:tcPr/>
              <w:p w:rsidR="00000000" w:rsidDel="00000000" w:rsidP="00000000" w:rsidRDefault="00000000" w:rsidRPr="00000000" w14:paraId="0000009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Mar>
                  <w:top w:w="100.0" w:type="dxa"/>
                  <w:left w:w="100.0" w:type="dxa"/>
                  <w:bottom w:w="100.0" w:type="dxa"/>
                  <w:right w:w="100.0" w:type="dxa"/>
                </w:tcMar>
              </w:tcPr>
              <w:p w:rsidR="00000000" w:rsidDel="00000000" w:rsidP="00000000" w:rsidRDefault="00000000" w:rsidRPr="00000000" w14:paraId="000000A0">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executes the Select Equipment Button and selects an equipment from the options available (in the case where more than one welder has been assigned to the order). The operator verifies that the Equipment ID and Equipment Description is populated once an equipment item is selected.</w:t>
                </w:r>
              </w:p>
            </w:tc>
            <w:tc>
              <w:tcPr>
                <w:tcMar>
                  <w:top w:w="100.0" w:type="dxa"/>
                  <w:left w:w="100.0" w:type="dxa"/>
                  <w:bottom w:w="100.0" w:type="dxa"/>
                  <w:right w:w="100.0" w:type="dxa"/>
                </w:tcMar>
              </w:tcPr>
              <w:p w:rsidR="00000000" w:rsidDel="00000000" w:rsidP="00000000" w:rsidRDefault="00000000" w:rsidRPr="00000000" w14:paraId="000000A1">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Equipment Item is selected and Equipment ID and Equipment Description are retrieved and displayed.</w:t>
                </w:r>
              </w:p>
            </w:tc>
            <w:tc>
              <w:tcPr>
                <w:tcMar>
                  <w:top w:w="100.0" w:type="dxa"/>
                  <w:left w:w="100.0" w:type="dxa"/>
                  <w:bottom w:w="100.0" w:type="dxa"/>
                  <w:right w:w="100.0" w:type="dxa"/>
                </w:tcMar>
              </w:tcPr>
              <w:p w:rsidR="00000000" w:rsidDel="00000000" w:rsidP="00000000" w:rsidRDefault="00000000" w:rsidRPr="00000000" w14:paraId="000000A2">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Equipment Item is selected and Equipment ID and Equipment Description are retrieved and displayed.</w:t>
                </w:r>
              </w:p>
            </w:tc>
            <w:tc>
              <w:tcPr/>
              <w:p w:rsidR="00000000" w:rsidDel="00000000" w:rsidP="00000000" w:rsidRDefault="00000000" w:rsidRPr="00000000" w14:paraId="000000A3">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Mar>
                  <w:top w:w="100.0" w:type="dxa"/>
                  <w:left w:w="100.0" w:type="dxa"/>
                  <w:bottom w:w="100.0" w:type="dxa"/>
                  <w:right w:w="100.0" w:type="dxa"/>
                </w:tcMar>
              </w:tcPr>
              <w:p w:rsidR="00000000" w:rsidDel="00000000" w:rsidP="00000000" w:rsidRDefault="00000000" w:rsidRPr="00000000" w14:paraId="000000A5">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executes the Select Equipment Button ( in the case where only one welder has been assigned to the order). The operator verifies that the Equipment ID and Equipment Description is populated in the correct fields.</w:t>
                </w:r>
              </w:p>
            </w:tc>
            <w:tc>
              <w:tcPr>
                <w:tcMar>
                  <w:top w:w="100.0" w:type="dxa"/>
                  <w:left w:w="100.0" w:type="dxa"/>
                  <w:bottom w:w="100.0" w:type="dxa"/>
                  <w:right w:w="100.0" w:type="dxa"/>
                </w:tcMar>
              </w:tcPr>
              <w:p w:rsidR="00000000" w:rsidDel="00000000" w:rsidP="00000000" w:rsidRDefault="00000000" w:rsidRPr="00000000" w14:paraId="000000A6">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Equipment Item is selected and Equipment ID and Equipment Description are retrieved and displayed.</w:t>
                </w:r>
              </w:p>
            </w:tc>
            <w:tc>
              <w:tcPr>
                <w:tcMar>
                  <w:top w:w="100.0" w:type="dxa"/>
                  <w:left w:w="100.0" w:type="dxa"/>
                  <w:bottom w:w="100.0" w:type="dxa"/>
                  <w:right w:w="100.0" w:type="dxa"/>
                </w:tcMar>
              </w:tcPr>
              <w:p w:rsidR="00000000" w:rsidDel="00000000" w:rsidP="00000000" w:rsidRDefault="00000000" w:rsidRPr="00000000" w14:paraId="000000A7">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Equipment Item is selected and Equipment ID and Equipment Description are retrieved and displayed.</w:t>
                </w:r>
              </w:p>
            </w:tc>
            <w:tc>
              <w:tcPr/>
              <w:p w:rsidR="00000000" w:rsidDel="00000000" w:rsidP="00000000" w:rsidRDefault="00000000" w:rsidRPr="00000000" w14:paraId="000000A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Mar>
                  <w:top w:w="100.0" w:type="dxa"/>
                  <w:left w:w="100.0" w:type="dxa"/>
                  <w:bottom w:w="100.0" w:type="dxa"/>
                  <w:right w:w="100.0" w:type="dxa"/>
                </w:tcMar>
              </w:tcPr>
              <w:p w:rsidR="00000000" w:rsidDel="00000000" w:rsidP="00000000" w:rsidRDefault="00000000" w:rsidRPr="00000000" w14:paraId="000000AA">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executes the Select Equipment Button ( in the case where no welder has been assigned to the order). The operator verifies that the Equipment ID and Equipment Description fields are populated with N/A.</w:t>
                </w:r>
              </w:p>
            </w:tc>
            <w:tc>
              <w:tcPr>
                <w:tcMar>
                  <w:top w:w="100.0" w:type="dxa"/>
                  <w:left w:w="100.0" w:type="dxa"/>
                  <w:bottom w:w="100.0" w:type="dxa"/>
                  <w:right w:w="100.0" w:type="dxa"/>
                </w:tcMar>
              </w:tcPr>
              <w:p w:rsidR="00000000" w:rsidDel="00000000" w:rsidP="00000000" w:rsidRDefault="00000000" w:rsidRPr="00000000" w14:paraId="000000AB">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Equipment ID and Equipment Description fields are populated with N/A.</w:t>
                </w:r>
              </w:p>
            </w:tc>
            <w:tc>
              <w:tcPr>
                <w:tcMar>
                  <w:top w:w="100.0" w:type="dxa"/>
                  <w:left w:w="100.0" w:type="dxa"/>
                  <w:bottom w:w="100.0" w:type="dxa"/>
                  <w:right w:w="100.0" w:type="dxa"/>
                </w:tcMar>
              </w:tcPr>
              <w:p w:rsidR="00000000" w:rsidDel="00000000" w:rsidP="00000000" w:rsidRDefault="00000000" w:rsidRPr="00000000" w14:paraId="000000AC">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Equipment ID and Equipment Description fields are populated with N/A.</w:t>
                </w:r>
              </w:p>
            </w:tc>
            <w:tc>
              <w:tcPr/>
              <w:p w:rsidR="00000000" w:rsidDel="00000000" w:rsidP="00000000" w:rsidRDefault="00000000" w:rsidRPr="00000000" w14:paraId="000000AD">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Mar>
                  <w:top w:w="100.0" w:type="dxa"/>
                  <w:left w:w="100.0" w:type="dxa"/>
                  <w:bottom w:w="100.0" w:type="dxa"/>
                  <w:right w:w="100.0" w:type="dxa"/>
                </w:tcMar>
              </w:tcPr>
              <w:p w:rsidR="00000000" w:rsidDel="00000000" w:rsidP="00000000" w:rsidRDefault="00000000" w:rsidRPr="00000000" w14:paraId="000000AF">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inputs a text value in the PN/Attachment No field. </w:t>
                </w:r>
              </w:p>
            </w:tc>
            <w:tc>
              <w:tcPr>
                <w:tcMar>
                  <w:top w:w="100.0" w:type="dxa"/>
                  <w:left w:w="100.0" w:type="dxa"/>
                  <w:bottom w:w="100.0" w:type="dxa"/>
                  <w:right w:w="100.0" w:type="dxa"/>
                </w:tcMar>
              </w:tcPr>
              <w:p w:rsidR="00000000" w:rsidDel="00000000" w:rsidP="00000000" w:rsidRDefault="00000000" w:rsidRPr="00000000" w14:paraId="000000B0">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value is accepted. </w:t>
                </w:r>
              </w:p>
            </w:tc>
            <w:tc>
              <w:tcPr>
                <w:tcMar>
                  <w:top w:w="100.0" w:type="dxa"/>
                  <w:left w:w="100.0" w:type="dxa"/>
                  <w:bottom w:w="100.0" w:type="dxa"/>
                  <w:right w:w="100.0" w:type="dxa"/>
                </w:tcMar>
              </w:tcPr>
              <w:p w:rsidR="00000000" w:rsidDel="00000000" w:rsidP="00000000" w:rsidRDefault="00000000" w:rsidRPr="00000000" w14:paraId="000000B1">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value is accepted. </w:t>
                </w:r>
              </w:p>
            </w:tc>
            <w:tc>
              <w:tcPr/>
              <w:p w:rsidR="00000000" w:rsidDel="00000000" w:rsidP="00000000" w:rsidRDefault="00000000" w:rsidRPr="00000000" w14:paraId="000000B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Mar>
                  <w:top w:w="100.0" w:type="dxa"/>
                  <w:left w:w="100.0" w:type="dxa"/>
                  <w:bottom w:w="100.0" w:type="dxa"/>
                  <w:right w:w="100.0" w:type="dxa"/>
                </w:tcMar>
              </w:tcPr>
              <w:p w:rsidR="00000000" w:rsidDel="00000000" w:rsidP="00000000" w:rsidRDefault="00000000" w:rsidRPr="00000000" w14:paraId="000000B4">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inputs a text value in the Batch No./Assembly ID field. </w:t>
                </w:r>
              </w:p>
            </w:tc>
            <w:tc>
              <w:tcPr>
                <w:tcMar>
                  <w:top w:w="100.0" w:type="dxa"/>
                  <w:left w:w="100.0" w:type="dxa"/>
                  <w:bottom w:w="100.0" w:type="dxa"/>
                  <w:right w:w="100.0" w:type="dxa"/>
                </w:tcMar>
              </w:tcPr>
              <w:p w:rsidR="00000000" w:rsidDel="00000000" w:rsidP="00000000" w:rsidRDefault="00000000" w:rsidRPr="00000000" w14:paraId="000000B5">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value is accepted. </w:t>
                </w:r>
              </w:p>
            </w:tc>
            <w:tc>
              <w:tcPr>
                <w:tcMar>
                  <w:top w:w="100.0" w:type="dxa"/>
                  <w:left w:w="100.0" w:type="dxa"/>
                  <w:bottom w:w="100.0" w:type="dxa"/>
                  <w:right w:w="100.0" w:type="dxa"/>
                </w:tcMar>
              </w:tcPr>
              <w:p w:rsidR="00000000" w:rsidDel="00000000" w:rsidP="00000000" w:rsidRDefault="00000000" w:rsidRPr="00000000" w14:paraId="000000B6">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value is accepted. </w:t>
                </w:r>
              </w:p>
            </w:tc>
            <w:tc>
              <w:tcPr/>
              <w:p w:rsidR="00000000" w:rsidDel="00000000" w:rsidP="00000000" w:rsidRDefault="00000000" w:rsidRPr="00000000" w14:paraId="000000B7">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Mar>
                  <w:top w:w="100.0" w:type="dxa"/>
                  <w:left w:w="100.0" w:type="dxa"/>
                  <w:bottom w:w="100.0" w:type="dxa"/>
                  <w:right w:w="100.0" w:type="dxa"/>
                </w:tcMar>
              </w:tcPr>
              <w:p w:rsidR="00000000" w:rsidDel="00000000" w:rsidP="00000000" w:rsidRDefault="00000000" w:rsidRPr="00000000" w14:paraId="000000B9">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inputs a numeric value in the Exp. Date field. </w:t>
                </w:r>
              </w:p>
            </w:tc>
            <w:tc>
              <w:tcPr>
                <w:tcMar>
                  <w:top w:w="100.0" w:type="dxa"/>
                  <w:left w:w="100.0" w:type="dxa"/>
                  <w:bottom w:w="100.0" w:type="dxa"/>
                  <w:right w:w="100.0" w:type="dxa"/>
                </w:tcMar>
              </w:tcPr>
              <w:p w:rsidR="00000000" w:rsidDel="00000000" w:rsidP="00000000" w:rsidRDefault="00000000" w:rsidRPr="00000000" w14:paraId="000000BA">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value is accepted. </w:t>
                </w:r>
              </w:p>
            </w:tc>
            <w:tc>
              <w:tcPr>
                <w:tcMar>
                  <w:top w:w="100.0" w:type="dxa"/>
                  <w:left w:w="100.0" w:type="dxa"/>
                  <w:bottom w:w="100.0" w:type="dxa"/>
                  <w:right w:w="100.0" w:type="dxa"/>
                </w:tcMar>
              </w:tcPr>
              <w:p w:rsidR="00000000" w:rsidDel="00000000" w:rsidP="00000000" w:rsidRDefault="00000000" w:rsidRPr="00000000" w14:paraId="000000BB">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value is accepted. </w:t>
                </w:r>
              </w:p>
            </w:tc>
            <w:tc>
              <w:tcPr/>
              <w:p w:rsidR="00000000" w:rsidDel="00000000" w:rsidP="00000000" w:rsidRDefault="00000000" w:rsidRPr="00000000" w14:paraId="000000B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Mar>
                  <w:top w:w="100.0" w:type="dxa"/>
                  <w:left w:w="100.0" w:type="dxa"/>
                  <w:bottom w:w="100.0" w:type="dxa"/>
                  <w:right w:w="100.0" w:type="dxa"/>
                </w:tcMar>
              </w:tcPr>
              <w:p w:rsidR="00000000" w:rsidDel="00000000" w:rsidP="00000000" w:rsidRDefault="00000000" w:rsidRPr="00000000" w14:paraId="000000BE">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inputs the Autoclave Cycle No. </w:t>
                </w:r>
              </w:p>
            </w:tc>
            <w:tc>
              <w:tcPr>
                <w:tcMar>
                  <w:top w:w="100.0" w:type="dxa"/>
                  <w:left w:w="100.0" w:type="dxa"/>
                  <w:bottom w:w="100.0" w:type="dxa"/>
                  <w:right w:w="100.0" w:type="dxa"/>
                </w:tcMar>
              </w:tcPr>
              <w:p w:rsidR="00000000" w:rsidDel="00000000" w:rsidP="00000000" w:rsidRDefault="00000000" w:rsidRPr="00000000" w14:paraId="000000BF">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value is accepted. </w:t>
                </w:r>
              </w:p>
            </w:tc>
            <w:tc>
              <w:tcPr>
                <w:tcMar>
                  <w:top w:w="100.0" w:type="dxa"/>
                  <w:left w:w="100.0" w:type="dxa"/>
                  <w:bottom w:w="100.0" w:type="dxa"/>
                  <w:right w:w="100.0" w:type="dxa"/>
                </w:tcMar>
              </w:tcPr>
              <w:p w:rsidR="00000000" w:rsidDel="00000000" w:rsidP="00000000" w:rsidRDefault="00000000" w:rsidRPr="00000000" w14:paraId="000000C0">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value is accepted. </w:t>
                </w:r>
              </w:p>
            </w:tc>
            <w:tc>
              <w:tcPr/>
              <w:p w:rsidR="00000000" w:rsidDel="00000000" w:rsidP="00000000" w:rsidRDefault="00000000" w:rsidRPr="00000000" w14:paraId="000000C1">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Mar>
                  <w:top w:w="100.0" w:type="dxa"/>
                  <w:left w:w="100.0" w:type="dxa"/>
                  <w:bottom w:w="100.0" w:type="dxa"/>
                  <w:right w:w="100.0" w:type="dxa"/>
                </w:tcMar>
              </w:tcPr>
              <w:p w:rsidR="00000000" w:rsidDel="00000000" w:rsidP="00000000" w:rsidRDefault="00000000" w:rsidRPr="00000000" w14:paraId="000000C3">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enters N/A in the Autoclave Cycle No. field.</w:t>
                </w:r>
              </w:p>
            </w:tc>
            <w:tc>
              <w:tcPr>
                <w:tcMar>
                  <w:top w:w="100.0" w:type="dxa"/>
                  <w:left w:w="100.0" w:type="dxa"/>
                  <w:bottom w:w="100.0" w:type="dxa"/>
                  <w:right w:w="100.0" w:type="dxa"/>
                </w:tcMar>
              </w:tcPr>
              <w:p w:rsidR="00000000" w:rsidDel="00000000" w:rsidP="00000000" w:rsidRDefault="00000000" w:rsidRPr="00000000" w14:paraId="000000C4">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 value is accepted and the operator is able to continue and sign off. </w:t>
                </w:r>
              </w:p>
            </w:tc>
            <w:tc>
              <w:tcPr>
                <w:tcMar>
                  <w:top w:w="100.0" w:type="dxa"/>
                  <w:left w:w="100.0" w:type="dxa"/>
                  <w:bottom w:w="100.0" w:type="dxa"/>
                  <w:right w:w="100.0" w:type="dxa"/>
                </w:tcMar>
              </w:tcPr>
              <w:p w:rsidR="00000000" w:rsidDel="00000000" w:rsidP="00000000" w:rsidRDefault="00000000" w:rsidRPr="00000000" w14:paraId="000000C5">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 value is accepted and the operator is able to continue and sign off. </w:t>
                </w:r>
              </w:p>
            </w:tc>
            <w:tc>
              <w:tcPr/>
              <w:p w:rsidR="00000000" w:rsidDel="00000000" w:rsidP="00000000" w:rsidRDefault="00000000" w:rsidRPr="00000000" w14:paraId="000000C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Mar>
                  <w:top w:w="100.0" w:type="dxa"/>
                  <w:left w:w="100.0" w:type="dxa"/>
                  <w:bottom w:w="100.0" w:type="dxa"/>
                  <w:right w:w="100.0" w:type="dxa"/>
                </w:tcMar>
              </w:tcPr>
              <w:p w:rsidR="00000000" w:rsidDel="00000000" w:rsidP="00000000" w:rsidRDefault="00000000" w:rsidRPr="00000000" w14:paraId="000000C8">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inputs text in the Port Attached to field. </w:t>
                </w:r>
              </w:p>
            </w:tc>
            <w:tc>
              <w:tcPr>
                <w:tcMar>
                  <w:top w:w="100.0" w:type="dxa"/>
                  <w:left w:w="100.0" w:type="dxa"/>
                  <w:bottom w:w="100.0" w:type="dxa"/>
                  <w:right w:w="100.0" w:type="dxa"/>
                </w:tcMar>
              </w:tcPr>
              <w:p w:rsidR="00000000" w:rsidDel="00000000" w:rsidP="00000000" w:rsidRDefault="00000000" w:rsidRPr="00000000" w14:paraId="000000C9">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value is accepted. </w:t>
                </w:r>
              </w:p>
            </w:tc>
            <w:tc>
              <w:tcPr>
                <w:tcMar>
                  <w:top w:w="100.0" w:type="dxa"/>
                  <w:left w:w="100.0" w:type="dxa"/>
                  <w:bottom w:w="100.0" w:type="dxa"/>
                  <w:right w:w="100.0" w:type="dxa"/>
                </w:tcMar>
              </w:tcPr>
              <w:p w:rsidR="00000000" w:rsidDel="00000000" w:rsidP="00000000" w:rsidRDefault="00000000" w:rsidRPr="00000000" w14:paraId="000000CA">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value is accepted. </w:t>
                </w:r>
              </w:p>
            </w:tc>
            <w:tc>
              <w:tcPr/>
              <w:p w:rsidR="00000000" w:rsidDel="00000000" w:rsidP="00000000" w:rsidRDefault="00000000" w:rsidRPr="00000000" w14:paraId="000000CB">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Mar>
                  <w:top w:w="100.0" w:type="dxa"/>
                  <w:left w:w="100.0" w:type="dxa"/>
                  <w:bottom w:w="100.0" w:type="dxa"/>
                  <w:right w:w="100.0" w:type="dxa"/>
                </w:tcMar>
              </w:tcPr>
              <w:p w:rsidR="00000000" w:rsidDel="00000000" w:rsidP="00000000" w:rsidRDefault="00000000" w:rsidRPr="00000000" w14:paraId="000000CD">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selects an option from the Used dropdown input. </w:t>
                </w:r>
              </w:p>
            </w:tc>
            <w:tc>
              <w:tcPr>
                <w:tcMar>
                  <w:top w:w="100.0" w:type="dxa"/>
                  <w:left w:w="100.0" w:type="dxa"/>
                  <w:bottom w:w="100.0" w:type="dxa"/>
                  <w:right w:w="100.0" w:type="dxa"/>
                </w:tcMar>
              </w:tcPr>
              <w:p w:rsidR="00000000" w:rsidDel="00000000" w:rsidP="00000000" w:rsidRDefault="00000000" w:rsidRPr="00000000" w14:paraId="000000CE">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is accepted.</w:t>
                </w:r>
              </w:p>
            </w:tc>
            <w:tc>
              <w:tcPr>
                <w:tcMar>
                  <w:top w:w="100.0" w:type="dxa"/>
                  <w:left w:w="100.0" w:type="dxa"/>
                  <w:bottom w:w="100.0" w:type="dxa"/>
                  <w:right w:w="100.0" w:type="dxa"/>
                </w:tcMar>
              </w:tcPr>
              <w:p w:rsidR="00000000" w:rsidDel="00000000" w:rsidP="00000000" w:rsidRDefault="00000000" w:rsidRPr="00000000" w14:paraId="000000CF">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is accepted.</w:t>
                </w:r>
              </w:p>
            </w:tc>
            <w:tc>
              <w:tcPr/>
              <w:p w:rsidR="00000000" w:rsidDel="00000000" w:rsidP="00000000" w:rsidRDefault="00000000" w:rsidRPr="00000000" w14:paraId="000000D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Mar>
                  <w:top w:w="100.0" w:type="dxa"/>
                  <w:left w:w="100.0" w:type="dxa"/>
                  <w:bottom w:w="100.0" w:type="dxa"/>
                  <w:right w:w="100.0" w:type="dxa"/>
                </w:tcMar>
              </w:tcPr>
              <w:p w:rsidR="00000000" w:rsidDel="00000000" w:rsidP="00000000" w:rsidRDefault="00000000" w:rsidRPr="00000000" w14:paraId="000000D2">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username in the “Performed By” field then enter the password in the pop-up window.</w:t>
                </w:r>
              </w:p>
            </w:tc>
            <w:tc>
              <w:tcPr>
                <w:tcMar>
                  <w:top w:w="100.0" w:type="dxa"/>
                  <w:left w:w="100.0" w:type="dxa"/>
                  <w:bottom w:w="100.0" w:type="dxa"/>
                  <w:right w:w="100.0" w:type="dxa"/>
                </w:tcMar>
              </w:tcPr>
              <w:p w:rsidR="00000000" w:rsidDel="00000000" w:rsidP="00000000" w:rsidRDefault="00000000" w:rsidRPr="00000000" w14:paraId="000000D3">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is accepted</w:t>
                </w:r>
              </w:p>
            </w:tc>
            <w:tc>
              <w:tcPr>
                <w:tcMar>
                  <w:top w:w="100.0" w:type="dxa"/>
                  <w:left w:w="100.0" w:type="dxa"/>
                  <w:bottom w:w="100.0" w:type="dxa"/>
                  <w:right w:w="100.0" w:type="dxa"/>
                </w:tcMar>
              </w:tcPr>
              <w:p w:rsidR="00000000" w:rsidDel="00000000" w:rsidP="00000000" w:rsidRDefault="00000000" w:rsidRPr="00000000" w14:paraId="000000D4">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is accepted</w:t>
                </w:r>
              </w:p>
            </w:tc>
            <w:tc>
              <w:tcPr/>
              <w:p w:rsidR="00000000" w:rsidDel="00000000" w:rsidP="00000000" w:rsidRDefault="00000000" w:rsidRPr="00000000" w14:paraId="000000D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tcMar>
                  <w:top w:w="100.0" w:type="dxa"/>
                  <w:left w:w="100.0" w:type="dxa"/>
                  <w:bottom w:w="100.0" w:type="dxa"/>
                  <w:right w:w="100.0" w:type="dxa"/>
                </w:tcMar>
              </w:tcPr>
              <w:p w:rsidR="00000000" w:rsidDel="00000000" w:rsidP="00000000" w:rsidRDefault="00000000" w:rsidRPr="00000000" w14:paraId="000000D7">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username in the “Witnessed By” field then enter the password in the pop-up window.</w:t>
                </w:r>
              </w:p>
            </w:tc>
            <w:tc>
              <w:tcPr>
                <w:tcMar>
                  <w:top w:w="100.0" w:type="dxa"/>
                  <w:left w:w="100.0" w:type="dxa"/>
                  <w:bottom w:w="100.0" w:type="dxa"/>
                  <w:right w:w="100.0" w:type="dxa"/>
                </w:tcMar>
              </w:tcPr>
              <w:p w:rsidR="00000000" w:rsidDel="00000000" w:rsidP="00000000" w:rsidRDefault="00000000" w:rsidRPr="00000000" w14:paraId="000000D8">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is accepted</w:t>
                </w:r>
              </w:p>
            </w:tc>
            <w:tc>
              <w:tcPr>
                <w:tcMar>
                  <w:top w:w="100.0" w:type="dxa"/>
                  <w:left w:w="100.0" w:type="dxa"/>
                  <w:bottom w:w="100.0" w:type="dxa"/>
                  <w:right w:w="100.0" w:type="dxa"/>
                </w:tcMar>
              </w:tcPr>
              <w:p w:rsidR="00000000" w:rsidDel="00000000" w:rsidP="00000000" w:rsidRDefault="00000000" w:rsidRPr="00000000" w14:paraId="000000D9">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is accepted</w:t>
                </w:r>
              </w:p>
            </w:tc>
            <w:tc>
              <w:tcPr/>
              <w:p w:rsidR="00000000" w:rsidDel="00000000" w:rsidP="00000000" w:rsidRDefault="00000000" w:rsidRPr="00000000" w14:paraId="000000DA">
                <w:pPr>
                  <w:spacing w:after="120" w:before="120" w:lineRule="auto"/>
                  <w:rPr>
                    <w:rFonts w:ascii="Calibri" w:cs="Calibri" w:eastAsia="Calibri" w:hAnsi="Calibri"/>
                    <w:sz w:val="22"/>
                    <w:szCs w:val="22"/>
                  </w:rPr>
                </w:pPr>
                <w:r w:rsidDel="00000000" w:rsidR="00000000" w:rsidRPr="00000000">
                  <w:rPr>
                    <w:rtl w:val="0"/>
                  </w:rPr>
                </w:r>
              </w:p>
            </w:tc>
          </w:tr>
        </w:tbl>
      </w:sdtContent>
    </w:sdt>
    <w:p w:rsidR="00000000" w:rsidDel="00000000" w:rsidP="00000000" w:rsidRDefault="00000000" w:rsidRPr="00000000" w14:paraId="000000DB">
      <w:pPr>
        <w:spacing w:after="120" w:before="120" w:line="240" w:lineRule="auto"/>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spacing w:after="120" w:before="120" w:line="240" w:lineRule="auto"/>
        <w:rPr/>
      </w:pPr>
      <w:r w:rsidDel="00000000" w:rsidR="00000000" w:rsidRPr="00000000">
        <w:rPr>
          <w:rtl w:val="0"/>
        </w:rPr>
      </w:r>
    </w:p>
    <w:p w:rsidR="00000000" w:rsidDel="00000000" w:rsidP="00000000" w:rsidRDefault="00000000" w:rsidRPr="00000000" w14:paraId="000000DE">
      <w:pPr>
        <w:pStyle w:val="Heading2"/>
        <w:numPr>
          <w:ilvl w:val="0"/>
          <w:numId w:val="5"/>
        </w:numPr>
        <w:ind w:left="432" w:hanging="432"/>
        <w:rPr/>
      </w:pPr>
      <w:bookmarkStart w:colFirst="0" w:colLast="0" w:name="_heading=h.hpdlzg54hljg" w:id="12"/>
      <w:bookmarkEnd w:id="12"/>
      <w:r w:rsidDel="00000000" w:rsidR="00000000" w:rsidRPr="00000000">
        <w:rPr>
          <w:b w:val="1"/>
          <w:bCs w:val="1"/>
          <w:rtl w:val="0"/>
        </w:rPr>
        <w:t xml:space="preserve">Document References</w:t>
      </w:r>
      <w:r w:rsidDel="00000000" w:rsidR="00000000" w:rsidRPr="00000000">
        <w:rPr>
          <w:rtl w:val="0"/>
        </w:rPr>
      </w:r>
    </w:p>
    <w:tbl>
      <w:tblPr>
        <w:tblStyle w:val="Table5"/>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0DF">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0E0">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0E1">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0E2">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0E3">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0E4">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0E5">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E6">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0E7">
      <w:pPr>
        <w:spacing w:after="200" w:lineRule="auto"/>
        <w:rPr/>
      </w:pPr>
      <w:r w:rsidDel="00000000" w:rsidR="00000000" w:rsidRPr="00000000">
        <w:rPr>
          <w:rtl w:val="0"/>
        </w:rPr>
      </w:r>
    </w:p>
    <w:p w:rsidR="00000000" w:rsidDel="00000000" w:rsidP="00000000" w:rsidRDefault="00000000" w:rsidRPr="00000000" w14:paraId="000000E8">
      <w:pPr>
        <w:pStyle w:val="Heading2"/>
        <w:numPr>
          <w:ilvl w:val="0"/>
          <w:numId w:val="5"/>
        </w:numPr>
        <w:ind w:left="432" w:hanging="432"/>
        <w:rPr/>
      </w:pPr>
      <w:bookmarkStart w:colFirst="0" w:colLast="0" w:name="_heading=h.80fp46jjlf39" w:id="13"/>
      <w:bookmarkEnd w:id="13"/>
      <w:r w:rsidDel="00000000" w:rsidR="00000000" w:rsidRPr="00000000">
        <w:rPr>
          <w:b w:val="1"/>
          <w:bCs w:val="1"/>
          <w:rtl w:val="0"/>
        </w:rPr>
        <w:t xml:space="preserve">Revision History</w:t>
      </w:r>
      <w:r w:rsidDel="00000000" w:rsidR="00000000" w:rsidRPr="00000000">
        <w:rPr>
          <w:rtl w:val="0"/>
        </w:rPr>
      </w:r>
    </w:p>
    <w:tbl>
      <w:tblPr>
        <w:tblStyle w:val="Table6"/>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85"/>
        <w:gridCol w:w="1185"/>
        <w:tblGridChange w:id="0">
          <w:tblGrid>
            <w:gridCol w:w="1530"/>
            <w:gridCol w:w="4575"/>
            <w:gridCol w:w="2085"/>
            <w:gridCol w:w="118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0E9">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0EA">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0EB">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0EC">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blHeader w:val="0"/>
        </w:trPr>
        <w:tc>
          <w:tcPr/>
          <w:p w:rsidR="00000000" w:rsidDel="00000000" w:rsidP="00000000" w:rsidRDefault="00000000" w:rsidRPr="00000000" w14:paraId="000000ED">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0EE">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Initial Document (Functional requirements and Technical specification)</w:t>
            </w:r>
          </w:p>
        </w:tc>
        <w:tc>
          <w:tcPr/>
          <w:p w:rsidR="00000000" w:rsidDel="00000000" w:rsidP="00000000" w:rsidRDefault="00000000" w:rsidRPr="00000000" w14:paraId="000000EF">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Frieda van der Merwe</w:t>
            </w:r>
          </w:p>
        </w:tc>
        <w:tc>
          <w:tcPr/>
          <w:p w:rsidR="00000000" w:rsidDel="00000000" w:rsidP="00000000" w:rsidRDefault="00000000" w:rsidRPr="00000000" w14:paraId="000000F0">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19-05-2026</w:t>
            </w:r>
          </w:p>
        </w:tc>
      </w:tr>
    </w:tbl>
    <w:p w:rsidR="00000000" w:rsidDel="00000000" w:rsidP="00000000" w:rsidRDefault="00000000" w:rsidRPr="00000000" w14:paraId="000000F1">
      <w:pPr>
        <w:spacing w:after="200" w:lineRule="auto"/>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510" w:footer="708"/>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om Rautenbach" w:id="0" w:date="2026-05-25T11:40:20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@frieda.vdmerwe@iss-i.ca For teh GI we require a MAterial, Batch and Quantity. I can only see the Batch field which seems to sometimes not even be for batch.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provide insight on where the Mateiral and Quantiy should come from for the mentioned Goods Issue?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frieda.vdmerwe@iss-i.ca_</w:t>
      </w:r>
    </w:p>
  </w:comment>
  <w:comment w:author="Tom Rautenbach" w:id="1" w:date="2026-05-25T11:40:34Z">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@carlos.redekopp@iss-i.ca adding for tracability</w:t>
      </w:r>
    </w:p>
  </w:comment>
  <w:comment w:author="Frieda Van Der Merwe" w:id="2" w:date="2026-05-25T12:10:52Z">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Tom and Carlos. I spoke to @jason.craig@iss-i.ca about this now because we had a similar step as part of AZ Phase 1. There should only be consumption posting for line items where a PN, Batch No., and Expiry Date are entered, with the quantity defaulted to 1 and the UoM set to EACH.</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line items where users enter an Attach No. and Assembly No., these should not be consumed against the PO, as they are manually consumed to the general supply PO in AZ.</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Jason suggested that it would be better to add a dropdown selection for either “PN” or “Attach No.”, as this can then act as the flag to determine whether consumption should occur.</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let me know if more clarification is needed or if I should change the design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FB" w15:done="0"/>
  <w15:commentEx w15:paraId="000000FC" w15:paraIdParent="000000FB" w15:done="0"/>
  <w15:commentEx w15:paraId="00000103" w15:paraIdParent="000000F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0F5">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wp:posOffset>
          </wp:positionH>
          <wp:positionV relativeFrom="paragraph">
            <wp:posOffset>13</wp:posOffset>
          </wp:positionV>
          <wp:extent cx="1352550" cy="512330"/>
          <wp:effectExtent b="0" l="0" r="0" t="0"/>
          <wp:wrapNone/>
          <wp:docPr id="2"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432" w:hanging="432"/>
      </w:pPr>
      <w:rPr>
        <w:rFonts w:ascii="Calibri" w:cs="Calibri" w:eastAsia="Calibri" w:hAnsi="Calibri"/>
        <w:b w:val="1"/>
        <w:bCs w:val="1"/>
        <w:color w:val="000000"/>
        <w:sz w:val="22"/>
        <w:szCs w:val="22"/>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6">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jp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r/7MlSZ5lQEIfqpUjm0MNxT8Tw==">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