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Bag Replacment </w:t>
                                                    </w:r>
                                                    <w:r w:rsidDel="00000000" w:rsidR="00000000" w:rsidRPr="00000000">
                                                      <w:rPr>
                                                        <w:rFonts w:ascii="Georgia" w:cs="Georgia" w:eastAsia="Georgia" w:hAnsi="Georgia"/>
                                                        <w:b w:val="0"/>
                                                        <w:i w:val="0"/>
                                                        <w:smallCaps w:val="0"/>
                                                        <w:strike w:val="0"/>
                                                        <w:color w:val="004d5a"/>
                                                        <w:sz w:val="40"/>
                                                        <w:vertAlign w:val="baseline"/>
                                                      </w:rPr>
                                                      <w:t xml:space="preserve">Weight</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822079366"/>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Bag Replacement Weight”.</w:t>
      </w:r>
    </w:p>
    <w:p w:rsidR="00000000" w:rsidDel="00000000" w:rsidP="00000000" w:rsidRDefault="00000000" w:rsidRPr="00000000" w14:paraId="0000001E">
      <w:pPr>
        <w:pStyle w:val="Heading1"/>
        <w:numPr>
          <w:ilvl w:val="0"/>
          <w:numId w:val="1"/>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SMPL: Bag Replacement Weight XStep allows operators to record the information pertaining to the bag replacement process including the day of replacement. A consumption of the expended bags is also performed.</w:t>
      </w:r>
    </w:p>
    <w:p w:rsidR="00000000" w:rsidDel="00000000" w:rsidP="00000000" w:rsidRDefault="00000000" w:rsidRPr="00000000" w14:paraId="00000020">
      <w:pPr>
        <w:spacing w:after="0" w:lineRule="auto"/>
        <w:rPr/>
      </w:pPr>
      <w:r w:rsidDel="00000000" w:rsidR="00000000" w:rsidRPr="00000000">
        <w:rPr>
          <w:rtl w:val="0"/>
        </w:rPr>
        <w:t xml:space="preserve">The Header text, Long text instruction and Optional signatures located at the end of each xstep will be configurable as usual with MBR parameters.</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b w:val="1"/>
          <w:bCs w:val="1"/>
        </w:rPr>
      </w:pPr>
      <w:sdt>
        <w:sdtPr>
          <w:id w:val="2095829779"/>
          <w:tag w:val="goog_rdk_0"/>
        </w:sdtPr>
        <w:sdtContent>
          <w:commentRangeStart w:id="0"/>
        </w:sdtContent>
      </w:sdt>
      <w:r w:rsidDel="00000000" w:rsidR="00000000" w:rsidRPr="00000000">
        <w:rPr>
          <w:b w:val="1"/>
          <w:bCs w:val="1"/>
          <w:rtl w:val="0"/>
        </w:rPr>
        <w:t xml:space="preserve">Day of Replacement Table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spacing w:after="0" w:lineRule="auto"/>
        <w:rPr>
          <w:b w:val="1"/>
          <w:bCs w:val="1"/>
        </w:rPr>
      </w:pPr>
      <w:r w:rsidDel="00000000" w:rsidR="00000000" w:rsidRPr="00000000">
        <w:rPr>
          <w:rtl w:val="0"/>
        </w:rPr>
        <w:t xml:space="preserve">The # column will contain the table line number, if an additional line is added the number will automatically increment. If additional lines are added in the first table, additional lines will be added to the second table automatically to match the first.</w:t>
      </w:r>
      <w:r w:rsidDel="00000000" w:rsidR="00000000" w:rsidRPr="00000000">
        <w:rPr>
          <w:rtl w:val="0"/>
        </w:rPr>
      </w:r>
    </w:p>
    <w:p w:rsidR="00000000" w:rsidDel="00000000" w:rsidP="00000000" w:rsidRDefault="00000000" w:rsidRPr="00000000" w14:paraId="00000024">
      <w:pPr>
        <w:spacing w:after="0" w:lineRule="auto"/>
        <w:rPr>
          <w:b w:val="1"/>
          <w:bCs w:val="1"/>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Work Day or Process will be an entry field.</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t xml:space="preserve">The Get Time button will call GET_SYSTEM_TIME_REMOTE to populate the date and time fields when pressed.</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Gross Weight Before Removal and</w:t>
      </w:r>
      <w:sdt>
        <w:sdtPr>
          <w:id w:val="2066206652"/>
          <w:tag w:val="goog_rdk_1"/>
        </w:sdtPr>
        <w:sdtContent>
          <w:commentRangeStart w:id="1"/>
        </w:sdtContent>
      </w:sdt>
      <w:r w:rsidDel="00000000" w:rsidR="00000000" w:rsidRPr="00000000">
        <w:rPr>
          <w:rtl w:val="0"/>
        </w:rPr>
        <w:t xml:space="preserve"> Net Weight After Removal</w:t>
      </w:r>
      <w:commentRangeEnd w:id="1"/>
      <w:r w:rsidDel="00000000" w:rsidR="00000000" w:rsidRPr="00000000">
        <w:commentReference w:id="1"/>
      </w:r>
      <w:r w:rsidDel="00000000" w:rsidR="00000000" w:rsidRPr="00000000">
        <w:rPr>
          <w:rtl w:val="0"/>
        </w:rPr>
        <w:t xml:space="preserve"> will be entry fields.</w:t>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t xml:space="preserve">UoM will be an output field defaulted to </w:t>
      </w:r>
      <w:sdt>
        <w:sdtPr>
          <w:id w:val="444131031"/>
          <w:tag w:val="goog_rdk_2"/>
        </w:sdtPr>
        <w:sdtContent>
          <w:commentRangeStart w:id="2"/>
        </w:sdtContent>
      </w:sdt>
      <w:r w:rsidDel="00000000" w:rsidR="00000000" w:rsidRPr="00000000">
        <w:rPr>
          <w:rtl w:val="0"/>
        </w:rPr>
        <w:t xml:space="preserve">g</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t xml:space="preserve">The “Get Sealer” button will call the existing  equipment select function which is configured to use the equipment category assigned to welders. The Sealer ID and Description fields will populate as a result of the selected equipment from this function call.</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sdt>
        <w:sdtPr>
          <w:id w:val="-581294646"/>
          <w:tag w:val="goog_rdk_3"/>
        </w:sdtPr>
        <w:sdtContent>
          <w:commentRangeStart w:id="3"/>
        </w:sdtContent>
      </w:sdt>
      <w:r w:rsidDel="00000000" w:rsidR="00000000" w:rsidRPr="00000000">
        <w:rPr>
          <w:b w:val="1"/>
          <w:bCs w:val="1"/>
          <w:rtl w:val="0"/>
        </w:rPr>
        <w:t xml:space="preserve">Bag Information Table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t xml:space="preserve">Part No. will be an entry field, validation will be performed to ensure the material exists in SAP. The Description of the part will populate automatically if the material is accepted.</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 xml:space="preserve">Batch will be an entry field, validation will be performed to ensure the batch is not entered before a material is entered. It will also check that the batch exists in SAP for the material entered.</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The Expiry date for the batch will automatically populate once the batch is entered.</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The “Get Welder” button will call the existing  equipment select function which is configured to use the equipment category assigned to welders. The Welder ID and Description fields will populate as a result of the selected equipment from this function call.</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The Tare Weight After Attachment column will be an entry field</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The table line will complete upon signing for the table line using the performed by  signature field.</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b w:val="1"/>
          <w:bCs w:val="1"/>
        </w:rPr>
      </w:pPr>
      <w:r w:rsidDel="00000000" w:rsidR="00000000" w:rsidRPr="00000000">
        <w:rPr>
          <w:b w:val="1"/>
          <w:bCs w:val="1"/>
          <w:rtl w:val="0"/>
        </w:rPr>
        <w:t xml:space="preserve">Goods Issue</w:t>
      </w:r>
    </w:p>
    <w:p w:rsidR="00000000" w:rsidDel="00000000" w:rsidP="00000000" w:rsidRDefault="00000000" w:rsidRPr="00000000" w14:paraId="0000003D">
      <w:pPr>
        <w:spacing w:after="0" w:lineRule="auto"/>
        <w:rPr/>
      </w:pPr>
      <w:r w:rsidDel="00000000" w:rsidR="00000000" w:rsidRPr="00000000">
        <w:rPr>
          <w:rtl w:val="0"/>
        </w:rPr>
        <w:t xml:space="preserve">A goods issue will be performed when a table line is completed. </w:t>
      </w:r>
      <w:sdt>
        <w:sdtPr>
          <w:id w:val="2107063288"/>
          <w:tag w:val="goog_rdk_4"/>
        </w:sdtPr>
        <w:sdtContent>
          <w:commentRangeStart w:id="4"/>
        </w:sdtContent>
      </w:sdt>
      <w:r w:rsidDel="00000000" w:rsidR="00000000" w:rsidRPr="00000000">
        <w:rPr>
          <w:rtl w:val="0"/>
        </w:rPr>
        <w:t xml:space="preserve">The quantity will always be 1EA or the full bag quantity specified in SAP for the bag that is to be consumed.</w:t>
      </w:r>
      <w:commentRangeEnd w:id="4"/>
      <w:r w:rsidDel="00000000" w:rsidR="00000000" w:rsidRPr="00000000">
        <w:commentReference w:id="4"/>
      </w:r>
      <w:r w:rsidDel="00000000" w:rsidR="00000000" w:rsidRPr="00000000">
        <w:rPr>
          <w:rtl w:val="0"/>
        </w:rPr>
        <w:t xml:space="preserve"> The Goods Issue Process message will be used to facilitate the consumption.</w:t>
      </w:r>
    </w:p>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pStyle w:val="Heading1"/>
        <w:numPr>
          <w:ilvl w:val="0"/>
          <w:numId w:val="1"/>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40">
      <w:pPr>
        <w:spacing w:after="200" w:lineRule="auto"/>
        <w:rPr>
          <w:color w:val="ff0000"/>
        </w:rPr>
      </w:pPr>
      <w:r w:rsidDel="00000000" w:rsidR="00000000" w:rsidRPr="00000000">
        <w:rPr>
          <w:rtl w:val="0"/>
        </w:rPr>
        <w:t xml:space="preserve">The SMPL: Bag Replacement Weight XStep was developed to facilitate the replacement and consumption of bags </w:t>
      </w:r>
      <w:r w:rsidDel="00000000" w:rsidR="00000000" w:rsidRPr="00000000">
        <w:rPr>
          <w:rtl w:val="0"/>
        </w:rPr>
      </w:r>
    </w:p>
    <w:p w:rsidR="00000000" w:rsidDel="00000000" w:rsidP="00000000" w:rsidRDefault="00000000" w:rsidRPr="00000000" w14:paraId="00000041">
      <w:pPr>
        <w:pStyle w:val="Heading1"/>
        <w:numPr>
          <w:ilvl w:val="0"/>
          <w:numId w:val="1"/>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42">
      <w:pPr>
        <w:spacing w:after="200" w:lineRule="auto"/>
        <w:rPr/>
      </w:pPr>
      <w:r w:rsidDel="00000000" w:rsidR="00000000" w:rsidRPr="00000000">
        <w:rPr>
          <w:rtl w:val="0"/>
        </w:rPr>
        <w:t xml:space="preserve">NA</w:t>
      </w:r>
    </w:p>
    <w:p w:rsidR="00000000" w:rsidDel="00000000" w:rsidP="00000000" w:rsidRDefault="00000000" w:rsidRPr="00000000" w14:paraId="00000043">
      <w:pPr>
        <w:pStyle w:val="Heading1"/>
        <w:numPr>
          <w:ilvl w:val="0"/>
          <w:numId w:val="1"/>
        </w:numPr>
        <w:ind w:left="432" w:hanging="432"/>
        <w:rPr/>
      </w:pPr>
      <w:bookmarkStart w:colFirst="0" w:colLast="0" w:name="_heading=h.vyq5w5gpi0ay" w:id="8"/>
      <w:bookmarkEnd w:id="8"/>
      <w:r w:rsidDel="00000000" w:rsidR="00000000" w:rsidRPr="00000000">
        <w:rPr>
          <w:rtl w:val="0"/>
        </w:rPr>
        <w:t xml:space="preserve">Assumptions/ Dependencies </w:t>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module(s) are available and returns the relevant information.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needs to be assigned to the order before it can be selected.</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widowControl w:val="0"/>
        <w:numPr>
          <w:ilvl w:val="0"/>
          <w:numId w:val="1"/>
        </w:numPr>
        <w:ind w:left="432" w:hanging="432"/>
        <w:rPr/>
      </w:pPr>
      <w:bookmarkStart w:colFirst="0" w:colLast="0" w:name="_heading=h.5rgt7aoqcfkh" w:id="9"/>
      <w:bookmarkEnd w:id="9"/>
      <w:r w:rsidDel="00000000" w:rsidR="00000000" w:rsidRPr="00000000">
        <w:rPr>
          <w:rtl w:val="0"/>
        </w:rPr>
        <w:t xml:space="preserve">Validation Checks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Material entered does not exist in SAP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popup stating that the material was not found in SAP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was entered before the material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validation popup stating that the material entry needs to be completed before the batch entry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entered does not exist as a combination with the material previously entered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popup stating that the Material/Batch combination was not found in SAP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Standard Signature Validation</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Validation popup</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1"/>
        </w:numPr>
        <w:ind w:left="432" w:hanging="432"/>
        <w:rPr/>
      </w:pPr>
      <w:bookmarkStart w:colFirst="0" w:colLast="0" w:name="_heading=h.9gq30fhig0b3" w:id="10"/>
      <w:bookmarkEnd w:id="10"/>
      <w:sdt>
        <w:sdtPr>
          <w:id w:val="-1991934635"/>
          <w:tag w:val="goog_rdk_5"/>
        </w:sdtPr>
        <w:sdtContent>
          <w:commentRangeStart w:id="5"/>
        </w:sdtContent>
      </w:sdt>
      <w:r w:rsidDel="00000000" w:rsidR="00000000" w:rsidRPr="00000000">
        <w:rPr>
          <w:rtl w:val="0"/>
        </w:rPr>
        <w:t xml:space="preserve">XStep Layout Design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F">
      <w:pPr>
        <w:spacing w:after="0" w:lineRule="auto"/>
        <w:rPr>
          <w:i w:val="1"/>
          <w:iCs w:val="1"/>
          <w:color w:val="0000ff"/>
        </w:rPr>
      </w:pPr>
      <w:r w:rsidDel="00000000" w:rsidR="00000000" w:rsidRPr="00000000">
        <w:rPr/>
        <w:drawing>
          <wp:inline distB="114300" distT="114300" distL="114300" distR="114300">
            <wp:extent cx="5943600" cy="2946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pPr>
        <w:pStyle w:val="Heading1"/>
        <w:numPr>
          <w:ilvl w:val="0"/>
          <w:numId w:val="1"/>
        </w:numPr>
        <w:spacing w:before="120" w:line="240" w:lineRule="auto"/>
        <w:ind w:left="432" w:hanging="432"/>
        <w:rPr/>
      </w:pPr>
      <w:bookmarkStart w:colFirst="0" w:colLast="0" w:name="_heading=h.o1yauxntkede" w:id="15"/>
      <w:r>
        <w:rPr>
          <w:rtl w:val="0"/>
        </w:rPr>
        <w:t>Function Module(s)</w:t>
      </w:r>
      <w:bookmarkEnd w:id="15"/>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ZSMPL_FM_INCREMENT_TABLE_LINE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IV_INDEX</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IV_FLAG</w:t>
            </w:r>
          </w:p>
        </w:tc>
        <w:tc>
          <w:tcPr>
            <w:tcW w:type="dxa" w:w="3075"/>
          </w:tcPr>
          <w:p>
            <w:pPr/>
            <w:r/>
            <w:r>
              <w:rPr>
                <w:b w:val="0"/>
              </w:rPr>
              <w:t>CHAR1</w:t>
            </w:r>
          </w:p>
        </w:tc>
        <w:tc>
          <w:tcPr>
            <w:tcW w:type="dxa" w:w="3075"/>
          </w:tcPr>
          <w:p>
            <w:pPr/>
            <w:r/>
            <w:r>
              <w:rPr>
                <w:b w:val="0"/>
              </w:rPr>
              <w:t>Character 1 (store/retrieve flag)</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IV_CRID</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IV_PHASE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IV_STEP_INDEX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IV_KEYWORD</w:t>
            </w:r>
          </w:p>
        </w:tc>
        <w:tc>
          <w:tcPr>
            <w:tcW w:type="dxa" w:w="3075"/>
          </w:tcPr>
          <w:p>
            <w:pPr/>
            <w:r/>
            <w:r>
              <w:rPr>
                <w:b w:val="0"/>
              </w:rPr>
              <w:t>CHAR10</w:t>
            </w:r>
          </w:p>
        </w:tc>
        <w:tc>
          <w:tcPr>
            <w:tcW w:type="dxa" w:w="3075"/>
          </w:tcPr>
          <w:p>
            <w:pPr/>
            <w:r/>
            <w:r>
              <w:rPr>
                <w:b w:val="0"/>
              </w:rPr>
              <w:t>Character 10 (table keyword)</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EV_INDEX_T1</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EV_INDEX_T2</w:t>
            </w:r>
          </w:p>
        </w:tc>
        <w:tc>
          <w:tcPr>
            <w:tcW w:type="dxa" w:w="3075"/>
          </w:tcPr>
          <w:p>
            <w:pPr/>
            <w:r/>
            <w:r>
              <w:rPr>
                <w:b w:val="0"/>
              </w:rPr>
              <w:t>/SMPL/STR_TT_VORNR</w:t>
            </w:r>
          </w:p>
        </w:tc>
        <w:tc>
          <w:tcPr>
            <w:tcW w:type="dxa" w:w="3075"/>
          </w:tcPr>
          <w:p>
            <w:pPr/>
            <w:r/>
            <w:r>
              <w:rPr>
                <w:b w:val="0"/>
              </w:rPr>
              <w:t>Table of Operation/Activity Number</w:t>
            </w:r>
          </w:p>
        </w:tc>
      </w:tr>
    </w:tbl>
    <w:p>
      <w:pPr/>
    </w:p>
    <w:p>
      <w:pPr/>
      <w:r>
        <w:rPr>
          <w:b/>
        </w:rPr>
        <w:t>Function: /SMPL/ELB_FM_GET_ASSIGNED_EQUI</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r>
        <w:tc>
          <w:tcPr>
            <w:tcW w:type="dxa" w:w="3075"/>
          </w:tcPr>
          <w:p>
            <w:pPr/>
            <w:r/>
            <w:r>
              <w:rPr>
                <w:b w:val="0"/>
              </w:rPr>
              <w:t>IM_CRID</w:t>
            </w:r>
          </w:p>
        </w:tc>
        <w:tc>
          <w:tcPr>
            <w:tcW w:type="dxa" w:w="3075"/>
          </w:tcPr>
          <w:p>
            <w:pPr/>
            <w:r/>
            <w:r>
              <w:rPr>
                <w:b w:val="0"/>
              </w:rPr>
              <w:t>POC_DOCID</w:t>
            </w:r>
          </w:p>
        </w:tc>
        <w:tc>
          <w:tcPr>
            <w:tcW w:type="dxa" w:w="3075"/>
          </w:tcPr>
          <w:p>
            <w:pPr/>
            <w:r/>
            <w:r>
              <w:rPr>
                <w:b w:val="0"/>
              </w:rPr>
              <w:t>Control Recipe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Function: ZSMPL_FM_GET_MAT_DETAIL</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EX_MAT_DESC</w:t>
            </w:r>
          </w:p>
        </w:tc>
        <w:tc>
          <w:tcPr>
            <w:tcW w:type="dxa" w:w="3075"/>
          </w:tcPr>
          <w:p>
            <w:pPr/>
            <w:r/>
            <w:r>
              <w:rPr>
                <w:b w:val="0"/>
              </w:rPr>
              <w:t>MAKTX</w:t>
            </w:r>
          </w:p>
        </w:tc>
        <w:tc>
          <w:tcPr>
            <w:tcW w:type="dxa" w:w="3075"/>
          </w:tcPr>
          <w:p>
            <w:pPr/>
            <w:r/>
            <w:r>
              <w:rPr>
                <w:b w:val="0"/>
              </w:rPr>
              <w:t>Material Description</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MAT_DESC_DNE_FOR_LANGU</w:t>
            </w:r>
          </w:p>
        </w:tc>
        <w:tc>
          <w:tcPr>
            <w:tcW w:type="dxa" w:w="4612"/>
          </w:tcPr>
          <w:p>
            <w:pPr/>
            <w:r/>
            <w:r>
              <w:rPr>
                <w:b w:val="0"/>
              </w:rPr>
              <w:t>Material description not found for the logon language</w:t>
            </w:r>
          </w:p>
        </w:tc>
      </w:tr>
      <w:tr>
        <w:tc>
          <w:tcPr>
            <w:tcW w:type="dxa" w:w="4612"/>
          </w:tcPr>
          <w:p>
            <w:pPr/>
            <w:r/>
            <w:r>
              <w:rPr>
                <w:b w:val="0"/>
              </w:rPr>
              <w:t>UOM_NOT_FOUND</w:t>
            </w:r>
          </w:p>
        </w:tc>
        <w:tc>
          <w:tcPr>
            <w:tcW w:type="dxa" w:w="4612"/>
          </w:tcPr>
          <w:p>
            <w:pPr/>
            <w:r/>
            <w:r>
              <w:rPr>
                <w:b w:val="0"/>
              </w:rPr>
              <w:t>Unit of measure not found for the material</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ZSMPL_FM_TRANSFER_LINE_ITEMS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IM_UOM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IM_QTY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IM_PHASE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IM_PLANT</w:t>
            </w:r>
          </w:p>
        </w:tc>
        <w:tc>
          <w:tcPr>
            <w:tcW w:type="dxa" w:w="3075"/>
          </w:tcPr>
          <w:p>
            <w:pPr/>
            <w:r/>
            <w:r>
              <w:rPr>
                <w:b w:val="0"/>
              </w:rPr>
              <w:t>WERKS</w:t>
            </w:r>
          </w:p>
        </w:tc>
        <w:tc>
          <w:tcPr>
            <w:tcW w:type="dxa" w:w="3075"/>
          </w:tcPr>
          <w:p>
            <w:pPr/>
            <w:r/>
            <w:r>
              <w:rPr>
                <w:b w:val="0"/>
              </w:rPr>
              <w:t>Plant</w:t>
            </w:r>
          </w:p>
        </w:tc>
      </w:tr>
      <w:tr>
        <w:tc>
          <w:tcPr>
            <w:tcW w:type="dxa" w:w="3075"/>
          </w:tcPr>
          <w:p>
            <w:pPr/>
            <w:r/>
            <w:r>
              <w:rPr>
                <w:b w:val="0"/>
              </w:rPr>
              <w:t>IM_CON_LOW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IM_DATE</w:t>
            </w:r>
          </w:p>
        </w:tc>
        <w:tc>
          <w:tcPr>
            <w:tcW w:type="dxa" w:w="3075"/>
          </w:tcPr>
          <w:p>
            <w:pPr/>
            <w:r/>
            <w:r>
              <w:rPr>
                <w:b w:val="0"/>
              </w:rPr>
              <w:t>DATS</w:t>
            </w:r>
          </w:p>
        </w:tc>
        <w:tc>
          <w:tcPr>
            <w:tcW w:type="dxa" w:w="3075"/>
          </w:tcPr>
          <w:p>
            <w:pPr/>
            <w:r/>
            <w:r>
              <w:rPr>
                <w:b w:val="0"/>
              </w:rPr>
              <w:t>Date</w:t>
            </w:r>
          </w:p>
        </w:tc>
      </w:tr>
      <w:tr>
        <w:tc>
          <w:tcPr>
            <w:tcW w:type="dxa" w:w="3075"/>
          </w:tcPr>
          <w:p>
            <w:pPr/>
            <w:r/>
            <w:r>
              <w:rPr>
                <w:b w:val="0"/>
              </w:rPr>
              <w:t>IM_TIME</w:t>
            </w:r>
          </w:p>
        </w:tc>
        <w:tc>
          <w:tcPr>
            <w:tcW w:type="dxa" w:w="3075"/>
          </w:tcPr>
          <w:p>
            <w:pPr/>
            <w:r/>
            <w:r>
              <w:rPr>
                <w:b w:val="0"/>
              </w:rPr>
              <w:t>TIMS</w:t>
            </w:r>
          </w:p>
        </w:tc>
        <w:tc>
          <w:tcPr>
            <w:tcW w:type="dxa" w:w="3075"/>
          </w:tcPr>
          <w:p>
            <w:pPr/>
            <w:r/>
            <w:r>
              <w:rPr>
                <w:b w:val="0"/>
              </w:rPr>
              <w:t>Time</w:t>
            </w:r>
          </w:p>
        </w:tc>
      </w:tr>
      <w:tr>
        <w:tc>
          <w:tcPr>
            <w:tcW w:type="dxa" w:w="3075"/>
          </w:tcPr>
          <w:p>
            <w:pPr/>
            <w:r/>
            <w:r>
              <w:rPr>
                <w:b w:val="0"/>
              </w:rPr>
              <w:t>IM_SIGNATURE</w:t>
            </w:r>
          </w:p>
        </w:tc>
        <w:tc>
          <w:tcPr>
            <w:tcW w:type="dxa" w:w="3075"/>
          </w:tcPr>
          <w:p>
            <w:pPr/>
            <w:r/>
            <w:r>
              <w:rPr>
                <w:b w:val="0"/>
              </w:rPr>
              <w:t>ZSMPL_DE_USER</w:t>
            </w:r>
          </w:p>
        </w:tc>
        <w:tc>
          <w:tcPr>
            <w:tcW w:type="dxa" w:w="3075"/>
          </w:tcPr>
          <w:p>
            <w:pPr/>
            <w:r/>
            <w:r>
              <w:rPr>
                <w:b w:val="0"/>
              </w:rPr>
              <w:t>User Name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EX_PROCESS_ORDER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EX_MATERIAL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EX_BATCH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EX_QTY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EX_PHASE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EX_PLANT</w:t>
            </w:r>
          </w:p>
        </w:tc>
        <w:tc>
          <w:tcPr>
            <w:tcW w:type="dxa" w:w="3075"/>
          </w:tcPr>
          <w:p>
            <w:pPr/>
            <w:r/>
            <w:r>
              <w:rPr>
                <w:b w:val="0"/>
              </w:rPr>
              <w:t>WERKS</w:t>
            </w:r>
          </w:p>
        </w:tc>
        <w:tc>
          <w:tcPr>
            <w:tcW w:type="dxa" w:w="3075"/>
          </w:tcPr>
          <w:p>
            <w:pPr/>
            <w:r/>
            <w:r>
              <w:rPr>
                <w:b w:val="0"/>
              </w:rPr>
              <w:t>Plant</w:t>
            </w:r>
          </w:p>
        </w:tc>
      </w:tr>
      <w:tr>
        <w:tc>
          <w:tcPr>
            <w:tcW w:type="dxa" w:w="3075"/>
          </w:tcPr>
          <w:p>
            <w:pPr/>
            <w:r/>
            <w:r>
              <w:rPr>
                <w:b w:val="0"/>
              </w:rPr>
              <w:t>EX_CON_LOW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EX_SIGNATURE</w:t>
            </w:r>
          </w:p>
        </w:tc>
        <w:tc>
          <w:tcPr>
            <w:tcW w:type="dxa" w:w="3075"/>
          </w:tcPr>
          <w:p>
            <w:pPr/>
            <w:r/>
            <w:r>
              <w:rPr>
                <w:b w:val="0"/>
              </w:rPr>
              <w:t>ZSMPL_DE_USER</w:t>
            </w:r>
          </w:p>
        </w:tc>
        <w:tc>
          <w:tcPr>
            <w:tcW w:type="dxa" w:w="3075"/>
          </w:tcPr>
          <w:p>
            <w:pPr/>
            <w:r/>
            <w:r>
              <w:rPr>
                <w:b w:val="0"/>
              </w:rPr>
              <w:t>User Name</w:t>
            </w:r>
          </w:p>
        </w:tc>
      </w:tr>
      <w:tr>
        <w:tc>
          <w:tcPr>
            <w:tcW w:type="dxa" w:w="3075"/>
          </w:tcPr>
          <w:p>
            <w:pPr/>
            <w:r/>
            <w:r>
              <w:rPr>
                <w:b w:val="0"/>
              </w:rPr>
              <w:t>EX_DATE</w:t>
            </w:r>
          </w:p>
        </w:tc>
        <w:tc>
          <w:tcPr>
            <w:tcW w:type="dxa" w:w="3075"/>
          </w:tcPr>
          <w:p>
            <w:pPr/>
            <w:r/>
            <w:r>
              <w:rPr>
                <w:b w:val="0"/>
              </w:rPr>
              <w:t>DATS</w:t>
            </w:r>
          </w:p>
        </w:tc>
        <w:tc>
          <w:tcPr>
            <w:tcW w:type="dxa" w:w="3075"/>
          </w:tcPr>
          <w:p>
            <w:pPr/>
            <w:r/>
            <w:r>
              <w:rPr>
                <w:b w:val="0"/>
              </w:rPr>
              <w:t>Date</w:t>
            </w:r>
          </w:p>
        </w:tc>
      </w:tr>
      <w:tr>
        <w:tc>
          <w:tcPr>
            <w:tcW w:type="dxa" w:w="3075"/>
          </w:tcPr>
          <w:p>
            <w:pPr/>
            <w:r/>
            <w:r>
              <w:rPr>
                <w:b w:val="0"/>
              </w:rPr>
              <w:t>EX_TIME</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1"/>
        </w:numPr>
        <w:spacing w:before="120" w:line="240" w:lineRule="auto"/>
        <w:ind w:left="432" w:hanging="432"/>
        <w:rPr/>
      </w:pPr>
      <w:bookmarkStart w:colFirst="0" w:colLast="0" w:name="_heading=h.pi1dawr9uwh5" w:id="16"/>
      <w:r>
        <w:rPr>
          <w:rtl w:val="0"/>
        </w:rPr>
        <w:t>Pseudocode</w:t>
      </w:r>
      <w:bookmarkEnd w:id="16"/>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ZSMPL_FM_INCREMENT_TABLE_LINE</w:t>
      </w:r>
    </w:p>
    <w:p>
      <w:pPr/>
      <w:r>
        <w:rPr>
          <w:b w:val="0"/>
        </w:rPr>
        <w:t>1. Purpose</w:t>
      </w:r>
    </w:p>
    <w:p>
      <w:pPr/>
      <w:r>
        <w:rPr>
          <w:b w:val="0"/>
        </w:rPr>
        <w:t>Maintains a persistent, continuous table line index for a repeated table across XStep executions. The current line count is stored in the custom table ZTC_STORE_INDEX keyed by order, control recipe, phase, step index and a table keyword, so the numbering can be rebuilt the next time the step is rendered.</w:t>
      </w:r>
    </w:p>
    <w:p>
      <w:pPr/>
      <w:r>
        <w:rPr>
          <w:b w:val="0"/>
        </w:rPr>
        <w:t>2. Input Parameters</w:t>
      </w:r>
    </w:p>
    <w:p>
      <w:pPr>
        <w:ind w:left="360"/>
      </w:pPr>
      <w:r>
        <w:t>•  IV_INDEX – the current in-memory line-index column.</w:t>
      </w:r>
    </w:p>
    <w:p>
      <w:pPr>
        <w:ind w:left="360"/>
      </w:pPr>
      <w:r>
        <w:t>•  IV_FLAG – mode flag: ‘X’ = store the current index; blank = retrieve/rebuild the index.</w:t>
      </w:r>
    </w:p>
    <w:p>
      <w:pPr>
        <w:ind w:left="360"/>
      </w:pPr>
      <w:r>
        <w:t>•  IV_ORDER, IV_CRID, IV_PHASE, IV_STEP_INDEX, IV_KEYWORD – the composite key identifying this table’s stored index.</w:t>
      </w:r>
    </w:p>
    <w:p>
      <w:pPr/>
      <w:r>
        <w:rPr>
          <w:b w:val="0"/>
        </w:rPr>
        <w:t>3. Export Parameters</w:t>
      </w:r>
    </w:p>
    <w:p>
      <w:pPr>
        <w:ind w:left="360"/>
      </w:pPr>
      <w:r>
        <w:t>•  EV_INDEX_T1 / EV_INDEX_T2 – two copies of the rebuilt 1..N index column.</w:t>
      </w:r>
    </w:p>
    <w:p>
      <w:pPr/>
      <w:r>
        <w:rPr>
          <w:b w:val="0"/>
        </w:rPr>
        <w:t>4. Processing Logic</w:t>
      </w:r>
    </w:p>
    <w:p>
      <w:pPr/>
      <w:r>
        <w:rPr>
          <w:b w:val="0"/>
        </w:rPr>
        <w:t>a. The current index is first normalized by calling /SMPL/PPPI_FM_SET_LINE_IDX (sequential renumbering).</w:t>
      </w:r>
    </w:p>
    <w:p>
      <w:pPr/>
      <w:r>
        <w:rPr>
          <w:b w:val="0"/>
        </w:rPr>
        <w:t>b. If IV_FLAG = ‘X’ (store mode): a ZTC_STORE_INDEX record is built with the key fields and the current table line count, then written with MODIFY.</w:t>
      </w:r>
    </w:p>
    <w:p>
      <w:pPr/>
      <w:r>
        <w:rPr>
          <w:b w:val="0"/>
        </w:rPr>
        <w:t>c. Otherwise (retrieve mode): the maximum stored table_index for the key is read from ZTC_STORE_INDEX, incremented by one, and a fresh index table of values 1..N is built and returned in EV_INDEX_T1 and EV_INDEX_T2.</w:t>
      </w:r>
    </w:p>
    <w:p>
      <w:pPr/>
      <w:r>
        <w:rPr>
          <w:b w:val="0"/>
        </w:rPr>
        <w:t>Output</w:t>
      </w:r>
    </w:p>
    <w:p>
      <w:pPr>
        <w:ind w:left="360"/>
      </w:pPr>
      <w:r>
        <w:t>•  Either the current index is persisted (store mode), or a rebuilt continuous index is returned (retrieve mode).</w:t>
      </w:r>
    </w:p>
    <w:p>
      <w:pPr/>
      <w:r>
        <w:rPr>
          <w:b w:val="0"/>
        </w:rPr>
        <w:t>Additional Notes</w:t>
      </w:r>
    </w:p>
    <w:p>
      <w:pPr/>
      <w:r>
        <w:rPr>
          <w:b w:val="0"/>
        </w:rPr>
        <w:t>Error Handling:</w:t>
      </w:r>
    </w:p>
    <w:p>
      <w:pPr>
        <w:ind w:left="360"/>
      </w:pPr>
      <w:r>
        <w:t>•  No exceptions raised; relies on the stored key being unique per table.</w:t>
      </w:r>
    </w:p>
    <w:p>
      <w:pPr/>
      <w:r>
        <w:rPr>
          <w:b w:val="0"/>
        </w:rPr>
        <w:t>Dependencies:</w:t>
      </w:r>
    </w:p>
    <w:p>
      <w:pPr>
        <w:ind w:left="360"/>
      </w:pPr>
      <w:r>
        <w:t>•  Table ZTC_STORE_INDEX; function module /SMPL/PPPI_FM_SET_LINE_IDX; table type /SMPL/STR_TT_VORNR.</w:t>
      </w:r>
    </w:p>
    <w:p>
      <w:pPr/>
      <w:r>
        <w:rPr>
          <w:b w:val="0"/>
        </w:rPr>
        <w:t>Assumptions:</w:t>
      </w:r>
    </w:p>
    <w:p>
      <w:pPr>
        <w:ind w:left="360"/>
      </w:pPr>
      <w:r>
        <w:t>•  The order/control-recipe/phase/step/keyword combination uniquely identifies one table’s index; store mode is called as rows are added and retrieve mode when the step re-renders.</w:t>
      </w:r>
    </w:p>
    <w:p>
      <w:pPr/>
    </w:p>
    <w:p>
      <w:pPr/>
      <w:r>
        <w:rPr>
          <w:b/>
        </w:rPr>
        <w:t>Function: /SMPL/ELB_FM_GET_ASSIGNED_EQUI</w:t>
      </w:r>
    </w:p>
    <w:p>
      <w:pPr/>
      <w:r>
        <w:rPr>
          <w:b w:val="0"/>
        </w:rPr>
        <w:t>1. Purpose</w:t>
      </w:r>
    </w:p>
    <w:p>
      <w:pPr/>
      <w:r>
        <w:rPr>
          <w:b w:val="0"/>
        </w:rPr>
        <w:t>Returns the equipment (e.g. welder, scale, or room)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 This is the base equipment-lookup function (the EBR variant ZSMPL_FM_GET_ASSIGNED_EQUI_EBR wraps the same logic).</w:t>
      </w:r>
    </w:p>
    <w:p>
      <w:pPr/>
      <w:r>
        <w:rPr>
          <w:b w:val="0"/>
        </w:rPr>
        <w:t>2. Input Parameters</w:t>
      </w:r>
    </w:p>
    <w:p>
      <w:pPr>
        <w:ind w:left="360"/>
      </w:pPr>
      <w:r>
        <w:t>•  IM_ORDER – process order number used to look up assigned equipment.</w:t>
      </w:r>
    </w:p>
    <w:p>
      <w:pPr>
        <w:ind w:left="360"/>
      </w:pPr>
      <w:r>
        <w:t>•  IM_EQUIP_TYPE – equipment category (EQTYP), e.g. scale or welder.</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ind w:left="360"/>
      </w:pPr>
      <w:r>
        <w:t>•  IM_CRID – optional control recipe ID for additional context.</w:t>
      </w:r>
    </w:p>
    <w:p>
      <w:pPr/>
      <w:r>
        <w:rPr>
          <w:b w:val="0"/>
        </w:rPr>
        <w:t>3. Status Determination</w:t>
      </w:r>
    </w:p>
    <w:p>
      <w:pPr/>
      <w:r>
        <w:rPr>
          <w:b w:val="0"/>
        </w:rPr>
        <w:t>a. The active ‘IN USE’ and ‘IN USE - CLEANED’ equipment statuses are resolved dynamically from the SiMPL status configuration table /SMPL/ELB_EQSTAT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 order = IM_ORDER, (optional) activity = IM_VORNR, equipment category = IM_EQUIP_TYPE, the confirmation/update signature has been completed, and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warning pop-up is shown and the export values are set to ‘N/A’.</w:t>
      </w:r>
    </w:p>
    <w:p>
      <w:pPr/>
      <w:r>
        <w:rPr>
          <w:b w:val="0"/>
        </w:rPr>
        <w:t>c. Multiple matches: an ALV / value-help pop-up lists the equipment for single selection, and the selected row is read.</w:t>
      </w:r>
    </w:p>
    <w:p>
      <w:pPr/>
      <w:r>
        <w:rPr>
          <w:b w:val="0"/>
        </w:rPr>
        <w:t>6. Standardization Check</w:t>
      </w:r>
    </w:p>
    <w:p>
      <w:pPr/>
      <w:r>
        <w:rPr>
          <w:b w:val="0"/>
        </w:rPr>
        <w:t>a. The selected equipment number is ALPHA-converted and passed to a standardization check; if the equipment is not standardized (or not yet standardized),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 and supports ECC compatibility, object-type selection and multi-PO assignment.</w:t>
      </w:r>
    </w:p>
    <w:p>
      <w:pPr/>
      <w:r>
        <w:rPr>
          <w:b w:val="0"/>
        </w:rPr>
        <w:t>Error Handling:</w:t>
      </w:r>
    </w:p>
    <w:p>
      <w:pPr>
        <w:ind w:left="360"/>
      </w:pPr>
      <w:r>
        <w:t>•  No classic exceptions are declared; missing or non-standardized equipment is communicated through warning pop-ups and an ‘N/A’ result.</w:t>
      </w:r>
    </w:p>
    <w:p>
      <w:pPr/>
      <w:r>
        <w:rPr>
          <w:b w:val="0"/>
        </w:rPr>
        <w:t>Dependencies:</w:t>
      </w:r>
    </w:p>
    <w:p>
      <w:pPr>
        <w:ind w:left="360"/>
      </w:pPr>
      <w:r>
        <w:t>•  Tables /SMPL/ELB_EQUIP, EQUI, EQKT, /SMPL/ELB_EQSTAT; SiMPL equipment-logbook helper routines.</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ZSMPL_FM_GET_MAT_DETAIL</w:t>
      </w:r>
    </w:p>
    <w:p>
      <w:pPr/>
      <w:r>
        <w:rPr>
          <w:b w:val="0"/>
        </w:rPr>
        <w:t>1. Purpose</w:t>
      </w:r>
    </w:p>
    <w:p>
      <w:pPr/>
      <w:r>
        <w:rPr>
          <w:b w:val="0"/>
        </w:rPr>
        <w:t>Returns the description and base unit of measure for a material, used to populate read-only material fields in the XStep.</w:t>
      </w:r>
    </w:p>
    <w:p>
      <w:pPr/>
      <w:r>
        <w:rPr>
          <w:b w:val="0"/>
        </w:rPr>
        <w:t>2. Input Parameters</w:t>
      </w:r>
    </w:p>
    <w:p>
      <w:pPr>
        <w:ind w:left="360"/>
      </w:pPr>
      <w:r>
        <w:t>•  IM_MATNR – the material number to look up.</w:t>
      </w:r>
    </w:p>
    <w:p>
      <w:pPr/>
      <w:r>
        <w:rPr>
          <w:b w:val="0"/>
        </w:rPr>
        <w:t>3. Export Parameters</w:t>
      </w:r>
    </w:p>
    <w:p>
      <w:pPr>
        <w:ind w:left="360"/>
      </w:pPr>
      <w:r>
        <w:t>•  EX_MAT_DESC – material description.</w:t>
      </w:r>
    </w:p>
    <w:p>
      <w:pPr>
        <w:ind w:left="360"/>
      </w:pPr>
      <w:r>
        <w:t>•  EX_UOM – base unit of measure.</w:t>
      </w:r>
    </w:p>
    <w:p>
      <w:pPr/>
      <w:r>
        <w:rPr>
          <w:b w:val="0"/>
        </w:rPr>
        <w:t>4. Processing Logic</w:t>
      </w:r>
    </w:p>
    <w:p>
      <w:pPr/>
      <w:r>
        <w:rPr>
          <w:b w:val="0"/>
        </w:rPr>
        <w:t>a. SELECT the material description from MAKT for the material in the logon language (SY-LANGU).</w:t>
      </w:r>
    </w:p>
    <w:p>
      <w:pPr/>
      <w:r>
        <w:rPr>
          <w:b w:val="0"/>
        </w:rPr>
        <w:t>b. If none exists in the logon language, fall back to English ('E').</w:t>
      </w:r>
    </w:p>
    <w:p>
      <w:pPr/>
      <w:r>
        <w:rPr>
          <w:b w:val="0"/>
        </w:rPr>
        <w:t>c. SELECT the base unit of measure from MARA; if the material has no UOM (sy-subrc &lt;&gt; 0), RAISE uom_not_found.</w:t>
      </w:r>
    </w:p>
    <w:p>
      <w:pPr/>
      <w:r>
        <w:rPr>
          <w:b w:val="0"/>
        </w:rPr>
        <w:t>d. Return the description and UOM in the export parameters.</w:t>
      </w:r>
    </w:p>
    <w:p>
      <w:pPr/>
      <w:r>
        <w:rPr>
          <w:b w:val="0"/>
        </w:rPr>
        <w:t>Output</w:t>
      </w:r>
    </w:p>
    <w:p>
      <w:pPr>
        <w:ind w:left="360"/>
      </w:pPr>
      <w:r>
        <w:t>•  EX_MAT_DESC and EX_UOM for the requested material.</w:t>
      </w:r>
    </w:p>
    <w:p>
      <w:pPr/>
      <w:r>
        <w:rPr>
          <w:b w:val="0"/>
        </w:rPr>
        <w:t>Additional Notes</w:t>
      </w:r>
    </w:p>
    <w:p>
      <w:pPr/>
      <w:r>
        <w:rPr>
          <w:b w:val="0"/>
        </w:rPr>
        <w:t>Error Handling:</w:t>
      </w:r>
    </w:p>
    <w:p>
      <w:pPr>
        <w:ind w:left="360"/>
      </w:pPr>
      <w:r>
        <w:t>•  UOM_NOT_FOUND – the material has no base unit of measure in MARA.</w:t>
      </w:r>
    </w:p>
    <w:p>
      <w:pPr>
        <w:ind w:left="360"/>
      </w:pPr>
      <w:r>
        <w:t>•  MAT_DESC_DNE_FOR_LANGU – declared for the case where no description exists (logon language falls back to English).</w:t>
      </w:r>
    </w:p>
    <w:p>
      <w:pPr/>
      <w:r>
        <w:rPr>
          <w:b w:val="0"/>
        </w:rPr>
        <w:t>Dependencies:</w:t>
      </w:r>
    </w:p>
    <w:p>
      <w:pPr>
        <w:ind w:left="360"/>
      </w:pPr>
      <w:r>
        <w:t>•  Tables MAKT (material descriptions) and MARA (material master).</w:t>
      </w:r>
    </w:p>
    <w:p>
      <w:pPr/>
      <w:r>
        <w:rPr>
          <w:b w:val="0"/>
        </w:rPr>
        <w:t>Assumptions:</w:t>
      </w:r>
    </w:p>
    <w:p>
      <w:pPr>
        <w:ind w:left="360"/>
      </w:pPr>
      <w:r>
        <w:t>•  The material exists in the material master; description is maintained in the logon language or English.</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ZSMPL_FM_TRANSFER_LINE_ITEMS</w:t>
      </w:r>
    </w:p>
    <w:p>
      <w:pPr/>
      <w:r>
        <w:rPr>
          <w:b w:val="0"/>
        </w:rPr>
        <w:t>1. Purpose</w:t>
      </w:r>
    </w:p>
    <w:p>
      <w:pPr/>
      <w:r>
        <w:rPr>
          <w:b w:val="0"/>
        </w:rPr>
        <w:t>A simple pass-through / mapping function module that copies a set of process-order line-item parameters from its IMPORTING fields to identically-named EXPORTING fields. It is used to hand a clean, renamed set of parameters to a subsequent Process Message execution.</w:t>
      </w:r>
    </w:p>
    <w:p>
      <w:pPr/>
      <w:r>
        <w:rPr>
          <w:b w:val="0"/>
        </w:rPr>
        <w:t>2. Input Parameters</w:t>
      </w:r>
    </w:p>
    <w:p>
      <w:pPr>
        <w:ind w:left="360"/>
      </w:pPr>
      <w:r>
        <w:t>•  IM_PI_SHEET – control recipe (PI sheet) number; IM_PROCESS_ORDER – order number; IM_MATERIAL – material; IM_BATCH – batch.</w:t>
      </w:r>
    </w:p>
    <w:p>
      <w:pPr>
        <w:ind w:left="360"/>
      </w:pPr>
      <w:r>
        <w:t>•  IM_UOM – unit of measure; IM_QTY – quantity; IM_PHASE – phase/operation; IM_PLANT – plant.</w:t>
      </w:r>
    </w:p>
    <w:p>
      <w:pPr>
        <w:ind w:left="360"/>
      </w:pPr>
      <w:r>
        <w:t>•  IM_CON_LOW / IM_CON_HIGH – low/high container numbers; IM_SIGNATURE – signing user; IM_DATE / IM_TIME – date and time.</w:t>
      </w:r>
    </w:p>
    <w:p>
      <w:pPr/>
      <w:r>
        <w:rPr>
          <w:b w:val="0"/>
        </w:rPr>
        <w:t>Export Parameters</w:t>
      </w:r>
    </w:p>
    <w:p>
      <w:pPr>
        <w:ind w:left="360"/>
      </w:pPr>
      <w:r>
        <w:t>•  EX_* – one export field for each import field, carrying the same value.</w:t>
      </w:r>
    </w:p>
    <w:p>
      <w:pPr/>
      <w:r>
        <w:rPr>
          <w:b w:val="0"/>
        </w:rPr>
        <w:t>3. Processing Logic</w:t>
      </w:r>
    </w:p>
    <w:p>
      <w:pPr/>
      <w:r>
        <w:rPr>
          <w:b w:val="0"/>
        </w:rPr>
        <w:t>a. Assign each EX_ field directly from its corresponding IM_ field (EX_PI_SHEET = IM_PI_SHEET, EX_PROCESS_ORDER = IM_PROCESS_ORDER, and so on through date and time).</w:t>
      </w:r>
    </w:p>
    <w:p>
      <w:pPr/>
      <w:r>
        <w:rPr>
          <w:b w:val="0"/>
        </w:rPr>
        <w:t>Output</w:t>
      </w:r>
    </w:p>
    <w:p>
      <w:pPr>
        <w:ind w:left="360"/>
      </w:pPr>
      <w:r>
        <w:t>•  All EXPORTING parameters populated as exact copies of the inputs.</w:t>
      </w:r>
    </w:p>
    <w:p>
      <w:pPr/>
      <w:r>
        <w:rPr>
          <w:b w:val="0"/>
        </w:rPr>
        <w:t>Additional Notes</w:t>
      </w:r>
    </w:p>
    <w:p>
      <w:pPr/>
      <w:r>
        <w:rPr>
          <w:b w:val="0"/>
        </w:rPr>
        <w:t>Error Handling:</w:t>
      </w:r>
    </w:p>
    <w:p>
      <w:pPr>
        <w:ind w:left="360"/>
      </w:pPr>
      <w:r>
        <w:t>•  None – no exceptions and no validation; values are copied unconditionally.</w:t>
      </w:r>
    </w:p>
    <w:p>
      <w:pPr/>
      <w:r>
        <w:rPr>
          <w:b w:val="0"/>
        </w:rPr>
        <w:t>Dependencies:</w:t>
      </w:r>
    </w:p>
    <w:p>
      <w:pPr>
        <w:ind w:left="360"/>
      </w:pPr>
      <w:r>
        <w:t>•  Data elements ZSMPL_DE_CONTAINER_NUM and ZSMPL_DE_USER (and standard PP-PI types); no tables or FMs called.</w:t>
      </w:r>
    </w:p>
    <w:p>
      <w:pPr/>
      <w:r>
        <w:rPr>
          <w:b w:val="0"/>
        </w:rPr>
        <w:t>Assumptions:</w:t>
      </w:r>
    </w:p>
    <w:p>
      <w:pPr>
        <w:ind w:left="360"/>
      </w:pPr>
      <w:r>
        <w:t>•  The sole purpose is parameter renaming/transfer so that downstream Process Message logic works with a clean parameter set.</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0">
      <w:pPr>
        <w:pStyle w:val="Heading1"/>
        <w:numPr>
          <w:ilvl w:val="0"/>
          <w:numId w:val="1"/>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1">
      <w:pPr>
        <w:spacing w:after="120" w:before="120" w:line="240" w:lineRule="auto"/>
        <w:rPr/>
      </w:pPr>
      <w:r w:rsidDel="00000000" w:rsidR="00000000" w:rsidRPr="00000000">
        <w:rPr>
          <w:rtl w:val="0"/>
        </w:rPr>
        <w:t xml:space="preserve">NA</w:t>
      </w:r>
    </w:p>
    <w:p w:rsidR="00000000" w:rsidDel="00000000" w:rsidP="00000000" w:rsidRDefault="00000000" w:rsidRPr="00000000" w14:paraId="00000062">
      <w:pPr>
        <w:pStyle w:val="Heading1"/>
        <w:numPr>
          <w:ilvl w:val="0"/>
          <w:numId w:val="1"/>
        </w:numPr>
        <w:spacing w:before="120" w:line="240" w:lineRule="auto"/>
        <w:ind w:left="432" w:hanging="432"/>
        <w:rPr/>
      </w:pPr>
      <w:bookmarkStart w:colFirst="0" w:colLast="0" w:name="_heading=h.kaawe5jsm2x6" w:id="12"/>
      <w:bookmarkEnd w:id="12"/>
      <w:sdt>
        <w:sdtPr>
          <w:id w:val="1207515954"/>
          <w:tag w:val="goog_rdk_6"/>
        </w:sdtPr>
        <w:sdtContent>
          <w:commentRangeStart w:id="6"/>
        </w:sdtContent>
      </w:sdt>
      <w:r w:rsidDel="00000000" w:rsidR="00000000" w:rsidRPr="00000000">
        <w:rPr>
          <w:rtl w:val="0"/>
        </w:rPr>
        <w:t xml:space="preserve">Test Scenarios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3">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64">
      <w:pPr>
        <w:rPr/>
      </w:pPr>
      <w:r w:rsidDel="00000000" w:rsidR="00000000" w:rsidRPr="00000000">
        <w:rPr>
          <w:rtl w:val="0"/>
        </w:rPr>
      </w:r>
    </w:p>
    <w:sdt>
      <w:sdtPr>
        <w:lock w:val="contentLocked"/>
        <w:id w:val="443584583"/>
        <w:tag w:val="goog_rdk_7"/>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000"/>
            <w:gridCol w:w="1230"/>
            <w:gridCol w:w="1770"/>
            <w:gridCol w:w="1995"/>
            <w:gridCol w:w="795"/>
            <w:tblGridChange w:id="0">
              <w:tblGrid>
                <w:gridCol w:w="765"/>
                <w:gridCol w:w="3000"/>
                <w:gridCol w:w="1230"/>
                <w:gridCol w:w="1770"/>
                <w:gridCol w:w="1995"/>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B">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C">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D">
                <w:pPr>
                  <w:spacing w:after="40" w:before="0" w:line="259" w:lineRule="auto"/>
                  <w:ind w:left="72"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Bag Replacement Weight</w:t>
                </w:r>
              </w:p>
            </w:tc>
            <w:tc>
              <w:tcPr>
                <w:tcMar>
                  <w:top w:w="100.0" w:type="dxa"/>
                  <w:left w:w="100.0" w:type="dxa"/>
                  <w:bottom w:w="100.0" w:type="dxa"/>
                  <w:right w:w="100.0" w:type="dxa"/>
                </w:tcMar>
              </w:tcPr>
              <w:p w:rsidR="00000000" w:rsidDel="00000000" w:rsidP="00000000" w:rsidRDefault="00000000" w:rsidRPr="00000000" w14:paraId="0000006F">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2">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Bag Replacement Weight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Bag Replacement Weight step is visible</w:t>
                </w:r>
              </w:p>
            </w:tc>
            <w:tc>
              <w:tcPr>
                <w:tcMar>
                  <w:top w:w="100.0" w:type="dxa"/>
                  <w:left w:w="100.0" w:type="dxa"/>
                  <w:bottom w:w="100.0" w:type="dxa"/>
                  <w:right w:w="100.0" w:type="dxa"/>
                </w:tcMar>
              </w:tcPr>
              <w:p w:rsidR="00000000" w:rsidDel="00000000" w:rsidP="00000000" w:rsidRDefault="00000000" w:rsidRPr="00000000" w14:paraId="00000075">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Work Day or Process Field </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values are populated with the current system time.</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value is updated to the current system time. </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the Gross Weight Before Removal field</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the Net Weight Before Removal field</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Sealer” button when a single sealer is assigned to the order</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Sealer ID and Description populate automatically</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9C">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Bag information table enter a Batch that exists in SAP</w:t>
                </w:r>
              </w:p>
            </w:tc>
            <w:tc>
              <w:tcPr>
                <w:tcMar>
                  <w:top w:w="100.0" w:type="dxa"/>
                  <w:left w:w="100.0" w:type="dxa"/>
                  <w:bottom w:w="100.0" w:type="dxa"/>
                  <w:right w:w="100.0" w:type="dxa"/>
                </w:tcMar>
              </w:tcPr>
              <w:p w:rsidR="00000000" w:rsidDel="00000000" w:rsidP="00000000" w:rsidRDefault="00000000" w:rsidRPr="00000000" w14:paraId="0000009D">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 as Material field has not been entered</w:t>
                </w:r>
              </w:p>
            </w:tc>
            <w:tc>
              <w:tcPr>
                <w:tcMar>
                  <w:top w:w="100.0" w:type="dxa"/>
                  <w:left w:w="100.0" w:type="dxa"/>
                  <w:bottom w:w="100.0" w:type="dxa"/>
                  <w:right w:w="100.0" w:type="dxa"/>
                </w:tcMar>
              </w:tcPr>
              <w:p w:rsidR="00000000" w:rsidDel="00000000" w:rsidP="00000000" w:rsidRDefault="00000000" w:rsidRPr="00000000" w14:paraId="0000009F">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A2">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tcMar>
                  <w:top w:w="100.0" w:type="dxa"/>
                  <w:left w:w="100.0" w:type="dxa"/>
                  <w:bottom w:w="100.0" w:type="dxa"/>
                  <w:right w:w="100.0" w:type="dxa"/>
                </w:tcMar>
              </w:tcPr>
              <w:p w:rsidR="00000000" w:rsidDel="00000000" w:rsidP="00000000" w:rsidRDefault="00000000" w:rsidRPr="00000000" w14:paraId="000000A3">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tcMar>
                  <w:top w:w="100.0" w:type="dxa"/>
                  <w:left w:w="100.0" w:type="dxa"/>
                  <w:bottom w:w="100.0" w:type="dxa"/>
                  <w:right w:w="100.0" w:type="dxa"/>
                </w:tcMar>
              </w:tcPr>
              <w:p w:rsidR="00000000" w:rsidDel="00000000" w:rsidP="00000000" w:rsidRDefault="00000000" w:rsidRPr="00000000" w14:paraId="000000A5">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not exist in SAP</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exist in SAP</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field populates with material description</w:t>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not exist in SAP</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is viable for the material entered</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Expiry date is updated</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Welder” button when a single welder is assigned to the order</w:t>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D">
                <w:pPr>
                  <w:spacing w:after="120" w:before="12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automatically updated</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a second welder to the order. Then select “Get Welder” </w:t>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Tare Weight After Attachment field</w:t>
                </w:r>
              </w:p>
            </w:tc>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completes for both the relevant table lines</w:t>
                </w:r>
              </w:p>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Issue process message generated successfully and sends without issue in Co54</w:t>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add table row button</w:t>
                </w:r>
              </w:p>
            </w:tc>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table lines added to both tables</w:t>
                </w:r>
              </w:p>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number column increments correctly. </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0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Work Day or Process Field </w:t>
                </w:r>
              </w:p>
            </w:tc>
            <w:tc>
              <w:tcPr/>
              <w:p w:rsidR="00000000" w:rsidDel="00000000" w:rsidP="00000000" w:rsidRDefault="00000000" w:rsidRPr="00000000" w14:paraId="0000010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values are populated with the current system time.</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value is updated to the current system time. </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the Gross Weight Before Removal field</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the Net Weight Before Removal field</w:t>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Sealer” button when a single sealer is assigned to the order</w:t>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Sealer ID and Description populate automatically</w:t>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Mar>
                  <w:top w:w="100.0" w:type="dxa"/>
                  <w:left w:w="100.0" w:type="dxa"/>
                  <w:bottom w:w="100.0" w:type="dxa"/>
                  <w:right w:w="100.0" w:type="dxa"/>
                </w:tcMar>
              </w:tcPr>
              <w:p w:rsidR="00000000" w:rsidDel="00000000" w:rsidP="00000000" w:rsidRDefault="00000000" w:rsidRPr="00000000" w14:paraId="00000125">
                <w:pPr>
                  <w:spacing w:after="40" w:before="12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Bag information table enter a Batch that exists in SAP</w:t>
                </w:r>
              </w:p>
            </w:tc>
            <w:tc>
              <w:tcPr>
                <w:tcMar>
                  <w:top w:w="100.0" w:type="dxa"/>
                  <w:left w:w="100.0" w:type="dxa"/>
                  <w:bottom w:w="100.0" w:type="dxa"/>
                  <w:right w:w="100.0" w:type="dxa"/>
                </w:tcMar>
              </w:tcPr>
              <w:p w:rsidR="00000000" w:rsidDel="00000000" w:rsidP="00000000" w:rsidRDefault="00000000" w:rsidRPr="00000000" w14:paraId="00000126">
                <w:pPr>
                  <w:spacing w:after="160" w:before="12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7">
                <w:pPr>
                  <w:spacing w:after="16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 as Material field has not been entered</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Mar>
                  <w:top w:w="100.0" w:type="dxa"/>
                  <w:left w:w="100.0" w:type="dxa"/>
                  <w:bottom w:w="100.0" w:type="dxa"/>
                  <w:right w:w="100.0" w:type="dxa"/>
                </w:tcMar>
              </w:tcPr>
              <w:p w:rsidR="00000000" w:rsidDel="00000000" w:rsidP="00000000" w:rsidRDefault="00000000" w:rsidRPr="00000000" w14:paraId="0000012B">
                <w:pPr>
                  <w:spacing w:after="40" w:before="12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tcMar>
                  <w:top w:w="100.0" w:type="dxa"/>
                  <w:left w:w="100.0" w:type="dxa"/>
                  <w:bottom w:w="100.0" w:type="dxa"/>
                  <w:right w:w="100.0" w:type="dxa"/>
                </w:tcMar>
              </w:tcPr>
              <w:p w:rsidR="00000000" w:rsidDel="00000000" w:rsidP="00000000" w:rsidRDefault="00000000" w:rsidRPr="00000000" w14:paraId="0000012C">
                <w:pPr>
                  <w:spacing w:after="160" w:before="12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D">
                <w:pPr>
                  <w:spacing w:after="16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not exist in SAP</w:t>
                </w:r>
              </w:p>
            </w:tc>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exist in SAP</w:t>
                </w:r>
              </w:p>
            </w:tc>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field populates with material description</w:t>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not exist in SAP</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1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is viable for the material entered</w:t>
                </w:r>
              </w:p>
            </w:tc>
            <w:tc>
              <w:tcPr/>
              <w:p w:rsidR="00000000" w:rsidDel="00000000" w:rsidP="00000000" w:rsidRDefault="00000000" w:rsidRPr="00000000" w14:paraId="0000015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Expiry date is updated</w:t>
                </w:r>
              </w:p>
            </w:tc>
            <w:tc>
              <w:tcPr/>
              <w:p w:rsidR="00000000" w:rsidDel="00000000" w:rsidP="00000000" w:rsidRDefault="00000000" w:rsidRPr="00000000" w14:paraId="0000016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Welder” </w:t>
                </w:r>
              </w:p>
            </w:tc>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16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16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16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1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Tare Weight After Attachment field</w:t>
                </w:r>
              </w:p>
            </w:tc>
            <w:tc>
              <w:tcPr/>
              <w:p w:rsidR="00000000" w:rsidDel="00000000" w:rsidP="00000000" w:rsidRDefault="00000000" w:rsidRPr="00000000" w14:paraId="0000017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1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17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completes for both the relevant table lines</w:t>
                </w:r>
              </w:p>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Issue process message generated successfully and sends without issue in Co54</w:t>
                </w:r>
              </w:p>
            </w:tc>
            <w:tc>
              <w:tcPr/>
              <w:p w:rsidR="00000000" w:rsidDel="00000000" w:rsidP="00000000" w:rsidRDefault="00000000" w:rsidRPr="00000000" w14:paraId="0000017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field</w:t>
                </w:r>
              </w:p>
            </w:tc>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is completed</w:t>
                </w:r>
              </w:p>
            </w:tc>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81">
      <w:pPr>
        <w:spacing w:after="120" w:before="120" w:line="240" w:lineRule="auto"/>
        <w:rPr/>
      </w:pPr>
      <w:r w:rsidDel="00000000" w:rsidR="00000000" w:rsidRPr="00000000">
        <w:rPr>
          <w:rtl w:val="0"/>
        </w:rPr>
      </w:r>
    </w:p>
    <w:p w:rsidR="00000000" w:rsidDel="00000000" w:rsidP="00000000" w:rsidRDefault="00000000" w:rsidRPr="00000000" w14:paraId="00000182">
      <w:pPr>
        <w:pStyle w:val="Heading1"/>
        <w:numPr>
          <w:ilvl w:val="0"/>
          <w:numId w:val="1"/>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8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8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8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86">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87">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88">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8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8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8B">
      <w:pPr>
        <w:spacing w:after="200" w:lineRule="auto"/>
        <w:rPr/>
      </w:pPr>
      <w:r w:rsidDel="00000000" w:rsidR="00000000" w:rsidRPr="00000000">
        <w:rPr>
          <w:rtl w:val="0"/>
        </w:rPr>
      </w:r>
    </w:p>
    <w:p w:rsidR="00000000" w:rsidDel="00000000" w:rsidP="00000000" w:rsidRDefault="00000000" w:rsidRPr="00000000" w14:paraId="0000018C">
      <w:pPr>
        <w:pStyle w:val="Heading1"/>
        <w:numPr>
          <w:ilvl w:val="0"/>
          <w:numId w:val="1"/>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8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8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8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9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9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9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9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19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9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9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9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9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shd w:fill="auto" w:val="clear"/>
          </w:tcPr>
          <w:p w:rsidR="00000000" w:rsidDel="00000000" w:rsidP="00000000" w:rsidRDefault="00000000" w:rsidRPr="00000000" w14:paraId="0000019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19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9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19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shd w:fill="auto" w:val="clear"/>
          </w:tcPr>
          <w:p w:rsidR="00000000" w:rsidDel="00000000" w:rsidP="00000000" w:rsidRDefault="00000000" w:rsidRPr="00000000" w14:paraId="0000019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19E">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ieda Van Der Merwe" w:id="1" w:date="2026-05-14T06:59:42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net weight can be a automated calculation where net weight= gross weight - tare weight</w:t>
      </w:r>
    </w:p>
  </w:comment>
  <w:comment w:author="Frieda Van Der Merwe" w:id="4" w:date="2026-05-14T07:03:1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the consumption here would just be 1EACH for the bag as the content that is permeated off from the bioreactor is usually treated as waste.</w:t>
      </w:r>
    </w:p>
  </w:comment>
  <w:comment w:author="Frieda Van Der Merwe" w:id="0" w:date="2026-05-14T06:55:42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makes more sense to swap the day of replacement info and bag information around. As they first record the tare weight. Then they use the tare weight and gross weight to calculate the net weight. It will then also follow the same structure for consistency as the SMPL: Bag Replacement Volumetric step</w:t>
      </w:r>
    </w:p>
  </w:comment>
  <w:comment w:author="Frieda Van Der Merwe" w:id="2" w:date="2026-05-14T06:51:56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just need to confirm with the client if it is g/kg. We have an xstep as part of phase 1 where they weigh bottles and bags in one xstep and they requested a dropdown at the uom to select either g or kg.</w:t>
      </w:r>
    </w:p>
  </w:comment>
  <w:comment w:author="Frieda Van Der Merwe" w:id="3" w:date="2026-05-14T07:04:26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wandering if we may want to add a scale select button in the table as weight measurements are taken here. This can also just be confirmed with the client.</w:t>
      </w:r>
    </w:p>
  </w:comment>
  <w:comment w:author="Frieda Van Der Merwe" w:id="5" w:date="2026-05-14T06:56:13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mockup will then also need to be updated if you agree on swapping the two tables around</w:t>
      </w:r>
    </w:p>
  </w:comment>
  <w:comment w:author="Frieda Van Der Merwe" w:id="6" w:date="2026-05-14T06:56:56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scenarios will also need to be updated if the two tables are swapped around.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5" w15:done="0"/>
  <w15:commentEx w15:paraId="000001A6" w15:done="0"/>
  <w15:commentEx w15:paraId="000001A7" w15:done="0"/>
  <w15:commentEx w15:paraId="000001A8" w15:done="0"/>
  <w15:commentEx w15:paraId="000001A9" w15:done="0"/>
  <w15:commentEx w15:paraId="000001AA" w15:done="0"/>
  <w15:commentEx w15:paraId="000001A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A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HBAWTntymiEXq8e66ClgONKsg==">CgMxLjAaJwoBMBIiCiAIBCocCgtBQUFCNWhYcjVWYxAIGgtBQUFCNWhYcjVWYxonCgExEiIKIAgEKhwKC0FBQUI1aFhyNVZvEAgaC0FBQUI1aFhyNVZvGicKATISIgogCAQqHAoLQUFBQjVoWHI1VlkQCBoLQUFBQjVoWHI1VlkaJwoBMxIiCiAIBCocCgtBQUFCNWhYcjVWdxAIGgtBQUFCNWhYcjVWdxonCgE0EiIKIAgEKhwKC0FBQUI1aFhyNVZzEAgaC0FBQUI1aFhyNVZzGicKATUSIgogCAQqHAoLQUFBQjVoWHI1VmcQCBoLQUFBQjVoWHI1VmcaJwoBNhIiCiAIBCocCgtBQUFCNWhYcjVWaxAIGgtBQUFCNWhYcjVWaxofCgE3EhoKGAgJUhQKEnRhYmxlLmI0d3dtMWpxNDE2eiKYBAoLQUFBQjVoWHI1Vm8S5gMKC0FBQUI1aFhyNVZvEgtBQUFCNWhYcjVWbxpyCgl0ZXh0L2h0bWwSZUkgYmVsaWV2ZSB0aGlzIG5ldCB3ZWlnaHQgY2FuIGJlIGEgYXV0b21hdGVkIGNhbGN1bGF0aW9uIHdoZXJlIG5ldCB3ZWlnaHQ9IGdyb3NzIHdlaWdodCAtIHRhcmUgd2VpZ2h0InMKCnRleHQvcGxhaW4SZUkgYmVsaWV2ZSB0aGlzIG5ldCB3ZWlnaHQgY2FuIGJlIGEgYXV0b21hdGVkIGNhbGN1bGF0aW9uIHdoZXJlIG5ldCB3ZWlnaHQ9IGdyb3NzIHdlaWdodCAtIHRhcmUgd2VpZ2h0KhsiFTEwNDMyNDk1ODkxNTgwODcyMjU2OCgAOAAw5emiquIzOOXpoqriM0omCgp0ZXh0L3BsYWluEhhOZXQgV2VpZ2h0IEFmdGVyIFJlbW92YWxaDDU1MGN5bGVmYmUyNHICIAB4AJoBBggAEAAYAKoBZxJlSSBiZWxpZXZlIHRoaXMgbmV0IHdlaWdodCBjYW4gYmUgYSBhdXRvbWF0ZWQgY2FsY3VsYXRpb24gd2hlcmUgbmV0IHdlaWdodD0gZ3Jvc3Mgd2VpZ2h0IC0gdGFyZSB3ZWlnaHSwAQC4AQDIAQAY5emiquIzIOXpoqriMzAAQhBraXguN3BkZ2djbjllcXQyIoAGCgtBQUFCNWhYcjVWcxLOBQoLQUFBQjVoWHI1VnMSC0FBQUI1aFhyNVZzGqIBCgl0ZXh0L2h0bWwSlAFJIGJlbGlldmUgdGhlIGNvbnN1bXB0aW9uIGhlcmUgd291bGQganVzdCBiZSAxRUFDSCBmb3IgdGhlIGJhZyBhcyB0aGUgY29udGVudCB0aGF0IGlzIHBlcm1lYXRlZCBvZmYgZnJvbSB0aGUgYmlvcmVhY3RvciBpcyB1c3VhbGx5IHRyZWF0ZWQgYXMgd2FzdGUuIqMBCgp0ZXh0L3BsYWluEpQBSSBiZWxpZXZlIHRoZSBjb25zdW1wdGlvbiBoZXJlIHdvdWxkIGp1c3QgYmUgMUVBQ0ggZm9yIHRoZSBiYWcgYXMgdGhlIGNvbnRlbnQgdGhhdCBpcyBwZXJtZWF0ZWQgb2ZmIGZyb20gdGhlIGJpb3JlYWN0b3IgaXMgdXN1YWxseSB0cmVhdGVkIGFzIHdhc3RlLiobIhUxMDQzMjQ5NTg5MTU4MDg3MjI1NjgoADgAMMm/r6riMzjJv6+q4jNKewoKdGV4dC9wbGFpbhJtVGhlIHF1YW50aXR5IHdpbGwgYWx3YXlzIGJlIDFFQSBvciB0aGUgZnVsbCBiYWcgcXVhbnRpdHkgc3BlY2lmaWVkIGluIFNBUCBmb3IgdGhlIGJhZyB0aGF0IGlzIHRvIGJlIGNvbnN1bWVkLloMcmtnd2NhaHJrNWhzcgIgAHgAmgEGCAAQABgAqgGXARKUAUkgYmVsaWV2ZSB0aGUgY29uc3VtcHRpb24gaGVyZSB3b3VsZCBqdXN0IGJlIDFFQUNIIGZvciB0aGUgYmFnIGFzIHRoZSBjb250ZW50IHRoYXQgaXMgcGVybWVhdGVkIG9mZiBmcm9tIHRoZSBiaW9yZWFjdG9yIGlzIHVzdWFsbHkgdHJlYXRlZCBhcyB3YXN0ZS6wAQC4AQDIAQAYyb+vquIzIMm/r6riMzAAQhBraXgubjlyZDN3NXZ1MnN2IpMJCgtBQUFCNWhYcjVWYxLhCAoLQUFBQjVoWHI1VmMSC0FBQUI1aFhyNVZjGsUCCgl0ZXh0L2h0bWwStwJJIHRoaW5rIGl0IG1ha2VzIG1vcmUgc2Vuc2UgdG8gc3dhcCB0aGUgZGF5IG9mIHJlcGxhY2VtZW50IGluZm8gYW5kIGJhZyBpbmZvcm1hdGlvbiBhcm91bmQuIEFzIHRoZXkgZmlyc3QgcmVjb3JkwqB0aGUgdGFyZSB3ZWlnaHQuIFRoZW4gdGhleSB1c2UgdGhlIHRhcmUgd2VpZ2h0IGFuZCBncm9zcyB3ZWlnaHQgdG8gY2FsY3VsYXRlIHRoZSBuZXQgd2VpZ2h0LiBJdCB3aWxsIHRoZW4gYWxzbyBmb2xsb3cgdGhlIHNhbWUgc3RydWN0dXJlIGZvciBjb25zaXN0ZW5jeSBhcyB0aGUgU01QTDogQmFnIFJlcGxhY2VtZW50IFZvbHVtZXRyaWMgc3RlcCLGAgoKdGV4dC9wbGFpbhK3AkkgdGhpbmsgaXQgbWFrZXMgbW9yZSBzZW5zZSB0byBzd2FwIHRoZSBkYXkgb2YgcmVwbGFjZW1lbnQgaW5mbyBhbmQgYmFnIGluZm9ybWF0aW9uIGFyb3VuZC4gQXMgdGhleSBmaXJzdCByZWNvcmTCoHRoZSB0YXJlIHdlaWdodC4gVGhlbiB0aGV5IHVzZSB0aGUgdGFyZSB3ZWlnaHQgYW5kIGdyb3NzIHdlaWdodCB0byBjYWxjdWxhdGUgdGhlIG5ldCB3ZWlnaHQuIEl0IHdpbGwgdGhlbiBhbHNvIGZvbGxvdyB0aGUgc2FtZSBzdHJ1Y3R1cmUgZm9yIGNvbnNpc3RlbmN5IGFzIHRoZSBTTVBMOiBCYWcgUmVwbGFjZW1lbnQgVm9sdW1ldHJpYyBzdGVwKhsiFTEwNDMyNDk1ODkxNTgwODcyMjU2OCgAOAAw4JmUquIzOOCZlKriM0omCgp0ZXh0L3BsYWluEhhEYXkgb2YgUmVwbGFjZW1lbnQgVGFibGVaC2RsaHN6Mjc1ejAxcgIgAHgAmgEGCAAQABgAqgG6AhK3AkkgdGhpbmsgaXQgbWFrZXMgbW9yZSBzZW5zZSB0byBzd2FwIHRoZSBkYXkgb2YgcmVwbGFjZW1lbnQgaW5mbyBhbmQgYmFnIGluZm9ybWF0aW9uIGFyb3VuZC4gQXMgdGhleSBmaXJzdCByZWNvcmTCoHRoZSB0YXJlIHdlaWdodC4gVGhlbiB0aGV5IHVzZSB0aGUgdGFyZSB3ZWlnaHQgYW5kIGdyb3NzIHdlaWdodCB0byBjYWxjdWxhdGUgdGhlIG5ldCB3ZWlnaHQuIEl0IHdpbGwgdGhlbiBhbHNvIGZvbGxvdyB0aGUgc2FtZSBzdHJ1Y3R1cmUgZm9yIGNvbnNpc3RlbmN5IGFzIHRoZSBTTVBMOiBCYWcgUmVwbGFjZW1lbnQgVm9sdW1ldHJpYyBzdGVwsAEAuAEAyAEAGOCZlKriMyDgmZSq4jMwAEIQa2l4LnQ4OTE5NGpwaDE4cSLIBgoLQUFBQjVoWHI1VlkSlgYKC0FBQUI1aFhyNVZZEgtBQUFCNWhYcjVWWRreAQoJdGV4dC9odG1sEtABV2UgbWF5IGp1c3QgbmVlZCB0byBjb25maXJtIHdpdGggdGhlIGNsaWVudCBpZiBpdCBpcyBnL2tnLiBXZSBoYXZlIGFuIHhzdGVwIGFzIHBhcnQgb2YgcGhhc2UgMSB3aGVyZSB0aGV5IHdlaWdoIGJvdHRsZXMgYW5kIGJhZ3MgaW4gb25lIHhzdGVwIGFuZCB0aGV5IHJlcXVlc3RlZCBhIGRyb3Bkb3duIGF0IHRoZSB1b20gdG8gc2VsZWN0IGVpdGhlciBnIG9yIGtnLiLfAQoKdGV4dC9wbGFpbhLQAVdlIG1heSBqdXN0IG5lZWQgdG8gY29uZmlybSB3aXRoIHRoZSBjbGllbnQgaWYgaXQgaXMgZy9rZy4gV2UgaGF2ZSBhbiB4c3RlcCBhcyBwYXJ0IG9mIHBoYXNlIDEgd2hlcmUgdGhleSB3ZWlnaCBib3R0bGVzIGFuZCBiYWdzIGluIG9uZSB4c3RlcCBhbmQgdGhleSByZXF1ZXN0ZWQgYSBkcm9wZG93biBhdCB0aGUgdW9tIHRvIHNlbGVjdCBlaXRoZXIgZyBvciBrZy4qGyIVMTA0MzI0OTU4OTE1ODA4NzIyNTY4KAA4ADC1soaq4jM4tbKGquIzSg8KCnRleHQvcGxhaW4SAWdaDDlmNWZwdzZjY2tnc3ICIAB4AJoBBggAEAAYAKoB0wES0AFXZSBtYXkganVzdCBuZWVkIHRvIGNvbmZpcm0gd2l0aCB0aGUgY2xpZW50IGlmIGl0IGlzIGcva2cuIFdlIGhhdmUgYW4geHN0ZXAgYXMgcGFydCBvZiBwaGFzZSAxIHdoZXJlIHRoZXkgd2VpZ2ggYm90dGxlcyBhbmQgYmFncyBpbiBvbmUgeHN0ZXAgYW5kIHRoZXkgcmVxdWVzdGVkIGEgZHJvcGRvd24gYXQgdGhlIHVvbSB0byBzZWxlY3QgZWl0aGVyIGcgb3Iga2cusAEAuAEAyAEAGLWyhqriMyC1soaq4jMwAEIQa2l4LnZya2d1aHhpaHRvciLMBQoLQUFBQjVoWHI1VncSmgUKC0FBQUI1aFhyNVZ3EgtBQUFCNWhYcjVWdxquAQoJdGV4dC9odG1sEqABSSBhbSB3YW5kZXJpbmcgaWYgd2UgbWF5IHdhbnQgdG8gYWRkIGEgc2NhbGUgc2VsZWN0wqBidXR0b24gaW4gdGhlIHRhYmxlIGFzIHdlaWdodCBtZWFzdXJlbWVudHMgYXJlIHRha2VuIGhlcmUuIFRoaXMgY2FuIGFsc28ganVzdCBiZSBjb25maXJtZWQgd2l0aCB0aGUgY2xpZW50LiKvAQoKdGV4dC9wbGFpbhKgAUkgYW0gd2FuZGVyaW5nIGlmIHdlIG1heSB3YW50IHRvIGFkZCBhIHNjYWxlIHNlbGVjdMKgYnV0dG9uIGluIHRoZSB0YWJsZSBhcyB3ZWlnaHQgbWVhc3VyZW1lbnRzIGFyZSB0YWtlbiBoZXJlLiBUaGlzIGNhbiBhbHNvIGp1c3QgYmUgY29uZmlybWVkIHdpdGggdGhlIGNsaWVudC4qGyIVMTA0MzI0OTU4OTE1ODA4NzIyNTY4KAA4ADCTlLSq4jM4k5S0quIzSiMKCnRleHQvcGxhaW4SFUJhZyBJbmZvcm1hdGlvbiBUYWJsZVoMMWo5M3l3eDU2bjJzcgIgAHgAmgEGCAAQABgAqgGjARKgAUkgYW0gd2FuZGVyaW5nIGlmIHdlIG1heSB3YW50IHRvIGFkZCBhIHNjYWxlIHNlbGVjdMKgYnV0dG9uIGluIHRoZSB0YWJsZSBhcyB3ZWlnaHQgbWVhc3VyZW1lbnRzIGFyZSB0YWtlbiBoZXJlLiBUaGlzIGNhbiBhbHNvIGp1c3QgYmUgY29uZmlybWVkIHdpdGggdGhlIGNsaWVudC6wAQC4AQDIAQAYk5S0quIzIJOUtKriMzAAQhBraXgudmhzODBpeXJxbHluIvgDCgtBQUFCNWhYcjVWZxLGAwoLQUFBQjVoWHI1VmcSC0FBQUI1aFhyNVZnGmkKCXRleHQvaHRtbBJcVGhpcyBtb2NrdXAgd2lsbCB0aGVuIGFsc28gbmVlZCB0byBiZSB1cGRhdGVkIGlmIHlvdSBhZ3JlZSBvbiBzd2FwcGluZyB0aGUgdHdvIHRhYmxlcyBhcm91bmQiagoKdGV4dC9wbGFpbhJcVGhpcyBtb2NrdXAgd2lsbCB0aGVuIGFsc28gbmVlZCB0byBiZSB1cGRhdGVkIGlmIHlvdSBhZ3JlZSBvbiBzd2FwcGluZyB0aGUgdHdvIHRhYmxlcyBhcm91bmQqGyIVMTA0MzI0OTU4OTE1ODA4NzIyNTY4KAA4ADDaiJaq4jM42oiWquIzSiEKCnRleHQvcGxhaW4SE1hTdGVwIExheW91dCBEZXNpZ25aDG15ODZtb3ZmOXpja3ICIAB4AJoBBggAEAAYAKoBXhJcVGhpcyBtb2NrdXAgd2lsbCB0aGVuIGFsc28gbmVlZCB0byBiZSB1cGRhdGVkIGlmIHlvdSBhZ3JlZSBvbiBzd2FwcGluZyB0aGUgdHdvIHRhYmxlcyBhcm91bmSwAQC4AQDIAQAY2oiWquIzINqIlqriMzAAQhBraXgudHFrbjNodTJsNjR6ItIDCgtBQUFCNWhYcjVWaxKgAwoLQUFBQjVoWHI1VmsSC0FBQUI1aFhyNVZrGl4KCXRleHQvaHRtbBJRVGVzdCBzY2VuYXJpb3Mgd2lsbCBhbHNvIG5lZWQgdG8gYmUgdXBkYXRlZCBpZiB0aGUgdHdvIHRhYmxlcyBhcmUgc3dhcHBlZCBhcm91bmQuIl8KCnRleHQvcGxhaW4SUVRlc3Qgc2NlbmFyaW9zIHdpbGwgYWxzbyBuZWVkIHRvIGJlIHVwZGF0ZWQgaWYgdGhlIHR3byB0YWJsZXMgYXJlIHN3YXBwZWQgYXJvdW5kLiobIhUxMDQzMjQ5NTg5MTU4MDg3MjI1NjgoADgAMOHZmKriMzjh2Ziq4jNKHAoKdGV4dC9wbGFpbhIOVGVzdCBTY2VuYXJpb3NaDGlyNjk2dDViZXo3anICIAB4AJoBBggAEAAYAKoBUxJRVGVzdCBzY2VuYXJpb3Mgd2lsbCBhbHNvIG5lZWQgdG8gYmUgdXBkYXRlZCBpZiB0aGUgdHdvIHRhYmxlcyBhcmUgc3dhcHBlZCBhcm91bmQusAEAuAEAyAEAGOHZmKriMyDh2Ziq4jMwAEIQa2l4LmlnODdjMDIweHhhcTIIaC5namRneHMyCWguMzBqMHpsbDIOaC53ZmVzbG9wYmNvZ3cyDmgua3hyeXcyZHRscGc5Mg5oLmM0bTByZG1ucThjMTIOaC5mbnk2b2xwZHV4MmwyDmgubzBpaTVzNHJidnNqMg5oLmRueDV0NXZ4bHV5dDIOaC52eXE1dzVncGkwYXkyDmguNXJndDdhb3FjZmtoMg5oLjlncTMwZmhpZzBiMzIOaC5tMW1yemQzMzI0bzkyDmgua2Fhd2U1anNtMng2Mg5oLmhwZGx6ZzU0aGxqZzIOaC44MGZwNDZqamxmMzk4AHIhMUUxRWY4LXBGZ3lVSXJvOEdkbnRWeGhEMHZCbEtfcn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