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Three Variable Calc</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3rdhlbwdb8df" w:id="4"/>
      <w:bookmarkEnd w:id="4"/>
      <w:r w:rsidDel="00000000" w:rsidR="00000000" w:rsidRPr="00000000">
        <w:rPr>
          <w:rtl w:val="0"/>
        </w:rPr>
        <w:t xml:space="preserve">Purpose</w:t>
      </w:r>
    </w:p>
    <w:p w:rsidR="00000000" w:rsidDel="00000000" w:rsidP="00000000" w:rsidRDefault="00000000" w:rsidRPr="00000000" w14:paraId="0000001D">
      <w:pPr>
        <w:spacing w:after="200" w:before="0" w:line="259" w:lineRule="auto"/>
        <w:jc w:val="both"/>
        <w:rPr/>
      </w:pPr>
      <w:r w:rsidDel="00000000" w:rsidR="00000000" w:rsidRPr="00000000">
        <w:rPr>
          <w:rFonts w:ascii="Calibri" w:cs="Calibri" w:eastAsia="Calibri" w:hAnsi="Calibri"/>
          <w:b w:val="0"/>
          <w:bCs w:val="0"/>
          <w:i w:val="0"/>
          <w:iCs w:val="0"/>
          <w:color w:val="000000"/>
          <w:sz w:val="22"/>
          <w:szCs w:val="22"/>
          <w:rtl w:val="0"/>
        </w:rPr>
        <w:t xml:space="preserve">This document outlines the functional design and configuration specifications for the </w:t>
      </w:r>
      <w:r w:rsidDel="00000000" w:rsidR="00000000" w:rsidRPr="00000000">
        <w:rPr>
          <w:rtl w:val="0"/>
        </w:rPr>
        <w:t xml:space="preserve">SMPL: Three Variable Calc</w:t>
      </w:r>
      <w:r w:rsidDel="00000000" w:rsidR="00000000" w:rsidRPr="00000000">
        <w:rPr>
          <w:rFonts w:ascii="Calibri" w:cs="Calibri" w:eastAsia="Calibri" w:hAnsi="Calibri"/>
          <w:b w:val="0"/>
          <w:bCs w:val="0"/>
          <w:i w:val="0"/>
          <w:iCs w:val="0"/>
          <w:color w:val="000000"/>
          <w:sz w:val="22"/>
          <w:szCs w:val="22"/>
          <w:rtl w:val="0"/>
        </w:rPr>
        <w:t xml:space="preserve">. It defines the system behavior, layout structure, and validation rules required to support multi-variable manufacturing calculations</w:t>
      </w:r>
      <w:r w:rsidDel="00000000" w:rsidR="00000000" w:rsidRPr="00000000">
        <w:rPr>
          <w:rtl w:val="0"/>
        </w:rPr>
        <w:t xml:space="preserve">.</w:t>
      </w:r>
    </w:p>
    <w:p w:rsidR="00000000" w:rsidDel="00000000" w:rsidP="00000000" w:rsidRDefault="00000000" w:rsidRPr="00000000" w14:paraId="0000001E">
      <w:pPr>
        <w:pStyle w:val="Heading1"/>
        <w:numPr>
          <w:ilvl w:val="0"/>
          <w:numId w:val="2"/>
        </w:numPr>
        <w:ind w:left="432" w:hanging="432"/>
        <w:rPr/>
      </w:pPr>
      <w:bookmarkStart w:colFirst="0" w:colLast="0" w:name="_heading=h.8b25u6eknuh7" w:id="5"/>
      <w:bookmarkEnd w:id="5"/>
      <w:r w:rsidDel="00000000" w:rsidR="00000000" w:rsidRPr="00000000">
        <w:rPr>
          <w:rtl w:val="0"/>
        </w:rPr>
        <w:t xml:space="preserve">Overview</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XStep</w:t>
      </w:r>
      <w:r w:rsidDel="00000000" w:rsidR="00000000" w:rsidRPr="00000000">
        <w:rPr>
          <w:rtl w:val="0"/>
        </w:rPr>
        <w:t xml:space="preserve"> is designed to perform dynamic, multi-variable calculations in real time during a manufacturing process. While it maintains a similar structure and core functionality to the standard </w:t>
      </w:r>
      <w:r w:rsidDel="00000000" w:rsidR="00000000" w:rsidRPr="00000000">
        <w:rPr>
          <w:i w:val="1"/>
          <w:iCs w:val="1"/>
          <w:rtl w:val="0"/>
        </w:rPr>
        <w:t xml:space="preserve">SMPL: Two Variable Calc</w:t>
      </w:r>
      <w:r w:rsidDel="00000000" w:rsidR="00000000" w:rsidRPr="00000000">
        <w:rPr>
          <w:rtl w:val="0"/>
        </w:rPr>
        <w:t xml:space="preserve">, it introduces two additional columns and enhanced functionality within the underlying function module to accommodate more complex operational formulas.</w:t>
      </w:r>
    </w:p>
    <w:p w:rsidR="00000000" w:rsidDel="00000000" w:rsidP="00000000" w:rsidRDefault="00000000" w:rsidRPr="00000000" w14:paraId="00000020">
      <w:pPr>
        <w:spacing w:after="200" w:before="240" w:lineRule="auto"/>
        <w:jc w:val="both"/>
        <w:rPr/>
      </w:pPr>
      <w:r w:rsidDel="00000000" w:rsidR="00000000" w:rsidRPr="00000000">
        <w:rPr>
          <w:rtl w:val="0"/>
        </w:rPr>
        <w:t xml:space="preserve">This process step allows operators to enter or capture values in real time and calculate derived quantities according to predefined formulas. It is typically used in formulation, batching, or process verification steps where multiple measured input values must be converted, adjusted, or validated before proceeding.</w:t>
      </w:r>
    </w:p>
    <w:p w:rsidR="00000000" w:rsidDel="00000000" w:rsidP="00000000" w:rsidRDefault="00000000" w:rsidRPr="00000000" w14:paraId="00000021">
      <w:pPr>
        <w:spacing w:after="200" w:before="240" w:lineRule="auto"/>
        <w:jc w:val="both"/>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The </w:t>
      </w:r>
      <w:r w:rsidDel="00000000" w:rsidR="00000000" w:rsidRPr="00000000">
        <w:rPr>
          <w:rtl w:val="0"/>
        </w:rPr>
        <w:t xml:space="preserve">process step</w:t>
      </w:r>
      <w:r w:rsidDel="00000000" w:rsidR="00000000" w:rsidRPr="00000000">
        <w:rPr>
          <w:rFonts w:ascii="Calibri" w:cs="Calibri" w:eastAsia="Calibri" w:hAnsi="Calibri"/>
          <w:b w:val="0"/>
          <w:bCs w:val="0"/>
          <w:i w:val="0"/>
          <w:iCs w:val="0"/>
          <w:color w:val="000000"/>
          <w:sz w:val="22"/>
          <w:szCs w:val="22"/>
          <w:rtl w:val="0"/>
        </w:rPr>
        <w:t xml:space="preserve"> contains the following input parameters:</w:t>
      </w:r>
    </w:p>
    <w:p w:rsidR="00000000" w:rsidDel="00000000" w:rsidP="00000000" w:rsidRDefault="00000000" w:rsidRPr="00000000" w14:paraId="00000022">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IV_HEADER</w:t>
      </w:r>
      <w:r w:rsidDel="00000000" w:rsidR="00000000" w:rsidRPr="00000000">
        <w:rPr>
          <w:rtl w:val="0"/>
        </w:rPr>
        <w:t xml:space="preserve">: Can be changed in SiMPL MBR to display specific header text for the XStep.</w:t>
      </w:r>
      <w:r w:rsidDel="00000000" w:rsidR="00000000" w:rsidRPr="00000000">
        <w:rPr>
          <w:rtl w:val="0"/>
        </w:rPr>
      </w:r>
    </w:p>
    <w:p w:rsidR="00000000" w:rsidDel="00000000" w:rsidP="00000000" w:rsidRDefault="00000000" w:rsidRPr="00000000" w14:paraId="00000023">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IV_INSTR</w:t>
      </w:r>
      <w:r w:rsidDel="00000000" w:rsidR="00000000" w:rsidRPr="00000000">
        <w:rPr>
          <w:rtl w:val="0"/>
        </w:rPr>
        <w:t xml:space="preserve">: Can be changed in SiMPL MBR to display a specific set of instructions for the XStep, displayed directly below the header.</w:t>
      </w:r>
      <w:r w:rsidDel="00000000" w:rsidR="00000000" w:rsidRPr="00000000">
        <w:rPr>
          <w:rtl w:val="0"/>
        </w:rPr>
      </w:r>
    </w:p>
    <w:p w:rsidR="00000000" w:rsidDel="00000000" w:rsidP="00000000" w:rsidRDefault="00000000" w:rsidRPr="00000000" w14:paraId="00000024">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IV_TAB_TIT</w:t>
      </w:r>
      <w:r w:rsidDel="00000000" w:rsidR="00000000" w:rsidRPr="00000000">
        <w:rPr>
          <w:rtl w:val="0"/>
        </w:rPr>
        <w:t xml:space="preserve">: Can be changed in SiMPL MBR to display a specific header for the table where the value is being recorded.</w:t>
      </w:r>
      <w:r w:rsidDel="00000000" w:rsidR="00000000" w:rsidRPr="00000000">
        <w:rPr>
          <w:rtl w:val="0"/>
        </w:rPr>
      </w:r>
    </w:p>
    <w:p w:rsidR="00000000" w:rsidDel="00000000" w:rsidP="00000000" w:rsidRDefault="00000000" w:rsidRPr="00000000" w14:paraId="00000025">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IV_TITLE1, IV_TITLE2, IV_TITLE3</w:t>
      </w:r>
      <w:r w:rsidDel="00000000" w:rsidR="00000000" w:rsidRPr="00000000">
        <w:rPr>
          <w:rtl w:val="0"/>
        </w:rPr>
        <w:t xml:space="preserve">: Can be changed in SiMPL MBR to display the specific field labels for the values being recorded.</w:t>
      </w:r>
      <w:r w:rsidDel="00000000" w:rsidR="00000000" w:rsidRPr="00000000">
        <w:rPr>
          <w:rtl w:val="0"/>
        </w:rPr>
      </w:r>
    </w:p>
    <w:p w:rsidR="00000000" w:rsidDel="00000000" w:rsidP="00000000" w:rsidRDefault="00000000" w:rsidRPr="00000000" w14:paraId="00000026">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IV_VAL1, IV_VAL2, IV_VAL3</w:t>
      </w:r>
      <w:r w:rsidDel="00000000" w:rsidR="00000000" w:rsidRPr="00000000">
        <w:rPr>
          <w:rtl w:val="0"/>
        </w:rPr>
        <w:t xml:space="preserve">: Can be changed in SiMPL MBR to display the specific numeric values to be used in the calculation.</w:t>
      </w:r>
      <w:r w:rsidDel="00000000" w:rsidR="00000000" w:rsidRPr="00000000">
        <w:rPr>
          <w:rtl w:val="0"/>
        </w:rPr>
      </w:r>
    </w:p>
    <w:p w:rsidR="00000000" w:rsidDel="00000000" w:rsidP="00000000" w:rsidRDefault="00000000" w:rsidRPr="00000000" w14:paraId="00000027">
      <w:pPr>
        <w:spacing w:after="0" w:line="276" w:lineRule="auto"/>
        <w:ind w:left="720" w:firstLine="0"/>
        <w:rPr>
          <w:i w:val="1"/>
          <w:iCs w:val="1"/>
        </w:rPr>
      </w:pPr>
      <w:r w:rsidDel="00000000" w:rsidR="00000000" w:rsidRPr="00000000">
        <w:rPr>
          <w:i w:val="1"/>
          <w:iCs w:val="1"/>
          <w:rtl w:val="0"/>
        </w:rPr>
        <w:t xml:space="preserve">(V_VAL1 serves as an entry numeric field, while IV_VAL2 and IV_VAL3 serve as output numeric fields.)</w:t>
      </w:r>
    </w:p>
    <w:p w:rsidR="00000000" w:rsidDel="00000000" w:rsidP="00000000" w:rsidRDefault="00000000" w:rsidRPr="00000000" w14:paraId="00000028">
      <w:pPr>
        <w:numPr>
          <w:ilvl w:val="0"/>
          <w:numId w:val="3"/>
        </w:numPr>
        <w:spacing w:after="0" w:line="276" w:lineRule="auto"/>
        <w:ind w:left="720" w:hanging="360"/>
        <w:rPr>
          <w:u w:val="none"/>
        </w:rPr>
      </w:pPr>
      <w:r w:rsidDel="00000000" w:rsidR="00000000" w:rsidRPr="00000000">
        <w:rPr>
          <w:b w:val="1"/>
          <w:bCs w:val="1"/>
          <w:rtl w:val="0"/>
        </w:rPr>
        <w:t xml:space="preserve">IV_TYPE1, IV_TYPE2</w:t>
      </w:r>
      <w:r w:rsidDel="00000000" w:rsidR="00000000" w:rsidRPr="00000000">
        <w:rPr>
          <w:rtl w:val="0"/>
        </w:rPr>
        <w:t xml:space="preserve">: Can be changed in SiMPL MBR to display the specific mathematical operations (+, -, *, or /) necessary for the calculations.</w:t>
      </w:r>
      <w:r w:rsidDel="00000000" w:rsidR="00000000" w:rsidRPr="00000000">
        <w:rPr>
          <w:rtl w:val="0"/>
        </w:rPr>
      </w:r>
    </w:p>
    <w:p w:rsidR="00000000" w:rsidDel="00000000" w:rsidP="00000000" w:rsidRDefault="00000000" w:rsidRPr="00000000" w14:paraId="00000029">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IV_RES_TIT</w:t>
      </w:r>
      <w:r w:rsidDel="00000000" w:rsidR="00000000" w:rsidRPr="00000000">
        <w:rPr>
          <w:rtl w:val="0"/>
        </w:rPr>
        <w:t xml:space="preserve">: Can be changed in SiMPL MBR to display the specific field label for the final calculated result value.</w:t>
      </w:r>
      <w:r w:rsidDel="00000000" w:rsidR="00000000" w:rsidRPr="00000000">
        <w:rPr>
          <w:rtl w:val="0"/>
        </w:rPr>
      </w:r>
    </w:p>
    <w:p w:rsidR="00000000" w:rsidDel="00000000" w:rsidP="00000000" w:rsidRDefault="00000000" w:rsidRPr="00000000" w14:paraId="0000002A">
      <w:pPr>
        <w:numPr>
          <w:ilvl w:val="0"/>
          <w:numId w:val="3"/>
        </w:numPr>
        <w:spacing w:after="0" w:line="276" w:lineRule="auto"/>
        <w:ind w:left="720" w:hanging="360"/>
        <w:jc w:val="both"/>
        <w:rPr>
          <w:rFonts w:ascii="Arial" w:cs="Arial" w:eastAsia="Arial" w:hAnsi="Arial"/>
        </w:rPr>
      </w:pPr>
      <w:r w:rsidDel="00000000" w:rsidR="00000000" w:rsidRPr="00000000">
        <w:rPr>
          <w:b w:val="1"/>
          <w:bCs w:val="1"/>
          <w:rtl w:val="0"/>
        </w:rPr>
        <w:t xml:space="preserve">IV_SIGN</w:t>
      </w:r>
      <w:r w:rsidDel="00000000" w:rsidR="00000000" w:rsidRPr="00000000">
        <w:rPr>
          <w:rtl w:val="0"/>
        </w:rPr>
        <w:t xml:space="preserve">: Can be changed in SiMPL MBR to author standalone signatures as part of the XStep.</w:t>
      </w:r>
      <w:r w:rsidDel="00000000" w:rsidR="00000000" w:rsidRPr="00000000">
        <w:rPr>
          <w:rtl w:val="0"/>
        </w:rPr>
      </w:r>
    </w:p>
    <w:p w:rsidR="00000000" w:rsidDel="00000000" w:rsidP="00000000" w:rsidRDefault="00000000" w:rsidRPr="00000000" w14:paraId="0000002B">
      <w:pPr>
        <w:spacing w:after="0" w:before="0" w:line="259" w:lineRule="auto"/>
        <w:jc w:val="both"/>
        <w:rPr/>
      </w:pPr>
      <w:r w:rsidDel="00000000" w:rsidR="00000000" w:rsidRPr="00000000">
        <w:rPr>
          <w:rtl w:val="0"/>
        </w:rPr>
      </w:r>
    </w:p>
    <w:p w:rsidR="00000000" w:rsidDel="00000000" w:rsidP="00000000" w:rsidRDefault="00000000" w:rsidRPr="00000000" w14:paraId="0000002C">
      <w:pPr>
        <w:spacing w:after="240" w:line="276" w:lineRule="auto"/>
        <w:jc w:val="both"/>
        <w:rPr/>
      </w:pPr>
      <w:r w:rsidDel="00000000" w:rsidR="00000000" w:rsidRPr="00000000">
        <w:rPr>
          <w:rtl w:val="0"/>
        </w:rPr>
        <w:t xml:space="preserve">Once the step is executed, the system processes the inputs through an equation using the /SMPL/PPPI_FM_CALC_VALIDATE function module:</w:t>
      </w:r>
    </w:p>
    <w:p w:rsidR="00000000" w:rsidDel="00000000" w:rsidP="00000000" w:rsidRDefault="00000000" w:rsidRPr="00000000" w14:paraId="0000002D">
      <w:pPr>
        <w:numPr>
          <w:ilvl w:val="0"/>
          <w:numId w:val="1"/>
        </w:numPr>
        <w:spacing w:after="0" w:line="276" w:lineRule="auto"/>
        <w:ind w:left="720" w:hanging="360"/>
        <w:rPr>
          <w:u w:val="none"/>
        </w:rPr>
      </w:pPr>
      <w:r w:rsidDel="00000000" w:rsidR="00000000" w:rsidRPr="00000000">
        <w:rPr>
          <w:b w:val="1"/>
          <w:bCs w:val="1"/>
          <w:rtl w:val="0"/>
        </w:rPr>
        <w:t xml:space="preserve">Operator Entry:</w:t>
      </w:r>
      <w:r w:rsidDel="00000000" w:rsidR="00000000" w:rsidRPr="00000000">
        <w:rPr>
          <w:rtl w:val="0"/>
        </w:rPr>
        <w:t xml:space="preserve"> The operator enters a value into the </w:t>
      </w:r>
      <w:r w:rsidDel="00000000" w:rsidR="00000000" w:rsidRPr="00000000">
        <w:rPr>
          <w:b w:val="1"/>
          <w:bCs w:val="1"/>
          <w:rtl w:val="0"/>
        </w:rPr>
        <w:t xml:space="preserve">&amp;IV_TITLE1&amp;</w:t>
      </w:r>
      <w:r w:rsidDel="00000000" w:rsidR="00000000" w:rsidRPr="00000000">
        <w:rPr>
          <w:rtl w:val="0"/>
        </w:rPr>
        <w:t xml:space="preserve"> field. The system automatically references the preconfigured operation signs and parameters already displayed.</w:t>
      </w:r>
      <w:r w:rsidDel="00000000" w:rsidR="00000000" w:rsidRPr="00000000">
        <w:rPr>
          <w:rtl w:val="0"/>
        </w:rPr>
      </w:r>
    </w:p>
    <w:p w:rsidR="00000000" w:rsidDel="00000000" w:rsidP="00000000" w:rsidRDefault="00000000" w:rsidRPr="00000000" w14:paraId="0000002E">
      <w:pPr>
        <w:numPr>
          <w:ilvl w:val="0"/>
          <w:numId w:val="1"/>
        </w:numPr>
        <w:spacing w:after="0" w:line="276" w:lineRule="auto"/>
        <w:ind w:left="720" w:hanging="360"/>
        <w:rPr>
          <w:u w:val="none"/>
        </w:rPr>
      </w:pPr>
      <w:r w:rsidDel="00000000" w:rsidR="00000000" w:rsidRPr="00000000">
        <w:rPr>
          <w:b w:val="1"/>
          <w:bCs w:val="1"/>
          <w:rtl w:val="0"/>
        </w:rPr>
        <w:t xml:space="preserve">Calculation Stage 2 (Final):</w:t>
      </w:r>
      <w:r w:rsidDel="00000000" w:rsidR="00000000" w:rsidRPr="00000000">
        <w:rPr>
          <w:rtl w:val="0"/>
        </w:rPr>
        <w:t xml:space="preserve"> The system executes the following calculation.</w:t>
      </w:r>
    </w:p>
    <w:p w:rsidR="00000000" w:rsidDel="00000000" w:rsidP="00000000" w:rsidRDefault="00000000" w:rsidRPr="00000000" w14:paraId="0000002F">
      <w:pPr>
        <w:spacing w:after="0" w:line="276" w:lineRule="auto"/>
        <w:ind w:left="720" w:firstLine="0"/>
        <w:jc w:val="center"/>
        <w:rPr/>
      </w:pPr>
      <m:oMath>
        <m:r>
          <w:rPr/>
          <m:t xml:space="preserve">IV _VAL1[IV_TYPE1]IV_VAL2[IV_TYPE2]IV_VAL3 = LV_RESULT1</m:t>
        </m:r>
      </m:oMath>
      <w:r w:rsidDel="00000000" w:rsidR="00000000" w:rsidRPr="00000000">
        <w:rPr>
          <w:rtl w:val="0"/>
        </w:rPr>
      </w:r>
    </w:p>
    <w:p w:rsidR="00000000" w:rsidDel="00000000" w:rsidP="00000000" w:rsidRDefault="00000000" w:rsidRPr="00000000" w14:paraId="00000030">
      <w:pPr>
        <w:numPr>
          <w:ilvl w:val="0"/>
          <w:numId w:val="1"/>
        </w:numPr>
        <w:spacing w:after="240" w:before="0" w:line="276" w:lineRule="auto"/>
        <w:ind w:left="720" w:hanging="360"/>
        <w:rPr>
          <w:u w:val="none"/>
        </w:rPr>
      </w:pPr>
      <w:r w:rsidDel="00000000" w:rsidR="00000000" w:rsidRPr="00000000">
        <w:rPr>
          <w:b w:val="1"/>
          <w:bCs w:val="1"/>
          <w:rtl w:val="0"/>
        </w:rPr>
        <w:t xml:space="preserve">Output Display:</w:t>
      </w:r>
      <w:r w:rsidDel="00000000" w:rsidR="00000000" w:rsidRPr="00000000">
        <w:rPr>
          <w:rtl w:val="0"/>
        </w:rPr>
        <w:t xml:space="preserve"> The result value is automatically populated and displayed in the final result column under the </w:t>
      </w:r>
      <w:r w:rsidDel="00000000" w:rsidR="00000000" w:rsidRPr="00000000">
        <w:rPr>
          <w:b w:val="1"/>
          <w:bCs w:val="1"/>
          <w:rtl w:val="0"/>
        </w:rPr>
        <w:t xml:space="preserve">&amp;IV_RES_TIT&amp;</w:t>
      </w:r>
      <w:r w:rsidDel="00000000" w:rsidR="00000000" w:rsidRPr="00000000">
        <w:rPr>
          <w:rtl w:val="0"/>
        </w:rPr>
        <w:t xml:space="preserve"> field label</w:t>
      </w: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2">
      <w:pPr>
        <w:spacing w:after="200" w:lineRule="auto"/>
        <w:rPr>
          <w:b w:val="1"/>
          <w:bCs w:val="1"/>
        </w:rPr>
      </w:pPr>
      <w:r w:rsidDel="00000000" w:rsidR="00000000" w:rsidRPr="00000000">
        <w:rPr>
          <w:b w:val="1"/>
          <w:bCs w:val="1"/>
        </w:rPr>
        <w:drawing>
          <wp:inline distB="114300" distT="114300" distL="114300" distR="114300">
            <wp:extent cx="5943600" cy="1955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numPr>
          <w:ilvl w:val="0"/>
          <w:numId w:val="2"/>
        </w:numPr>
        <w:ind w:left="432" w:hanging="432"/>
        <w:rPr/>
      </w:pPr>
      <w:bookmarkStart w:colFirst="0" w:colLast="0" w:name="_heading=h.eki5tsdjohgy" w:id="6"/>
      <w:bookmarkEnd w:id="6"/>
      <w:r w:rsidDel="00000000" w:rsidR="00000000" w:rsidRPr="00000000">
        <w:rPr>
          <w:rtl w:val="0"/>
        </w:rPr>
        <w:t xml:space="preserve">Reasons for developing</w:t>
      </w:r>
    </w:p>
    <w:p w:rsidR="00000000" w:rsidDel="00000000" w:rsidP="00000000" w:rsidRDefault="00000000" w:rsidRPr="00000000" w14:paraId="00000034">
      <w:pPr>
        <w:spacing w:after="200" w:before="0" w:line="259" w:lineRule="auto"/>
        <w:jc w:val="both"/>
        <w:rPr>
          <w:color w:val="ff0000"/>
        </w:rPr>
      </w:pPr>
      <w:r w:rsidDel="00000000" w:rsidR="00000000" w:rsidRPr="00000000">
        <w:rPr>
          <w:rFonts w:ascii="Calibri" w:cs="Calibri" w:eastAsia="Calibri" w:hAnsi="Calibri"/>
          <w:b w:val="0"/>
          <w:bCs w:val="0"/>
          <w:i w:val="0"/>
          <w:iCs w:val="0"/>
          <w:color w:val="000000"/>
          <w:sz w:val="22"/>
          <w:szCs w:val="22"/>
          <w:rtl w:val="0"/>
        </w:rPr>
        <w:t xml:space="preserve">Developed to automate and standardize complex, multi-variable calculations during process manufacturing, reducing manual errors and ensuring consistency across batches. By extending the standard Two Variable Calc, this module accommodates more intricate formulation requirements, allowing operators to enter multiple measured values, perform real-time chained calculations, and validate results against predefined tolerances. This ensures accurate, traceable data for regulatory compliance and seamless integration with SAP process orders.</w:t>
      </w:r>
      <w:r w:rsidDel="00000000" w:rsidR="00000000" w:rsidRPr="00000000">
        <w:rPr>
          <w:rtl w:val="0"/>
        </w:rPr>
      </w:r>
    </w:p>
    <w:p w:rsidR="00000000" w:rsidDel="00000000" w:rsidP="00000000" w:rsidRDefault="00000000" w:rsidRPr="00000000" w14:paraId="00000035">
      <w:pPr>
        <w:pStyle w:val="Heading1"/>
        <w:numPr>
          <w:ilvl w:val="0"/>
          <w:numId w:val="2"/>
        </w:numPr>
        <w:spacing w:after="200" w:lineRule="auto"/>
        <w:ind w:left="432" w:hanging="432"/>
        <w:rPr/>
      </w:pPr>
      <w:bookmarkStart w:colFirst="0" w:colLast="0" w:name="_heading=h.etvc6o1ulvz7" w:id="7"/>
      <w:bookmarkEnd w:id="7"/>
      <w:r w:rsidDel="00000000" w:rsidR="00000000" w:rsidRPr="00000000">
        <w:rPr>
          <w:rtl w:val="0"/>
        </w:rPr>
        <w:t xml:space="preserve">Authorization</w:t>
      </w:r>
    </w:p>
    <w:p w:rsidR="00000000" w:rsidDel="00000000" w:rsidP="00000000" w:rsidRDefault="00000000" w:rsidRPr="00000000" w14:paraId="00000036">
      <w:pPr>
        <w:spacing w:after="200" w:before="0" w:line="259" w:lineRule="auto"/>
        <w:rPr>
          <w:color w:val="ff0000"/>
        </w:rPr>
      </w:pPr>
      <w:r w:rsidDel="00000000" w:rsidR="00000000" w:rsidRPr="00000000">
        <w:rPr>
          <w:rFonts w:ascii="Calibri" w:cs="Calibri" w:eastAsia="Calibri" w:hAnsi="Calibri"/>
          <w:b w:val="0"/>
          <w:bCs w:val="0"/>
          <w:i w:val="0"/>
          <w:iCs w:val="0"/>
          <w:color w:val="000000"/>
          <w:sz w:val="22"/>
          <w:szCs w:val="22"/>
          <w:rtl w:val="0"/>
        </w:rPr>
        <w:t xml:space="preserve">N/A</w:t>
      </w:r>
      <w:r w:rsidDel="00000000" w:rsidR="00000000" w:rsidRPr="00000000">
        <w:rPr>
          <w:rtl w:val="0"/>
        </w:rPr>
      </w:r>
    </w:p>
    <w:p w:rsidR="00000000" w:rsidDel="00000000" w:rsidP="00000000" w:rsidRDefault="00000000" w:rsidRPr="00000000" w14:paraId="00000037">
      <w:pPr>
        <w:pStyle w:val="Heading1"/>
        <w:numPr>
          <w:ilvl w:val="0"/>
          <w:numId w:val="2"/>
        </w:numPr>
        <w:ind w:left="432" w:hanging="432"/>
        <w:rPr/>
      </w:pPr>
      <w:bookmarkStart w:colFirst="0" w:colLast="0" w:name="_heading=h.t4zrmyqki5kz" w:id="8"/>
      <w:bookmarkEnd w:id="8"/>
      <w:r w:rsidDel="00000000" w:rsidR="00000000" w:rsidRPr="00000000">
        <w:rPr>
          <w:rtl w:val="0"/>
        </w:rPr>
        <w:t xml:space="preserve">Assumptions/ Dependencies </w:t>
      </w:r>
    </w:p>
    <w:p w:rsidR="00000000" w:rsidDel="00000000" w:rsidP="00000000" w:rsidRDefault="00000000" w:rsidRPr="00000000" w14:paraId="00000038">
      <w:pPr>
        <w:rPr/>
      </w:pPr>
      <w:r w:rsidDel="00000000" w:rsidR="00000000" w:rsidRPr="00000000">
        <w:rPr>
          <w:rtl w:val="0"/>
        </w:rPr>
      </w:r>
    </w:p>
    <w:tbl>
      <w:tblPr>
        <w:tblStyle w:val="Table1"/>
        <w:tblpPr w:leftFromText="180" w:rightFromText="180" w:topFromText="180" w:bottomFromText="180" w:vertAnchor="text" w:horzAnchor="text" w:tblpX="-60" w:tblpY="0"/>
        <w:tblW w:w="9290.0" w:type="dxa"/>
        <w:jc w:val="left"/>
        <w:tblInd w:w="579.9999999999999" w:type="dxa"/>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95.0000000000001"/>
        <w:gridCol w:w="8895"/>
        <w:tblGridChange w:id="0">
          <w:tblGrid>
            <w:gridCol w:w="395.0000000000001"/>
            <w:gridCol w:w="889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B">
            <w:pPr>
              <w:spacing w:after="200" w:before="0" w:line="259" w:lineRule="auto"/>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C">
            <w:pPr>
              <w:spacing w:after="200" w:before="0" w:line="259" w:lineRule="auto"/>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w:t>
            </w:r>
            <w:r w:rsidDel="00000000" w:rsidR="00000000" w:rsidRPr="00000000">
              <w:rPr>
                <w:rtl w:val="0"/>
              </w:rPr>
            </w:r>
          </w:p>
        </w:tc>
      </w:tr>
    </w:tbl>
    <w:p w:rsidR="00000000" w:rsidDel="00000000" w:rsidP="00000000" w:rsidRDefault="00000000" w:rsidRPr="00000000" w14:paraId="0000003D">
      <w:pPr>
        <w:pStyle w:val="Heading1"/>
        <w:widowControl w:val="0"/>
        <w:numPr>
          <w:ilvl w:val="0"/>
          <w:numId w:val="2"/>
        </w:numPr>
        <w:ind w:left="432" w:hanging="432"/>
        <w:rPr/>
      </w:pPr>
      <w:bookmarkStart w:colFirst="0" w:colLast="0" w:name="_heading=h.xmornjapmpos" w:id="9"/>
      <w:bookmarkEnd w:id="9"/>
      <w:r w:rsidDel="00000000" w:rsidR="00000000" w:rsidRPr="00000000">
        <w:rPr>
          <w:rtl w:val="0"/>
        </w:rPr>
        <w:t xml:space="preserve">Validation Checks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0">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The data displayed in the output fields is incorrect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1">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Verify the function module configuration and calculation logic.</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2">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Invalid numeric value entered in Input Numeric Field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3">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System displays validation error and prevents calculation execution.</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4">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Missing required operation sign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5">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System defaults to predefined operation or prompts operator for selection.</w:t>
            </w:r>
            <w:r w:rsidDel="00000000" w:rsidR="00000000" w:rsidRPr="00000000">
              <w:rPr>
                <w:rtl w:val="0"/>
              </w:rPr>
            </w:r>
          </w:p>
        </w:tc>
      </w:tr>
    </w:tbl>
    <w:p w:rsidR="00000000" w:rsidDel="00000000" w:rsidP="00000000" w:rsidRDefault="00000000" w:rsidRPr="00000000" w14:paraId="00000046">
      <w:pPr>
        <w:spacing w:after="200" w:before="0" w:line="259" w:lineRule="auto"/>
        <w:rPr/>
      </w:pPr>
      <w:r w:rsidDel="00000000" w:rsidR="00000000" w:rsidRPr="00000000">
        <w:rPr>
          <w:rtl w:val="0"/>
        </w:rPr>
      </w:r>
    </w:p>
    <w:p w:rsidR="00000000" w:rsidDel="00000000" w:rsidP="00000000" w:rsidRDefault="00000000" w:rsidRPr="00000000" w14:paraId="00000047">
      <w:pPr>
        <w:pStyle w:val="Heading1"/>
        <w:numPr>
          <w:ilvl w:val="0"/>
          <w:numId w:val="2"/>
        </w:numPr>
        <w:spacing w:before="120" w:line="240" w:lineRule="auto"/>
        <w:ind w:left="432" w:hanging="432"/>
        <w:jc w:val="both"/>
        <w:rPr/>
      </w:pPr>
      <w:bookmarkStart w:id="14" w:name="_heading=h.efa54cd28fc" w:colFirst="0" w:colLast="0"/>
      <w:r w:rsidDel="00000000" w:rsidR="00000000" w:rsidRPr="00000000">
        <w:rPr>
          <w:rtl w:val="0"/>
        </w:rPr>
        <w:t xml:space="preserve">Function Module(s)</w:t>
      </w:r>
      <w:bookmarkEnd w:id="14"/>
    </w:p>
    <w:p>
      <w:pPr/>
      <w:r>
        <w:rPr>
          <w:b/>
        </w:rPr>
        <w:t xml:space="preserve">Function: /SMPL/PPPI_FM_CALC_SETUP</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F</w:t>
            </w:r>
          </w:p>
        </w:tc>
        <w:tc>
          <w:tcPr>
            <w:tcW w:type="dxa" w:w="3075"/>
          </w:tcPr>
          <w:p>
            <w:pPr/>
            <w:r>
              <w:t xml:space="preserve">Value 1</w:t>
            </w:r>
          </w:p>
        </w:tc>
      </w:tr>
      <w:tr>
        <w:tc>
          <w:tcPr>
            <w:tcW w:type="dxa" w:w="3075"/>
          </w:tcPr>
          <w:p>
            <w:pPr/>
            <w:r>
              <w:t xml:space="preserve">IV_TYPE1</w:t>
            </w:r>
          </w:p>
        </w:tc>
        <w:tc>
          <w:tcPr>
            <w:tcW w:type="dxa" w:w="3075"/>
          </w:tcPr>
          <w:p>
            <w:pPr/>
            <w:r>
              <w:t xml:space="preserve">CHAR1</w:t>
            </w:r>
          </w:p>
        </w:tc>
        <w:tc>
          <w:tcPr>
            <w:tcW w:type="dxa" w:w="3075"/>
          </w:tcPr>
          <w:p>
            <w:pPr/>
            <w:r>
              <w:t xml:space="preserve">Operation 1</w:t>
            </w:r>
          </w:p>
        </w:tc>
      </w:tr>
      <w:tr>
        <w:tc>
          <w:tcPr>
            <w:tcW w:type="dxa" w:w="3075"/>
          </w:tcPr>
          <w:p>
            <w:pPr/>
            <w:r>
              <w:t xml:space="preserve">IV_VAL2</w:t>
            </w:r>
          </w:p>
        </w:tc>
        <w:tc>
          <w:tcPr>
            <w:tcW w:type="dxa" w:w="3075"/>
          </w:tcPr>
          <w:p>
            <w:pPr/>
            <w:r>
              <w:t xml:space="preserve">F</w:t>
            </w:r>
          </w:p>
        </w:tc>
        <w:tc>
          <w:tcPr>
            <w:tcW w:type="dxa" w:w="3075"/>
          </w:tcPr>
          <w:p>
            <w:pPr/>
            <w:r>
              <w:t xml:space="preserve">Value 2 (optional)</w:t>
            </w:r>
          </w:p>
        </w:tc>
      </w:tr>
      <w:tr>
        <w:tc>
          <w:tcPr>
            <w:tcW w:type="dxa" w:w="3075"/>
          </w:tcPr>
          <w:p>
            <w:pPr/>
            <w:r>
              <w:t xml:space="preserve">IV_TYPE2</w:t>
            </w:r>
          </w:p>
        </w:tc>
        <w:tc>
          <w:tcPr>
            <w:tcW w:type="dxa" w:w="3075"/>
          </w:tcPr>
          <w:p>
            <w:pPr/>
            <w:r>
              <w:t xml:space="preserve">I</w:t>
            </w:r>
          </w:p>
        </w:tc>
        <w:tc>
          <w:tcPr>
            <w:tcW w:type="dxa" w:w="3075"/>
          </w:tcPr>
          <w:p>
            <w:pPr/>
            <w:r>
              <w:t xml:space="preserve">Operation 2 (optional)</w:t>
            </w:r>
          </w:p>
        </w:tc>
      </w:tr>
      <w:tr>
        <w:tc>
          <w:tcPr>
            <w:tcW w:type="dxa" w:w="3075"/>
          </w:tcPr>
          <w:p>
            <w:pPr/>
            <w:r>
              <w:t xml:space="preserve">IV_VAL3</w:t>
            </w:r>
          </w:p>
        </w:tc>
        <w:tc>
          <w:tcPr>
            <w:tcW w:type="dxa" w:w="3075"/>
          </w:tcPr>
          <w:p>
            <w:pPr/>
            <w:r>
              <w:t xml:space="preserve">F</w:t>
            </w:r>
          </w:p>
        </w:tc>
        <w:tc>
          <w:tcPr>
            <w:tcW w:type="dxa" w:w="3075"/>
          </w:tcPr>
          <w:p>
            <w:pPr/>
            <w:r>
              <w:t xml:space="preserve">Value 3 (optional)</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TEXT30</w:t>
            </w:r>
          </w:p>
        </w:tc>
        <w:tc>
          <w:tcPr>
            <w:tcW w:type="dxa" w:w="3075"/>
          </w:tcPr>
          <w:p>
            <w:pPr/>
            <w:r>
              <w:t xml:space="preserve">Result (formatted)</w:t>
            </w:r>
          </w:p>
        </w:tc>
      </w:tr>
      <w:tr>
        <w:tc>
          <w:tcPr>
            <w:tcW w:type="dxa" w:w="3075"/>
          </w:tcPr>
          <w:p>
            <w:pPr/>
            <w:r>
              <w:t xml:space="preserve">ET_VAL1</w:t>
            </w:r>
          </w:p>
        </w:tc>
        <w:tc>
          <w:tcPr>
            <w:tcW w:type="dxa" w:w="3075"/>
          </w:tcPr>
          <w:p>
            <w:pPr/>
            <w:r>
              <w:t xml:space="preserve">/SMPL/STR_TT_FLOAT</w:t>
            </w:r>
          </w:p>
        </w:tc>
        <w:tc>
          <w:tcPr>
            <w:tcW w:type="dxa" w:w="3075"/>
          </w:tcPr>
          <w:p>
            <w:pPr/>
            <w:r>
              <w:t xml:space="preserve">Value 1 (table)</w:t>
            </w:r>
          </w:p>
        </w:tc>
      </w:tr>
      <w:tr>
        <w:tc>
          <w:tcPr>
            <w:tcW w:type="dxa" w:w="3075"/>
          </w:tcPr>
          <w:p>
            <w:pPr/>
            <w:r>
              <w:t xml:space="preserve">ET_VAL2</w:t>
            </w:r>
          </w:p>
        </w:tc>
        <w:tc>
          <w:tcPr>
            <w:tcW w:type="dxa" w:w="3075"/>
          </w:tcPr>
          <w:p>
            <w:pPr/>
            <w:r>
              <w:t xml:space="preserve">/SMPL/STR_TT_FLOAT</w:t>
            </w:r>
          </w:p>
        </w:tc>
        <w:tc>
          <w:tcPr>
            <w:tcW w:type="dxa" w:w="3075"/>
          </w:tcPr>
          <w:p>
            <w:pPr/>
            <w:r>
              <w:t xml:space="preserve">Value 2 (table)</w:t>
            </w:r>
          </w:p>
        </w:tc>
      </w:tr>
      <w:tr>
        <w:tc>
          <w:tcPr>
            <w:tcW w:type="dxa" w:w="3075"/>
          </w:tcPr>
          <w:p>
            <w:pPr/>
            <w:r>
              <w:t xml:space="preserve">ET_VAL3</w:t>
            </w:r>
          </w:p>
        </w:tc>
        <w:tc>
          <w:tcPr>
            <w:tcW w:type="dxa" w:w="3075"/>
          </w:tcPr>
          <w:p>
            <w:pPr/>
            <w:r>
              <w:t xml:space="preserve">/SMPL/STR_TT_FLOAT</w:t>
            </w:r>
          </w:p>
        </w:tc>
        <w:tc>
          <w:tcPr>
            <w:tcW w:type="dxa" w:w="3075"/>
          </w:tcPr>
          <w:p>
            <w:pPr/>
            <w:r>
              <w:t xml:space="preserve">Value 3 (table)</w:t>
            </w:r>
          </w:p>
        </w:tc>
      </w:tr>
      <w:tr>
        <w:tc>
          <w:tcPr>
            <w:tcW w:type="dxa" w:w="3075"/>
          </w:tcPr>
          <w:p>
            <w:pPr/>
            <w:r>
              <w:t xml:space="preserve">ET_VAL1_OUT</w:t>
            </w:r>
          </w:p>
        </w:tc>
        <w:tc>
          <w:tcPr>
            <w:tcW w:type="dxa" w:w="3075"/>
          </w:tcPr>
          <w:p>
            <w:pPr/>
            <w:r>
              <w:t xml:space="preserve">/SMPL/STR_TT_SHORT_TEXT</w:t>
            </w:r>
          </w:p>
        </w:tc>
        <w:tc>
          <w:tcPr>
            <w:tcW w:type="dxa" w:w="3075"/>
          </w:tcPr>
          <w:p>
            <w:pPr/>
            <w:r>
              <w:t xml:space="preserve">Value 1 (formatted)</w:t>
            </w:r>
          </w:p>
        </w:tc>
      </w:tr>
      <w:tr>
        <w:tc>
          <w:tcPr>
            <w:tcW w:type="dxa" w:w="3075"/>
          </w:tcPr>
          <w:p>
            <w:pPr/>
            <w:r>
              <w:t xml:space="preserve">ET_VAL2_OUT</w:t>
            </w:r>
          </w:p>
        </w:tc>
        <w:tc>
          <w:tcPr>
            <w:tcW w:type="dxa" w:w="3075"/>
          </w:tcPr>
          <w:p>
            <w:pPr/>
            <w:r>
              <w:t xml:space="preserve">/SMPL/STR_TT_SHORT_TEXT</w:t>
            </w:r>
          </w:p>
        </w:tc>
        <w:tc>
          <w:tcPr>
            <w:tcW w:type="dxa" w:w="3075"/>
          </w:tcPr>
          <w:p>
            <w:pPr/>
            <w:r>
              <w:t xml:space="preserve">Value 2 (formatted)</w:t>
            </w:r>
          </w:p>
        </w:tc>
      </w:tr>
      <w:tr>
        <w:tc>
          <w:tcPr>
            <w:tcW w:type="dxa" w:w="3075"/>
          </w:tcPr>
          <w:p>
            <w:pPr/>
            <w:r>
              <w:t xml:space="preserve">ET_VAL3_OUT</w:t>
            </w:r>
          </w:p>
        </w:tc>
        <w:tc>
          <w:tcPr>
            <w:tcW w:type="dxa" w:w="3075"/>
          </w:tcPr>
          <w:p>
            <w:pPr/>
            <w:r>
              <w:t xml:space="preserve">/SMPL/STR_TT_SHORT_TEXT</w:t>
            </w:r>
          </w:p>
        </w:tc>
        <w:tc>
          <w:tcPr>
            <w:tcW w:type="dxa" w:w="3075"/>
          </w:tcPr>
          <w:p>
            <w:pPr/>
            <w:r>
              <w:t xml:space="preserve">Value 3 (formatted)</w:t>
            </w:r>
          </w:p>
        </w:tc>
      </w:tr>
      <w:tr>
        <w:tc>
          <w:tcPr>
            <w:tcW w:type="dxa" w:w="3075"/>
          </w:tcPr>
          <w:p>
            <w:pPr/>
            <w:r>
              <w:t xml:space="preserve">ET_VAL1_IN</w:t>
            </w:r>
          </w:p>
        </w:tc>
        <w:tc>
          <w:tcPr>
            <w:tcW w:type="dxa" w:w="3075"/>
          </w:tcPr>
          <w:p>
            <w:pPr/>
            <w:r>
              <w:t xml:space="preserve">/SMPL/STR_TT_SHORT_TEXT</w:t>
            </w:r>
          </w:p>
        </w:tc>
        <w:tc>
          <w:tcPr>
            <w:tcW w:type="dxa" w:w="3075"/>
          </w:tcPr>
          <w:p>
            <w:pPr/>
            <w:r>
              <w:t xml:space="preserve">Value 1 (input display)</w:t>
            </w:r>
          </w:p>
        </w:tc>
      </w:tr>
      <w:tr>
        <w:tc>
          <w:tcPr>
            <w:tcW w:type="dxa" w:w="3075"/>
          </w:tcPr>
          <w:p>
            <w:pPr/>
            <w:r>
              <w:t xml:space="preserve">ET_VAL2_IN</w:t>
            </w:r>
          </w:p>
        </w:tc>
        <w:tc>
          <w:tcPr>
            <w:tcW w:type="dxa" w:w="3075"/>
          </w:tcPr>
          <w:p>
            <w:pPr/>
            <w:r>
              <w:t xml:space="preserve">/SMPL/STR_TT_SHORT_TEXT</w:t>
            </w:r>
          </w:p>
        </w:tc>
        <w:tc>
          <w:tcPr>
            <w:tcW w:type="dxa" w:w="3075"/>
          </w:tcPr>
          <w:p>
            <w:pPr/>
            <w:r>
              <w:t xml:space="preserve">Value 2 (input display)</w:t>
            </w:r>
          </w:p>
        </w:tc>
      </w:tr>
      <w:tr>
        <w:tc>
          <w:tcPr>
            <w:tcW w:type="dxa" w:w="3075"/>
          </w:tcPr>
          <w:p>
            <w:pPr/>
            <w:r>
              <w:t xml:space="preserve">ET_VAL3_IN</w:t>
            </w:r>
          </w:p>
        </w:tc>
        <w:tc>
          <w:tcPr>
            <w:tcW w:type="dxa" w:w="3075"/>
          </w:tcPr>
          <w:p>
            <w:pPr/>
            <w:r>
              <w:t xml:space="preserve">/SMPL/STR_TT_SHORT_TEXT</w:t>
            </w:r>
          </w:p>
        </w:tc>
        <w:tc>
          <w:tcPr>
            <w:tcW w:type="dxa" w:w="3075"/>
          </w:tcPr>
          <w:p>
            <w:pPr/>
            <w:r>
              <w:t xml:space="preserve">Value 3 (input display)</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UNEXPECTED_ERROR</w:t>
            </w:r>
          </w:p>
        </w:tc>
        <w:tc>
          <w:tcPr>
            <w:tcW w:type="dxa" w:w="4612"/>
          </w:tcPr>
          <w:p>
            <w:pPr/>
            <w:r>
              <w:t xml:space="preserve">Unexpected error</w:t>
            </w:r>
          </w:p>
        </w:tc>
      </w:tr>
    </w:tbl>
    <w:p>
      <w:pPr/>
    </w:p>
    <w:p>
      <w:pPr/>
      <w:r>
        <w:rPr>
          <w:b/>
        </w:rPr>
        <w:t xml:space="preserve">Function: /SMPL/PPPI_FM_CALC_VALIDATE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CHAR30</w:t>
            </w:r>
          </w:p>
        </w:tc>
        <w:tc>
          <w:tcPr>
            <w:tcW w:type="dxa" w:w="3075"/>
          </w:tcPr>
          <w:p>
            <w:pPr/>
            <w:r>
              <w:t xml:space="preserve">Value 1 (input)</w:t>
            </w:r>
          </w:p>
        </w:tc>
      </w:tr>
      <w:tr>
        <w:tc>
          <w:tcPr>
            <w:tcW w:type="dxa" w:w="3075"/>
          </w:tcPr>
          <w:p>
            <w:pPr/>
            <w:r>
              <w:t xml:space="preserve">IV_VAL2</w:t>
            </w:r>
          </w:p>
        </w:tc>
        <w:tc>
          <w:tcPr>
            <w:tcW w:type="dxa" w:w="3075"/>
          </w:tcPr>
          <w:p>
            <w:pPr/>
            <w:r>
              <w:t xml:space="preserve">CHAR30</w:t>
            </w:r>
          </w:p>
        </w:tc>
        <w:tc>
          <w:tcPr>
            <w:tcW w:type="dxa" w:w="3075"/>
          </w:tcPr>
          <w:p>
            <w:pPr/>
            <w:r>
              <w:t xml:space="preserve">Value 2 (input)</w:t>
            </w:r>
          </w:p>
        </w:tc>
      </w:tr>
      <w:tr>
        <w:tc>
          <w:tcPr>
            <w:tcW w:type="dxa" w:w="3075"/>
          </w:tcPr>
          <w:p>
            <w:pPr/>
            <w:r>
              <w:t xml:space="preserve">IV_VAL3</w:t>
            </w:r>
          </w:p>
        </w:tc>
        <w:tc>
          <w:tcPr>
            <w:tcW w:type="dxa" w:w="3075"/>
          </w:tcPr>
          <w:p>
            <w:pPr/>
            <w:r>
              <w:t xml:space="preserve">CHAR30</w:t>
            </w:r>
          </w:p>
        </w:tc>
        <w:tc>
          <w:tcPr>
            <w:tcW w:type="dxa" w:w="3075"/>
          </w:tcPr>
          <w:p>
            <w:pPr/>
            <w:r>
              <w:t xml:space="preserve">Value 3 (input)</w:t>
            </w:r>
          </w:p>
        </w:tc>
      </w:tr>
      <w:tr>
        <w:tc>
          <w:tcPr>
            <w:tcW w:type="dxa" w:w="3075"/>
          </w:tcPr>
          <w:p>
            <w:pPr/>
            <w:r>
              <w:t xml:space="preserve">IV_VAL1_DEF</w:t>
            </w:r>
          </w:p>
        </w:tc>
        <w:tc>
          <w:tcPr>
            <w:tcW w:type="dxa" w:w="3075"/>
          </w:tcPr>
          <w:p>
            <w:pPr/>
            <w:r>
              <w:t xml:space="preserve">CHAR30</w:t>
            </w:r>
          </w:p>
        </w:tc>
        <w:tc>
          <w:tcPr>
            <w:tcW w:type="dxa" w:w="3075"/>
          </w:tcPr>
          <w:p>
            <w:pPr/>
            <w:r>
              <w:t xml:space="preserve">Value 1 Default</w:t>
            </w:r>
          </w:p>
        </w:tc>
      </w:tr>
      <w:tr>
        <w:tc>
          <w:tcPr>
            <w:tcW w:type="dxa" w:w="3075"/>
          </w:tcPr>
          <w:p>
            <w:pPr/>
            <w:r>
              <w:t xml:space="preserve">IV_TYPE1</w:t>
            </w:r>
          </w:p>
        </w:tc>
        <w:tc>
          <w:tcPr>
            <w:tcW w:type="dxa" w:w="3075"/>
          </w:tcPr>
          <w:p>
            <w:pPr/>
            <w:r>
              <w:t xml:space="preserve">CHAR1</w:t>
            </w:r>
          </w:p>
        </w:tc>
        <w:tc>
          <w:tcPr>
            <w:tcW w:type="dxa" w:w="3075"/>
          </w:tcPr>
          <w:p>
            <w:pPr/>
            <w:r>
              <w:t xml:space="preserve">Calculation Type 1</w:t>
            </w:r>
          </w:p>
        </w:tc>
      </w:tr>
      <w:tr>
        <w:tc>
          <w:tcPr>
            <w:tcW w:type="dxa" w:w="3075"/>
          </w:tcPr>
          <w:p>
            <w:pPr/>
            <w:r>
              <w:t xml:space="preserve">IV_VAL2_DEF</w:t>
            </w:r>
          </w:p>
        </w:tc>
        <w:tc>
          <w:tcPr>
            <w:tcW w:type="dxa" w:w="3075"/>
          </w:tcPr>
          <w:p>
            <w:pPr/>
            <w:r>
              <w:t xml:space="preserve">CHAR30</w:t>
            </w:r>
          </w:p>
        </w:tc>
        <w:tc>
          <w:tcPr>
            <w:tcW w:type="dxa" w:w="3075"/>
          </w:tcPr>
          <w:p>
            <w:pPr/>
            <w:r>
              <w:t xml:space="preserve">Value 2 Default</w:t>
            </w:r>
          </w:p>
        </w:tc>
      </w:tr>
      <w:tr>
        <w:tc>
          <w:tcPr>
            <w:tcW w:type="dxa" w:w="3075"/>
          </w:tcPr>
          <w:p>
            <w:pPr/>
            <w:r>
              <w:t xml:space="preserve">IV_TYPE2</w:t>
            </w:r>
          </w:p>
        </w:tc>
        <w:tc>
          <w:tcPr>
            <w:tcW w:type="dxa" w:w="3075"/>
          </w:tcPr>
          <w:p>
            <w:pPr/>
            <w:r>
              <w:t xml:space="preserve">I</w:t>
            </w:r>
          </w:p>
        </w:tc>
        <w:tc>
          <w:tcPr>
            <w:tcW w:type="dxa" w:w="3075"/>
          </w:tcPr>
          <w:p>
            <w:pPr/>
            <w:r>
              <w:t xml:space="preserve">Calculation Type 2</w:t>
            </w:r>
          </w:p>
        </w:tc>
      </w:tr>
      <w:tr>
        <w:tc>
          <w:tcPr>
            <w:tcW w:type="dxa" w:w="3075"/>
          </w:tcPr>
          <w:p>
            <w:pPr/>
            <w:r>
              <w:t xml:space="preserve">IV_VAL3_DEF</w:t>
            </w:r>
          </w:p>
        </w:tc>
        <w:tc>
          <w:tcPr>
            <w:tcW w:type="dxa" w:w="3075"/>
          </w:tcPr>
          <w:p>
            <w:pPr/>
            <w:r>
              <w:t xml:space="preserve">CHAR30</w:t>
            </w:r>
          </w:p>
        </w:tc>
        <w:tc>
          <w:tcPr>
            <w:tcW w:type="dxa" w:w="3075"/>
          </w:tcPr>
          <w:p>
            <w:pPr/>
            <w:r>
              <w:t xml:space="preserve">Value 3 Default</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w:t>
            </w:r>
          </w:p>
        </w:tc>
      </w:tr>
      <w:tr>
        <w:tc>
          <w:tcPr>
            <w:tcW w:type="dxa" w:w="3075"/>
          </w:tcPr>
          <w:p>
            <w:pPr/>
            <w:r>
              <w:t xml:space="preserve">IV_MIN</w:t>
            </w:r>
          </w:p>
        </w:tc>
        <w:tc>
          <w:tcPr>
            <w:tcW w:type="dxa" w:w="3075"/>
          </w:tcPr>
          <w:p>
            <w:pPr/>
            <w:r>
              <w:t xml:space="preserve">F</w:t>
            </w:r>
          </w:p>
        </w:tc>
        <w:tc>
          <w:tcPr>
            <w:tcW w:type="dxa" w:w="3075"/>
          </w:tcPr>
          <w:p>
            <w:pPr/>
            <w:r>
              <w:t xml:space="preserve">Minimum Tolerance</w:t>
            </w:r>
          </w:p>
        </w:tc>
      </w:tr>
      <w:tr>
        <w:tc>
          <w:tcPr>
            <w:tcW w:type="dxa" w:w="3075"/>
          </w:tcPr>
          <w:p>
            <w:pPr/>
            <w:r>
              <w:t xml:space="preserve">IV_MAX</w:t>
            </w:r>
          </w:p>
        </w:tc>
        <w:tc>
          <w:tcPr>
            <w:tcW w:type="dxa" w:w="3075"/>
          </w:tcPr>
          <w:p>
            <w:pPr/>
            <w:r>
              <w:t xml:space="preserve">F</w:t>
            </w:r>
          </w:p>
        </w:tc>
        <w:tc>
          <w:tcPr>
            <w:tcW w:type="dxa" w:w="3075"/>
          </w:tcPr>
          <w:p>
            <w:pPr/>
            <w:r>
              <w:t xml:space="preserve">Maximum Tolerance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EV_VAL1</w:t>
            </w:r>
          </w:p>
        </w:tc>
        <w:tc>
          <w:tcPr>
            <w:tcW w:type="dxa" w:w="3075"/>
          </w:tcPr>
          <w:p>
            <w:pPr/>
            <w:r>
              <w:t xml:space="preserve">F</w:t>
            </w:r>
          </w:p>
        </w:tc>
        <w:tc>
          <w:tcPr>
            <w:tcW w:type="dxa" w:w="3075"/>
          </w:tcPr>
          <w:p>
            <w:pPr/>
            <w:r>
              <w:t xml:space="preserve">Value 1 (numeric)</w:t>
            </w:r>
          </w:p>
        </w:tc>
      </w:tr>
      <w:tr>
        <w:tc>
          <w:tcPr>
            <w:tcW w:type="dxa" w:w="3075"/>
          </w:tcPr>
          <w:p>
            <w:pPr/>
            <w:r>
              <w:t xml:space="preserve">EV_VAL2</w:t>
            </w:r>
          </w:p>
        </w:tc>
        <w:tc>
          <w:tcPr>
            <w:tcW w:type="dxa" w:w="3075"/>
          </w:tcPr>
          <w:p>
            <w:pPr/>
            <w:r>
              <w:t xml:space="preserve">F</w:t>
            </w:r>
          </w:p>
        </w:tc>
        <w:tc>
          <w:tcPr>
            <w:tcW w:type="dxa" w:w="3075"/>
          </w:tcPr>
          <w:p>
            <w:pPr/>
            <w:r>
              <w:t xml:space="preserve">Value 2 (numeric)</w:t>
            </w:r>
          </w:p>
        </w:tc>
      </w:tr>
      <w:tr>
        <w:tc>
          <w:tcPr>
            <w:tcW w:type="dxa" w:w="3075"/>
          </w:tcPr>
          <w:p>
            <w:pPr/>
            <w:r>
              <w:t xml:space="preserve">EV_VAL3</w:t>
            </w:r>
          </w:p>
        </w:tc>
        <w:tc>
          <w:tcPr>
            <w:tcW w:type="dxa" w:w="3075"/>
          </w:tcPr>
          <w:p>
            <w:pPr/>
            <w:r>
              <w:t xml:space="preserve">F</w:t>
            </w:r>
          </w:p>
        </w:tc>
        <w:tc>
          <w:tcPr>
            <w:tcW w:type="dxa" w:w="3075"/>
          </w:tcPr>
          <w:p>
            <w:pPr/>
            <w:r>
              <w:t xml:space="preserve">Value 3 (numeric)</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CHAR30</w:t>
            </w:r>
          </w:p>
        </w:tc>
        <w:tc>
          <w:tcPr>
            <w:tcW w:type="dxa" w:w="3075"/>
          </w:tcPr>
          <w:p>
            <w:pPr/>
            <w:r>
              <w:t xml:space="preserve">Calculation Result (formatted)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VALUE_CHANGED</w:t>
            </w:r>
          </w:p>
        </w:tc>
        <w:tc>
          <w:tcPr>
            <w:tcW w:type="dxa" w:w="4612"/>
          </w:tcPr>
          <w:p>
            <w:pPr/>
            <w:r>
              <w:t xml:space="preserve">Value changed from default</w:t>
            </w:r>
          </w:p>
        </w:tc>
      </w:tr>
      <w:tr>
        <w:tc>
          <w:tcPr>
            <w:tcW w:type="dxa" w:w="4612"/>
          </w:tcPr>
          <w:p>
            <w:pPr/>
            <w:r>
              <w:t xml:space="preserve">VALUE_BELOW_MIN</w:t>
            </w:r>
          </w:p>
        </w:tc>
        <w:tc>
          <w:tcPr>
            <w:tcW w:type="dxa" w:w="4612"/>
          </w:tcPr>
          <w:p>
            <w:pPr/>
            <w:r>
              <w:t xml:space="preserve">Result below minimum tolerance</w:t>
            </w:r>
          </w:p>
        </w:tc>
      </w:tr>
      <w:tr>
        <w:tc>
          <w:tcPr>
            <w:tcW w:type="dxa" w:w="4612"/>
          </w:tcPr>
          <w:p>
            <w:pPr/>
            <w:r>
              <w:t xml:space="preserve">VALUE_ABOVE_MAX</w:t>
            </w:r>
          </w:p>
        </w:tc>
        <w:tc>
          <w:tcPr>
            <w:tcW w:type="dxa" w:w="4612"/>
          </w:tcPr>
          <w:p>
            <w:pPr/>
            <w:r>
              <w:t xml:space="preserve">Result above maximum tolerance</w:t>
            </w:r>
          </w:p>
        </w:tc>
      </w:tr>
      <w:tr>
        <w:tc>
          <w:tcPr>
            <w:tcW w:type="dxa" w:w="4612"/>
          </w:tcPr>
          <w:p>
            <w:pPr/>
            <w:r>
              <w:t xml:space="preserve">UNEXPECTED_ERROR</w:t>
            </w:r>
          </w:p>
        </w:tc>
        <w:tc>
          <w:tcPr>
            <w:tcW w:type="dxa" w:w="4612"/>
          </w:tcPr>
          <w:p>
            <w:pPr/>
            <w:r>
              <w:t xml:space="preserve">Unexpected error</w:t>
            </w:r>
          </w:p>
        </w:tc>
      </w:tr>
    </w:tbl>
    <w:p>
      <w:pPr/>
    </w:p>
    <w:p>
      <w:pPr/>
      <w:r>
        <w:rPr>
          <w:b/>
        </w:rPr>
        <w:t xml:space="preserve">Function: /SMPL/PPPI_FM_INPUT_VALUE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TEXT30</w:t>
            </w:r>
          </w:p>
        </w:tc>
        <w:tc>
          <w:tcPr>
            <w:tcW w:type="dxa" w:w="3075"/>
          </w:tcPr>
          <w:p>
            <w:pPr/>
            <w:r>
              <w:t xml:space="preserve">Entered value (number and optional UoM)</w:t>
            </w:r>
          </w:p>
        </w:tc>
      </w:tr>
      <w:tr>
        <w:tc>
          <w:tcPr>
            <w:tcW w:type="dxa" w:w="3075"/>
          </w:tcPr>
          <w:p>
            <w:pPr/>
            <w:r>
              <w:t xml:space="preserve">IV_SIG_FIGS</w:t>
            </w:r>
          </w:p>
        </w:tc>
        <w:tc>
          <w:tcPr>
            <w:tcW w:type="dxa" w:w="3075"/>
          </w:tcPr>
          <w:p>
            <w:pPr/>
            <w:r>
              <w:t xml:space="preserve">I</w:t>
            </w:r>
          </w:p>
        </w:tc>
        <w:tc>
          <w:tcPr>
            <w:tcW w:type="dxa" w:w="3075"/>
          </w:tcPr>
          <w:p>
            <w:pPr/>
            <w:r>
              <w:t xml:space="preserve">Significant figures (optional)</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EV_UOM</w:t>
            </w:r>
          </w:p>
        </w:tc>
        <w:tc>
          <w:tcPr>
            <w:tcW w:type="dxa" w:w="3075"/>
          </w:tcPr>
          <w:p>
            <w:pPr/>
            <w:r>
              <w:t xml:space="preserve">ERFME</w:t>
            </w:r>
          </w:p>
        </w:tc>
        <w:tc>
          <w:tcPr>
            <w:tcW w:type="dxa" w:w="3075"/>
          </w:tcPr>
          <w:p>
            <w:pPr/>
            <w:r>
              <w:t xml:space="preserve">Unit of measure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Entered value is not numeric</w:t>
            </w:r>
          </w:p>
        </w:tc>
      </w:tr>
      <w:tr>
        <w:tc>
          <w:tcPr>
            <w:tcW w:type="dxa" w:w="4612"/>
          </w:tcPr>
          <w:p>
            <w:pPr/>
            <w:r>
              <w:t xml:space="preserve">SIGNIFICANT_FIGURE_ISSUE</w:t>
            </w:r>
          </w:p>
        </w:tc>
        <w:tc>
          <w:tcPr>
            <w:tcW w:type="dxa" w:w="4612"/>
          </w:tcPr>
          <w:p>
            <w:pPr/>
            <w:r>
              <w:t xml:space="preserve">Incorrect significant figures</w:t>
            </w:r>
          </w:p>
        </w:tc>
      </w:tr>
      <w:tr>
        <w:tc>
          <w:tcPr>
            <w:tcW w:type="dxa" w:w="4612"/>
          </w:tcPr>
          <w:p>
            <w:pPr/>
            <w:r>
              <w:t xml:space="preserve">MAXIMUM_DECIMALS_EXCEEDED</w:t>
            </w:r>
          </w:p>
        </w:tc>
        <w:tc>
          <w:tcPr>
            <w:tcW w:type="dxa" w:w="4612"/>
          </w:tcPr>
          <w:p>
            <w:pPr/>
            <w:r>
              <w:t xml:space="preserve">Too many decimals entered</w:t>
            </w:r>
          </w:p>
        </w:tc>
      </w:tr>
    </w:tbl>
    <w:p>
      <w:pPr/>
    </w:p>
    <w:p>
      <w:pPr/>
      <w:r>
        <w:rPr>
          <w:b/>
        </w:rPr>
        <w:t xml:space="preserve">Function: /SMPL/PPPI_FM_OUTPUT_VALUE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F</w:t>
            </w:r>
          </w:p>
        </w:tc>
        <w:tc>
          <w:tcPr>
            <w:tcW w:type="dxa" w:w="3075"/>
          </w:tcPr>
          <w:p>
            <w:pPr/>
            <w:r>
              <w:t xml:space="preserve">Value to format</w:t>
            </w:r>
          </w:p>
        </w:tc>
      </w:tr>
      <w:tr>
        <w:tc>
          <w:tcPr>
            <w:tcW w:type="dxa" w:w="3075"/>
          </w:tcPr>
          <w:p>
            <w:pPr/>
            <w:r>
              <w:t xml:space="preserve">IV_UOM</w:t>
            </w:r>
          </w:p>
        </w:tc>
        <w:tc>
          <w:tcPr>
            <w:tcW w:type="dxa" w:w="3075"/>
          </w:tcPr>
          <w:p>
            <w:pPr/>
            <w:r>
              <w:t xml:space="preserve">ERFME</w:t>
            </w:r>
          </w:p>
        </w:tc>
        <w:tc>
          <w:tcPr>
            <w:tcW w:type="dxa" w:w="3075"/>
          </w:tcPr>
          <w:p>
            <w:pPr/>
            <w:r>
              <w:t xml:space="preserve">Unit of measure (optional)</w:t>
            </w:r>
          </w:p>
        </w:tc>
      </w:tr>
      <w:tr>
        <w:tc>
          <w:tcPr>
            <w:tcW w:type="dxa" w:w="3075"/>
          </w:tcPr>
          <w:p>
            <w:pPr/>
            <w:r>
              <w:t xml:space="preserve">IV_SIG_FIG</w:t>
            </w:r>
          </w:p>
        </w:tc>
        <w:tc>
          <w:tcPr>
            <w:tcW w:type="dxa" w:w="3075"/>
          </w:tcPr>
          <w:p>
            <w:pPr/>
            <w:r>
              <w:t xml:space="preserve">I</w:t>
            </w:r>
          </w:p>
        </w:tc>
        <w:tc>
          <w:tcPr>
            <w:tcW w:type="dxa" w:w="3075"/>
          </w:tcPr>
          <w:p>
            <w:pPr/>
            <w:r>
              <w:t xml:space="preserve">Significant figures (default 5)</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r>
        <w:tc>
          <w:tcPr>
            <w:tcW w:type="dxa" w:w="3075"/>
          </w:tcPr>
          <w:p>
            <w:pPr/>
            <w:r>
              <w:t xml:space="preserve">IV_PRESERVE_FIGS</w:t>
            </w:r>
          </w:p>
        </w:tc>
        <w:tc>
          <w:tcPr>
            <w:tcW w:type="dxa" w:w="3075"/>
          </w:tcPr>
          <w:p>
            <w:pPr/>
            <w:r>
              <w:t xml:space="preserve">BOOLE_D</w:t>
            </w:r>
          </w:p>
        </w:tc>
        <w:tc>
          <w:tcPr>
            <w:tcW w:type="dxa" w:w="3075"/>
          </w:tcPr>
          <w:p>
            <w:pPr/>
            <w:r>
              <w:t xml:space="preserve">Preserve entered figures (optional)</w:t>
            </w:r>
          </w:p>
        </w:tc>
      </w:tr>
      <w:tr>
        <w:tc>
          <w:tcPr>
            <w:tcW w:type="dxa" w:w="3075"/>
          </w:tcPr>
          <w:p>
            <w:pPr/>
            <w:r>
              <w:t xml:space="preserve">IV_ROUND_BEFORE_DEC</w:t>
            </w:r>
          </w:p>
        </w:tc>
        <w:tc>
          <w:tcPr>
            <w:tcW w:type="dxa" w:w="3075"/>
          </w:tcPr>
          <w:p>
            <w:pPr/>
            <w:r>
              <w:t xml:space="preserve">BOOLE_D</w:t>
            </w:r>
          </w:p>
        </w:tc>
        <w:tc>
          <w:tcPr>
            <w:tcW w:type="dxa" w:w="3075"/>
          </w:tcPr>
          <w:p>
            <w:pPr/>
            <w:r>
              <w:t xml:space="preserve">Round before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EV_OUTPUT</w:t>
            </w:r>
          </w:p>
        </w:tc>
        <w:tc>
          <w:tcPr>
            <w:tcW w:type="dxa" w:w="3075"/>
          </w:tcPr>
          <w:p>
            <w:pPr/>
            <w:r>
              <w:t xml:space="preserve">TEXT30</w:t>
            </w:r>
          </w:p>
        </w:tc>
        <w:tc>
          <w:tcPr>
            <w:tcW w:type="dxa" w:w="3075"/>
          </w:tcPr>
          <w:p>
            <w:pPr/>
            <w:r>
              <w:t xml:space="preserve">Formatted output value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UOM_DOESNT_EXIT</w:t>
            </w:r>
          </w:p>
        </w:tc>
        <w:tc>
          <w:tcPr>
            <w:tcW w:type="dxa" w:w="4612"/>
          </w:tcPr>
          <w:p>
            <w:pPr/>
            <w:r>
              <w:t xml:space="preserve">Unit of measure does not exist</w:t>
            </w:r>
          </w:p>
        </w:tc>
      </w:tr>
      <w:tr>
        <w:tc>
          <w:tcPr>
            <w:tcW w:type="dxa" w:w="4612"/>
          </w:tcPr>
          <w:p>
            <w:pPr/>
            <w:r>
              <w:t xml:space="preserve">MAXIMUM_DECIMALS_EXCEEDED</w:t>
            </w:r>
          </w:p>
        </w:tc>
        <w:tc>
          <w:tcPr>
            <w:tcW w:type="dxa" w:w="4612"/>
          </w:tcPr>
          <w:p>
            <w:pPr/>
            <w:r>
              <w:t xml:space="preserve">Too many decimals</w:t>
            </w:r>
          </w:p>
        </w:tc>
      </w:tr>
    </w:tbl>
    <w:p>
      <w:pPr/>
    </w:p>
    <w:p>
      <w:pPr/>
      <w:r>
        <w:rPr>
          <w:b/>
        </w:rPr>
        <w:t xml:space="preserve">Function: /SMPL/PPPI_FM_SET_FLOAT_VALUE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w:t>
            </w:r>
          </w:p>
        </w:tc>
        <w:tc>
          <w:tcPr>
            <w:tcW w:type="dxa" w:w="3075"/>
          </w:tcPr>
          <w:p>
            <w:pPr/>
            <w:r>
              <w:t xml:space="preserve">F</w:t>
            </w:r>
          </w:p>
        </w:tc>
        <w:tc>
          <w:tcPr>
            <w:tcW w:type="dxa" w:w="3075"/>
          </w:tcPr>
          <w:p>
            <w:pPr/>
            <w:r>
              <w:t xml:space="preserve">Input float value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w:t>
            </w:r>
          </w:p>
        </w:tc>
        <w:tc>
          <w:tcPr>
            <w:tcW w:type="dxa" w:w="3075"/>
          </w:tcPr>
          <w:p>
            <w:pPr/>
            <w:r>
              <w:t xml:space="preserve">F</w:t>
            </w:r>
          </w:p>
        </w:tc>
        <w:tc>
          <w:tcPr>
            <w:tcW w:type="dxa" w:w="3075"/>
          </w:tcPr>
          <w:p>
            <w:pPr/>
            <w:r>
              <w:t xml:space="preserve">Output float value</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47">
      <w:pPr>
        <w:pStyle w:val="Heading1"/>
        <w:numPr>
          <w:ilvl w:val="0"/>
          <w:numId w:val="2"/>
        </w:numPr>
        <w:spacing w:before="120" w:line="240" w:lineRule="auto"/>
        <w:ind w:left="432" w:hanging="432"/>
        <w:jc w:val="both"/>
        <w:rPr/>
      </w:pPr>
      <w:bookmarkStart w:id="15" w:name="_heading=h.989d38a76ca" w:colFirst="0" w:colLast="0"/>
      <w:r w:rsidDel="00000000" w:rsidR="00000000" w:rsidRPr="00000000">
        <w:rPr>
          <w:rtl w:val="0"/>
        </w:rPr>
        <w:t xml:space="preserve">Pseudocode</w:t>
      </w:r>
      <w:bookmarkEnd w:id="15"/>
    </w:p>
    <w:p>
      <w:pPr/>
      <w:r>
        <w:rPr>
          <w:b/>
        </w:rPr>
        <w:t xml:space="preserve">Function: /SMPL/PPPI_FM_CALC_SETUP</w:t>
      </w:r>
    </w:p>
    <w:p>
      <w:pPr/>
      <w:r>
        <w:rPr>
          <w:b w:val="0"/>
        </w:rPr>
        <w:t xml:space="preserve">1. Purpose</w:t>
      </w:r>
    </w:p>
    <w:p>
      <w:pPr/>
      <w:r>
        <w:rPr>
          <w:b w:val="0"/>
        </w:rPr>
        <w:t xml:space="preserve">Prepares the calculation table for a multi-variable XStep: runs the configured calculation and returns the result together with each individual value formatted for display.</w:t>
      </w:r>
    </w:p>
    <w:p>
      <w:pPr/>
      <w:r>
        <w:rPr>
          <w:b w:val="0"/>
        </w:rPr>
        <w:t xml:space="preserve">2. Input Parameters</w:t>
      </w:r>
    </w:p>
    <w:p>
      <w:pPr>
        <w:ind w:left="360"/>
      </w:pPr>
      <w:r>
        <w:t xml:space="preserve">•  IV_VAL1 / IV_VAL2 / IV_VAL3 – the values to calculate with (value 2 and 3 optional).</w:t>
      </w:r>
    </w:p>
    <w:p>
      <w:pPr>
        <w:ind w:left="360"/>
      </w:pPr>
      <w:r>
        <w:t xml:space="preserve">•  IV_TYPE1 / IV_TYPE2 – the mathematical operations to apply.</w:t>
      </w:r>
    </w:p>
    <w:p>
      <w:pPr>
        <w:ind w:left="360"/>
      </w:pPr>
      <w:r>
        <w:t xml:space="preserve">•  IV_RESULT_UOM – unit of measure for the formatted result.</w:t>
      </w:r>
    </w:p>
    <w:p>
      <w:pPr/>
      <w:r>
        <w:rPr>
          <w:b w:val="0"/>
        </w:rPr>
        <w:t xml:space="preserve">3. Processing Logic</w:t>
      </w:r>
    </w:p>
    <w:p>
      <w:pPr/>
      <w:r>
        <w:rPr>
          <w:b w:val="0"/>
        </w:rPr>
        <w:t xml:space="preserve">a. Place IV_VAL1 (and IV_VAL2 / IV_VAL3 when supplied) into the per-value tables ET_VAL1/2/3.</w:t>
      </w:r>
    </w:p>
    <w:p>
      <w:pPr/>
      <w:r>
        <w:rPr>
          <w:b w:val="0"/>
        </w:rPr>
        <w:t xml:space="preserve">b. Call /SMPL/PPPI_FM_CALC_EXECUTE with the values, operations and result UoM to produce EV_RESULT.</w:t>
      </w:r>
    </w:p>
    <w:p>
      <w:pPr/>
      <w:r>
        <w:rPr>
          <w:b w:val="0"/>
        </w:rPr>
        <w:t xml:space="preserve">c. Call /SMPL/PPPI_FM_OUTPUT_VALUE to format EV_RESULT into EV_RESULT_OUT.</w:t>
      </w:r>
    </w:p>
    <w:p>
      <w:pPr/>
      <w:r>
        <w:rPr>
          <w:b w:val="0"/>
        </w:rPr>
        <w:t xml:space="preserve">d. For each supplied value, call /SMPL/PPPI_FM_OUTPUT_VALUE to build its display string (ET_VALn_OUT / ET_VALn_IN); default to "0.000" when a value is not supplied.</w:t>
      </w:r>
    </w:p>
    <w:p>
      <w:pPr/>
      <w:r>
        <w:rPr>
          <w:b w:val="0"/>
        </w:rPr>
        <w:t xml:space="preserve">Output</w:t>
      </w:r>
    </w:p>
    <w:p>
      <w:pPr>
        <w:ind w:left="360"/>
      </w:pPr>
      <w:r>
        <w:t xml:space="preserve">•  EV_RESULT / EV_RESULT_OUT – numeric and formatted calculation result.</w:t>
      </w:r>
    </w:p>
    <w:p>
      <w:pPr>
        <w:ind w:left="360"/>
      </w:pPr>
      <w:r>
        <w:t xml:space="preserve">•  ET_VAL1/2/3 – the per-value numeric tables; ET_VALn_OUT / ET_VALn_IN – the formatted display values.</w:t>
      </w:r>
    </w:p>
    <w:p>
      <w:pPr/>
      <w:r>
        <w:rPr>
          <w:b w:val="0"/>
        </w:rPr>
        <w:t xml:space="preserve">Additional Notes</w:t>
      </w:r>
    </w:p>
    <w:p>
      <w:pPr/>
      <w:r>
        <w:rPr>
          <w:b w:val="0"/>
        </w:rPr>
        <w:t xml:space="preserve">Error Handling:</w:t>
      </w:r>
    </w:p>
    <w:p>
      <w:pPr>
        <w:ind w:left="360"/>
      </w:pPr>
      <w:r>
        <w:t xml:space="preserve">•  INPUT_NOT_NUMERIC / SIGNIFICANT_FIGURE_ISSUE / UNEXPECTED_ERROR – declared in the interface for conversion and calculation failures.</w:t>
      </w:r>
    </w:p>
    <w:p>
      <w:pPr/>
      <w:r>
        <w:rPr>
          <w:b w:val="0"/>
        </w:rPr>
        <w:t xml:space="preserve">Dependencies:</w:t>
      </w:r>
    </w:p>
    <w:p>
      <w:pPr>
        <w:ind w:left="360"/>
      </w:pPr>
      <w:r>
        <w:t xml:space="preserve">•  /SMPL/PPPI_FM_CALC_EXECUTE (calculation) and /SMPL/PPPI_FM_OUTPUT_VALUE (formatting).</w:t>
      </w:r>
    </w:p>
    <w:p>
      <w:pPr/>
      <w:r>
        <w:rPr>
          <w:b w:val="0"/>
        </w:rPr>
        <w:t xml:space="preserve">Assumptions:</w:t>
      </w:r>
    </w:p>
    <w:p>
      <w:pPr>
        <w:ind w:left="360"/>
      </w:pPr>
      <w:r>
        <w:t xml:space="preserve">•  The supplied operations are valid and the values are already numeric floats.</w:t>
      </w:r>
    </w:p>
    <w:p>
      <w:pPr/>
    </w:p>
    <w:p>
      <w:pPr/>
      <w:r>
        <w:rPr>
          <w:b/>
        </w:rPr>
        <w:t xml:space="preserve">Function: /SMPL/PPPI_FM_CALC_VALIDATE</w:t>
      </w:r>
    </w:p>
    <w:p>
      <w:pPr/>
      <w:r>
        <w:rPr>
          <w:b w:val="0"/>
        </w:rPr>
        <w:t xml:space="preserve">1. Convert Inputs to Float</w:t>
      </w:r>
    </w:p>
    <w:p>
      <w:pPr/>
      <w:r>
        <w:rPr>
          <w:b w:val="0"/>
        </w:rPr>
        <w:t xml:space="preserve">a. For each provided character input (IV_VAL1, IV_VAL2, IV_VAL3), call /SMPL/PPPI_FM_INPUT_VALUE to convert it to a float. If the conversion fails the value defaults to 0 (the INPUT_NOT_NUMERIC / SIGNIFICANT_FIGURE_ISSUE handling is present but its RAISE is commented out in the current source).</w:t>
      </w:r>
    </w:p>
    <w:p>
      <w:pPr/>
      <w:r>
        <w:rPr>
          <w:b w:val="0"/>
        </w:rPr>
        <w:t xml:space="preserve">2. Apply Defaults</w:t>
      </w:r>
    </w:p>
    <w:p>
      <w:pPr/>
      <w:r>
        <w:rPr>
          <w:b w:val="0"/>
        </w:rPr>
        <w:t xml:space="preserve">a. For each value, use the converted input when supplied; otherwise fall back to the corresponding default (IV_VAL1_DEF / IV_VAL2_DEF / IV_VAL3_DEF).</w:t>
      </w:r>
    </w:p>
    <w:p>
      <w:pPr/>
      <w:r>
        <w:rPr>
          <w:b w:val="0"/>
        </w:rPr>
        <w:t xml:space="preserve">3. Execute the Calculation</w:t>
      </w:r>
    </w:p>
    <w:p>
      <w:pPr/>
      <w:r>
        <w:rPr>
          <w:b w:val="0"/>
        </w:rPr>
        <w:t xml:space="preserve">a. Call /SMPL/PPPI_FM_CALC_EXECUTE with the resolved values, the calculation types (IV_TYPE1 / IV_TYPE2) and the result UoM (IV_RESULT_UOM) to produce the numeric result EV_RESULT.</w:t>
      </w:r>
    </w:p>
    <w:p>
      <w:pPr/>
      <w:r>
        <w:rPr>
          <w:b w:val="0"/>
        </w:rPr>
        <w:t xml:space="preserve">b. Call /SMPL/PPPI_FM_OUTPUT_VALUE to format EV_RESULT into the display string EV_RESULT_OUT; return the per-value floats in EV_VAL1 / EV_VAL2 / EV_VAL3.</w:t>
      </w:r>
    </w:p>
    <w:p>
      <w:pPr/>
      <w:r>
        <w:rPr>
          <w:b w:val="0"/>
        </w:rPr>
        <w:t xml:space="preserve">4. Tolerance Validation</w:t>
      </w:r>
    </w:p>
    <w:p>
      <w:pPr/>
      <w:r>
        <w:rPr>
          <w:b w:val="0"/>
        </w:rPr>
        <w:t xml:space="preserve">a. If IV_MIN is supplied and EV_RESULT is below it, raise VALUE_BELOW_MIN ("Result below tolerance value, sign to continue").</w:t>
      </w:r>
    </w:p>
    <w:p>
      <w:pPr/>
      <w:r>
        <w:rPr>
          <w:b w:val="0"/>
        </w:rPr>
        <w:t xml:space="preserve">b. If IV_MAX is supplied and EV_RESULT is above it, raise VALUE_ABOVE_MAX ("Result above tolerance value, sign to continue").</w:t>
      </w:r>
    </w:p>
    <w:p>
      <w:pPr/>
      <w:r>
        <w:rPr>
          <w:b w:val="0"/>
        </w:rPr>
        <w:t xml:space="preserve">Additional Notes</w:t>
      </w:r>
    </w:p>
    <w:p>
      <w:pPr/>
      <w:r>
        <w:rPr>
          <w:b w:val="0"/>
        </w:rPr>
        <w:t xml:space="preserve">Validator wired to the Calc Table input column; converts and validates the operator’s entry, runs the calculation and enforces the configured min/max tolerances on the result.</w:t>
      </w:r>
    </w:p>
    <w:p>
      <w:pPr/>
      <w:r>
        <w:rPr>
          <w:b w:val="0"/>
        </w:rPr>
        <w:t xml:space="preserve">Calls /SMPL/PPPI_FM_INPUT_VALUE (numeric conversion), /SMPL/PPPI_FM_CALC_EXECUTE (calculation) and /SMPL/PPPI_FM_OUTPUT_VALUE (formatting). VALUE_CHANGED, INPUT_NOT_NUMERIC, SIGNIFICANT_FIGURE_ISSUE and UNEXPECTED_ERROR are declared in the interface but their RAISE statements are commented out in the current source.</w:t>
      </w:r>
    </w:p>
    <w:p>
      <w:pPr/>
    </w:p>
    <w:p>
      <w:pPr/>
      <w:r>
        <w:rPr>
          <w:b/>
        </w:rPr>
        <w:t xml:space="preserve">Function: /SMPL/PPPI_FM_INPUT_VALUE</w:t>
      </w:r>
    </w:p>
    <w:p>
      <w:pPr/>
      <w:r>
        <w:rPr>
          <w:b w:val="0"/>
        </w:rPr>
        <w:t xml:space="preserve">1. Purpose</w:t>
      </w:r>
    </w:p>
    <w:p>
      <w:pPr/>
      <w:r>
        <w:rPr>
          <w:b w:val="0"/>
        </w:rPr>
        <w:t xml:space="preserve">Converts an operator’s text entry from a basic XStep field into a float value (with its unit of measure), enforcing the configured significant-figure and decimal limits.</w:t>
      </w:r>
    </w:p>
    <w:p>
      <w:pPr/>
      <w:r>
        <w:rPr>
          <w:b w:val="0"/>
        </w:rPr>
        <w:t xml:space="preserve">2. Input Parameters</w:t>
      </w:r>
    </w:p>
    <w:p>
      <w:pPr>
        <w:ind w:left="360"/>
      </w:pPr>
      <w:r>
        <w:t xml:space="preserve">•  IV_VALUE – the entered text, expected as "number UoM".</w:t>
      </w:r>
    </w:p>
    <w:p>
      <w:pPr>
        <w:ind w:left="360"/>
      </w:pPr>
      <w:r>
        <w:t xml:space="preserve">•  IV_SIG_FIGS / IV_DEC_MAX – optional significant-figure and maximum-decimal limits.</w:t>
      </w:r>
    </w:p>
    <w:p>
      <w:pPr/>
      <w:r>
        <w:rPr>
          <w:b w:val="0"/>
        </w:rPr>
        <w:t xml:space="preserve">3. Processing Logic</w:t>
      </w:r>
    </w:p>
    <w:p>
      <w:pPr/>
      <w:r>
        <w:rPr>
          <w:b w:val="0"/>
        </w:rPr>
        <w:t xml:space="preserve">a. Split IV_VALUE at the first space into the numeric portion and the unit of measure (EV_UOM) and convert the numeric portion to a float; raise INPUT_NOT_NUMERIC if it is not numeric.</w:t>
      </w:r>
    </w:p>
    <w:p>
      <w:pPr/>
      <w:r>
        <w:rPr>
          <w:b w:val="0"/>
        </w:rPr>
        <w:t xml:space="preserve">b. Call /SMPL/PPPI_FM_ROUND_INPUT with IV_SIG_FIGS / IV_DEC_MAX to round the value; raise SIGNIFICANT_FIGURE_ISSUE or MAXIMUM_DECIMALS_EXCEEDED on failure.</w:t>
      </w:r>
    </w:p>
    <w:p>
      <w:pPr/>
      <w:r>
        <w:rPr>
          <w:b w:val="0"/>
        </w:rPr>
        <w:t xml:space="preserve">c. Return the rounded float in EV_VALUE.</w:t>
      </w:r>
    </w:p>
    <w:p>
      <w:pPr/>
      <w:r>
        <w:rPr>
          <w:b w:val="0"/>
        </w:rPr>
        <w:t xml:space="preserve">Output</w:t>
      </w:r>
    </w:p>
    <w:p>
      <w:pPr>
        <w:ind w:left="360"/>
      </w:pPr>
      <w:r>
        <w:t xml:space="preserve">•  EV_VALUE – the numeric value.</w:t>
      </w:r>
    </w:p>
    <w:p>
      <w:pPr>
        <w:ind w:left="360"/>
      </w:pPr>
      <w:r>
        <w:t xml:space="preserve">•  EV_UOM – the unit of measure parsed from the entry.</w:t>
      </w:r>
    </w:p>
    <w:p>
      <w:pPr/>
      <w:r>
        <w:rPr>
          <w:b w:val="0"/>
        </w:rPr>
        <w:t xml:space="preserve">Additional Notes</w:t>
      </w:r>
    </w:p>
    <w:p>
      <w:pPr/>
      <w:r>
        <w:rPr>
          <w:b w:val="0"/>
        </w:rPr>
        <w:t xml:space="preserve">Error Handling:</w:t>
      </w:r>
    </w:p>
    <w:p>
      <w:pPr>
        <w:ind w:left="360"/>
      </w:pPr>
      <w:r>
        <w:t xml:space="preserve">•  INPUT_NOT_NUMERIC / SIGNIFICANT_FIGURE_ISSUE / MAXIMUM_DECIMALS_EXCEEDED – invalid numeric input, wrong significant figures, or too many decimals.</w:t>
      </w:r>
    </w:p>
    <w:p>
      <w:pPr/>
      <w:r>
        <w:rPr>
          <w:b w:val="0"/>
        </w:rPr>
        <w:t xml:space="preserve">Dependencies:</w:t>
      </w:r>
    </w:p>
    <w:p>
      <w:pPr>
        <w:ind w:left="360"/>
      </w:pPr>
      <w:r>
        <w:t xml:space="preserve">•  /SMPL/PPPI_FM_ROUND_INPUT for rounding and figure/decimal checks.</w:t>
      </w:r>
    </w:p>
    <w:p>
      <w:pPr/>
      <w:r>
        <w:rPr>
          <w:b w:val="0"/>
        </w:rPr>
        <w:t xml:space="preserve">Assumptions:</w:t>
      </w:r>
    </w:p>
    <w:p>
      <w:pPr>
        <w:ind w:left="360"/>
      </w:pPr>
      <w:r>
        <w:t xml:space="preserve">•  The value is entered as a number optionally followed by a unit of measure.</w:t>
      </w:r>
    </w:p>
    <w:p>
      <w:pPr/>
    </w:p>
    <w:p>
      <w:pPr/>
      <w:r>
        <w:rPr>
          <w:b/>
        </w:rPr>
        <w:t xml:space="preserve">Function: /SMPL/PPPI_FM_OUTPUT_VALUE</w:t>
      </w:r>
    </w:p>
    <w:p>
      <w:pPr/>
      <w:r>
        <w:rPr>
          <w:b w:val="0"/>
        </w:rPr>
        <w:t xml:space="preserve">1. Purpose</w:t>
      </w:r>
    </w:p>
    <w:p>
      <w:pPr/>
      <w:r>
        <w:rPr>
          <w:b w:val="0"/>
        </w:rPr>
        <w:t xml:space="preserve">Formats a float value into a display string with the configured significant figures and unit of measure for output on an XStep.</w:t>
      </w:r>
    </w:p>
    <w:p>
      <w:pPr/>
      <w:r>
        <w:rPr>
          <w:b w:val="0"/>
        </w:rPr>
        <w:t xml:space="preserve">2. Input Parameters</w:t>
      </w:r>
    </w:p>
    <w:p>
      <w:pPr>
        <w:ind w:left="360"/>
      </w:pPr>
      <w:r>
        <w:t xml:space="preserve">•  IV_VALUE – the float value to format.</w:t>
      </w:r>
    </w:p>
    <w:p>
      <w:pPr>
        <w:ind w:left="360"/>
      </w:pPr>
      <w:r>
        <w:t xml:space="preserve">•  IV_UOM – unit of measure appended to the output (optional).</w:t>
      </w:r>
    </w:p>
    <w:p>
      <w:pPr>
        <w:ind w:left="360"/>
      </w:pPr>
      <w:r>
        <w:t xml:space="preserve">•  IV_SIG_FIG – significant figures to display (default 5); IV_DEC_MAX – optional decimal cap.</w:t>
      </w:r>
    </w:p>
    <w:p>
      <w:pPr>
        <w:ind w:left="360"/>
      </w:pPr>
      <w:r>
        <w:t xml:space="preserve">•  IV_PRESERVE_FIGS / IV_ROUND_BEFORE_DEC – control figure preservation and rounding behaviour.</w:t>
      </w:r>
    </w:p>
    <w:p>
      <w:pPr/>
      <w:r>
        <w:rPr>
          <w:b w:val="0"/>
        </w:rPr>
        <w:t xml:space="preserve">3. Processing Logic</w:t>
      </w:r>
    </w:p>
    <w:p>
      <w:pPr/>
      <w:r>
        <w:rPr>
          <w:b w:val="0"/>
        </w:rPr>
        <w:t xml:space="preserve">a. Load the unit-of-measure data for IV_UOM (from buffer or T006 / T006A); raise UOM_DOESNT_EXIT if the UoM is invalid.</w:t>
      </w:r>
    </w:p>
    <w:p>
      <w:pPr/>
      <w:r>
        <w:rPr>
          <w:b w:val="0"/>
        </w:rPr>
        <w:t xml:space="preserve">b. Determine the significant figures to use – preserving the entered figures when IV_PRESERVE_FIGS is set, otherwise IV_SIG_FIG.</w:t>
      </w:r>
    </w:p>
    <w:p>
      <w:pPr/>
      <w:r>
        <w:rPr>
          <w:b w:val="0"/>
        </w:rPr>
        <w:t xml:space="preserve">c. Build the output string at the required precision and append the unit-of-measure text.</w:t>
      </w:r>
    </w:p>
    <w:p>
      <w:pPr/>
      <w:r>
        <w:rPr>
          <w:b w:val="0"/>
        </w:rPr>
        <w:t xml:space="preserve">d. When IV_DEC_MAX is supplied, re-round to that many decimals; raise MAXIMUM_DECIMALS_EXCEEDED if rounding would change the value.</w:t>
      </w:r>
    </w:p>
    <w:p>
      <w:pPr/>
      <w:r>
        <w:rPr>
          <w:b w:val="0"/>
        </w:rPr>
        <w:t xml:space="preserve">Output</w:t>
      </w:r>
    </w:p>
    <w:p>
      <w:pPr>
        <w:ind w:left="360"/>
      </w:pPr>
      <w:r>
        <w:t xml:space="preserve">•  EV_VALUE – the (possibly rounded) numeric value.</w:t>
      </w:r>
    </w:p>
    <w:p>
      <w:pPr>
        <w:ind w:left="360"/>
      </w:pPr>
      <w:r>
        <w:t xml:space="preserve">•  EV_OUTPUT – the formatted display string including the UoM.</w:t>
      </w:r>
    </w:p>
    <w:p>
      <w:pPr/>
      <w:r>
        <w:rPr>
          <w:b w:val="0"/>
        </w:rPr>
        <w:t xml:space="preserve">Additional Notes</w:t>
      </w:r>
    </w:p>
    <w:p>
      <w:pPr/>
      <w:r>
        <w:rPr>
          <w:b w:val="0"/>
        </w:rPr>
        <w:t xml:space="preserve">Error Handling:</w:t>
      </w:r>
    </w:p>
    <w:p>
      <w:pPr>
        <w:ind w:left="360"/>
      </w:pPr>
      <w:r>
        <w:t xml:space="preserve">•  UOM_DOESNT_EXIT – the supplied unit of measure could not be found (note: spelled as in the source).</w:t>
      </w:r>
    </w:p>
    <w:p>
      <w:pPr>
        <w:ind w:left="360"/>
      </w:pPr>
      <w:r>
        <w:t xml:space="preserve">•  MAXIMUM_DECIMALS_EXCEEDED – the value cannot be represented within the maximum decimals.</w:t>
      </w:r>
    </w:p>
    <w:p>
      <w:pPr/>
      <w:r>
        <w:rPr>
          <w:b w:val="0"/>
        </w:rPr>
        <w:t xml:space="preserve">Dependencies:</w:t>
      </w:r>
    </w:p>
    <w:p>
      <w:pPr>
        <w:ind w:left="360"/>
      </w:pPr>
      <w:r>
        <w:t xml:space="preserve">•  Tables T006 / T006A for unit-of-measure text.</w:t>
      </w:r>
    </w:p>
    <w:p>
      <w:pPr/>
      <w:r>
        <w:rPr>
          <w:b w:val="0"/>
        </w:rPr>
        <w:t xml:space="preserve">Assumptions:</w:t>
      </w:r>
    </w:p>
    <w:p>
      <w:pPr>
        <w:ind w:left="360"/>
      </w:pPr>
      <w:r>
        <w:t xml:space="preserve">•  The unit of measure, when supplied, is maintained in the UoM tables.</w:t>
      </w:r>
    </w:p>
    <w:p>
      <w:pPr/>
    </w:p>
    <w:p>
      <w:pPr/>
      <w:r>
        <w:rPr>
          <w:b/>
        </w:rPr>
        <w:t xml:space="preserve">Function: /SMPL/PPPI_FM_SET_FLOAT_VALUE</w:t>
      </w:r>
    </w:p>
    <w:p>
      <w:pPr/>
      <w:r>
        <w:rPr>
          <w:b w:val="0"/>
        </w:rPr>
        <w:t xml:space="preserve">1. Purpose</w:t>
      </w:r>
    </w:p>
    <w:p>
      <w:pPr/>
      <w:r>
        <w:rPr>
          <w:b w:val="0"/>
        </w:rPr>
        <w:t xml:space="preserve">Pass-through helper that returns the supplied float value unchanged – used to move a float into an output field.</w:t>
      </w:r>
    </w:p>
    <w:p>
      <w:pPr/>
      <w:r>
        <w:rPr>
          <w:b w:val="0"/>
        </w:rPr>
        <w:t xml:space="preserve">2. Input Parameters</w:t>
      </w:r>
    </w:p>
    <w:p>
      <w:pPr>
        <w:ind w:left="360"/>
      </w:pPr>
      <w:r>
        <w:t xml:space="preserve">•  IV_VAL – the input float value.</w:t>
      </w:r>
    </w:p>
    <w:p>
      <w:pPr/>
      <w:r>
        <w:rPr>
          <w:b w:val="0"/>
        </w:rPr>
        <w:t xml:space="preserve">3. Processing Logic</w:t>
      </w:r>
    </w:p>
    <w:p>
      <w:pPr/>
      <w:r>
        <w:rPr>
          <w:b w:val="0"/>
        </w:rPr>
        <w:t xml:space="preserve">a. Assign IV_VAL to EV_VAL.</w:t>
      </w:r>
    </w:p>
    <w:p>
      <w:pPr/>
      <w:r>
        <w:rPr>
          <w:b w:val="0"/>
        </w:rPr>
        <w:t xml:space="preserve">Output</w:t>
      </w:r>
    </w:p>
    <w:p>
      <w:pPr>
        <w:ind w:left="360"/>
      </w:pPr>
      <w:r>
        <w:t xml:space="preserve">•  EV_VAL – the float value, unchanged.</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None.</w:t>
      </w:r>
    </w:p>
    <w:p>
      <w:pPr/>
      <w:r>
        <w:rPr>
          <w:b w:val="0"/>
        </w:rPr>
        <w:t xml:space="preserve">Assumptions:</w:t>
      </w:r>
    </w:p>
    <w:p>
      <w:pPr>
        <w:ind w:left="360"/>
      </w:pPr>
      <w:r>
        <w:t xml:space="preserve">•  A direct float-to-float assignment is the intended behaviour.</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47">
      <w:pPr>
        <w:pStyle w:val="Heading1"/>
        <w:numPr>
          <w:ilvl w:val="0"/>
          <w:numId w:val="2"/>
        </w:numPr>
        <w:spacing w:before="120" w:line="240" w:lineRule="auto"/>
        <w:ind w:left="432" w:hanging="432"/>
        <w:jc w:val="both"/>
        <w:rPr/>
      </w:pPr>
      <w:bookmarkStart w:colFirst="0" w:colLast="0" w:name="_heading=h.qf84k2uqbqch" w:id="10"/>
      <w:bookmarkEnd w:id="10"/>
      <w:r w:rsidDel="00000000" w:rsidR="00000000" w:rsidRPr="00000000">
        <w:rPr>
          <w:rtl w:val="0"/>
        </w:rPr>
        <w:t xml:space="preserve">Configuration Specifications</w:t>
      </w:r>
    </w:p>
    <w:p w:rsidR="00000000" w:rsidDel="00000000" w:rsidP="00000000" w:rsidRDefault="00000000" w:rsidRPr="00000000" w14:paraId="00000048">
      <w:pPr>
        <w:spacing w:after="200" w:before="0" w:line="259" w:lineRule="auto"/>
        <w:jc w:val="both"/>
        <w:rPr>
          <w:i w:val="1"/>
          <w:iCs w:val="1"/>
          <w:color w:val="0000ff"/>
        </w:rPr>
      </w:pPr>
      <w:r w:rsidDel="00000000" w:rsidR="00000000" w:rsidRPr="00000000">
        <w:rPr>
          <w:rFonts w:ascii="Calibri" w:cs="Calibri" w:eastAsia="Calibri" w:hAnsi="Calibri"/>
          <w:b w:val="0"/>
          <w:bCs w:val="0"/>
          <w:i w:val="0"/>
          <w:iCs w:val="0"/>
          <w:color w:val="000000"/>
          <w:sz w:val="22"/>
          <w:szCs w:val="22"/>
          <w:rtl w:val="0"/>
        </w:rPr>
        <w:t xml:space="preserve">The XStep leverages the enhanced /SMPL/PPPI_FM_CALC_VALIDATE function module to process the multi-variable inputs. Configuration parameters (IV_HEADER, IV_INSTR, IV_TAB_TIT, IV_TITLE1, IV_TITLE2, IV_TITLE3, IV_SIGN) are authored within the SiMPL Master Recipe (MBR) to customize the display and behavior per process phase. The function module is configured to accept three numeric inputs, apply the specified operation signs sequentially, and output the final result to Column 7. Tolerance checks and validation rules are defined within the MBR to ensure calculated results fall within acceptable manufacturing limits.</w:t>
      </w:r>
      <w:r w:rsidDel="00000000" w:rsidR="00000000" w:rsidRPr="00000000">
        <w:rPr>
          <w:rtl w:val="0"/>
        </w:rPr>
      </w:r>
    </w:p>
    <w:p w:rsidR="00000000" w:rsidDel="00000000" w:rsidP="00000000" w:rsidRDefault="00000000" w:rsidRPr="00000000" w14:paraId="00000049">
      <w:pPr>
        <w:pStyle w:val="Heading1"/>
        <w:numPr>
          <w:ilvl w:val="0"/>
          <w:numId w:val="2"/>
        </w:numPr>
        <w:spacing w:before="120" w:line="240" w:lineRule="auto"/>
        <w:ind w:left="432" w:hanging="432"/>
        <w:rPr/>
      </w:pPr>
      <w:bookmarkStart w:colFirst="0" w:colLast="0" w:name="_heading=h.vqbkafdd2ng5" w:id="11"/>
      <w:bookmarkEnd w:id="11"/>
      <w:r w:rsidDel="00000000" w:rsidR="00000000" w:rsidRPr="00000000">
        <w:rPr>
          <w:rtl w:val="0"/>
        </w:rPr>
        <w:t xml:space="preserve">Test Scenarios</w:t>
      </w:r>
      <w:r w:rsidDel="00000000" w:rsidR="00000000" w:rsidRPr="00000000">
        <w:rPr>
          <w:rtl w:val="0"/>
        </w:rPr>
      </w:r>
    </w:p>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the new </w:t>
            </w:r>
            <w:r w:rsidDel="00000000" w:rsidR="00000000" w:rsidRPr="00000000">
              <w:rPr>
                <w:rFonts w:ascii="Calibri" w:cs="Calibri" w:eastAsia="Calibri" w:hAnsi="Calibri"/>
                <w:b w:val="1"/>
                <w:bCs w:val="1"/>
                <w:sz w:val="22"/>
                <w:szCs w:val="22"/>
                <w:rtl w:val="0"/>
              </w:rPr>
              <w:t xml:space="preserve">SMPL: Three Variable Calc</w:t>
            </w:r>
            <w:r w:rsidDel="00000000" w:rsidR="00000000" w:rsidRPr="00000000">
              <w:rPr>
                <w:rFonts w:ascii="Calibri" w:cs="Calibri" w:eastAsia="Calibri" w:hAnsi="Calibri"/>
                <w:sz w:val="22"/>
                <w:szCs w:val="22"/>
                <w:rtl w:val="0"/>
              </w:rPr>
              <w:t xml:space="preserve"> XStep.</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navigate to Phase 0030, and locate the XStep.</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Navigation</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opens successfully without errors and the XStep is visible in Phase 0030.</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the value/text entered in parameter IV_HEADER and parameter IV_INSTR in SiMPL MBR appears correctly in the XStep header.</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text and instructions are accurately displayed as authored in the SiMPL MBR.</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IV_TITLE1, IV_TITLE2, IV_TITLE3, and IV_RES_TIT display their custom field labels prior to data entry.</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column headers dynamically reflect the text parameters configured in the MBR.</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a valid numeric value in the IV_TITLE1 input field and presses enter.</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numeric entry is accepted, the background chained calculations run, and the final value (IV_RESULT2) populates the final column under IV_RES_TIT.</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background calculation logic behaves according to the configured mathematical types.</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background mathematical evaluation runs sequentially.</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 enters an invalid/non-numeric character into the IV_TITLE1 input field.</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highlights a validation error alert and prevents the calculation sequence from firing.</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signs the configured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signature block.</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prompts for credentials; upon valid entry, the digital signature is accepted.</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before="0" w:line="276" w:lineRule="auto"/>
              <w:rPr>
                <w:rFonts w:ascii="Calibri" w:cs="Calibri" w:eastAsia="Calibri" w:hAnsi="Calibri"/>
                <w:sz w:val="22"/>
                <w:szCs w:val="22"/>
              </w:rPr>
            </w:pPr>
            <w:r w:rsidDel="00000000" w:rsidR="00000000" w:rsidRPr="00000000">
              <w:rPr>
                <w:rtl w:val="0"/>
              </w:rPr>
            </w:r>
          </w:p>
        </w:tc>
      </w:tr>
      <w:tr>
        <w:trPr>
          <w:cantSplit w:val="0"/>
          <w:tblHeader w:val="0"/>
        </w:trPr>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w:t>
            </w: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signs the configured </w:t>
            </w:r>
            <w:r w:rsidDel="00000000" w:rsidR="00000000" w:rsidRPr="00000000">
              <w:rPr>
                <w:rFonts w:ascii="Calibri" w:cs="Calibri" w:eastAsia="Calibri" w:hAnsi="Calibri"/>
                <w:b w:val="1"/>
                <w:bCs w:val="1"/>
                <w:sz w:val="22"/>
                <w:szCs w:val="22"/>
                <w:rtl w:val="0"/>
              </w:rPr>
              <w:t xml:space="preserve">Witness By</w:t>
            </w:r>
            <w:r w:rsidDel="00000000" w:rsidR="00000000" w:rsidRPr="00000000">
              <w:rPr>
                <w:rFonts w:ascii="Calibri" w:cs="Calibri" w:eastAsia="Calibri" w:hAnsi="Calibri"/>
                <w:sz w:val="22"/>
                <w:szCs w:val="22"/>
                <w:rtl w:val="0"/>
              </w:rPr>
              <w:t xml:space="preserve"> signature block.</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prompts for verifier credentials; upon valid entry, the signature is accepted, locking the execution step.</w:t>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before="0" w:line="276" w:lineRule="auto"/>
              <w:rPr>
                <w:rFonts w:ascii="Calibri" w:cs="Calibri" w:eastAsia="Calibri" w:hAnsi="Calibri"/>
                <w:sz w:val="22"/>
                <w:szCs w:val="22"/>
              </w:rPr>
            </w:pPr>
            <w:r w:rsidDel="00000000" w:rsidR="00000000" w:rsidRPr="00000000">
              <w:rPr>
                <w:rtl w:val="0"/>
              </w:rPr>
            </w:r>
          </w:p>
        </w:tc>
        <w:tc>
          <w:tcPr>
            <w:tcBorders>
              <w:top w:color="c4c7c5" w:space="0" w:sz="12" w:val="single"/>
              <w:left w:color="c4c7c5" w:space="0" w:sz="12" w:val="single"/>
              <w:bottom w:color="c4c7c5" w:space="0" w:sz="12" w:val="single"/>
              <w:right w:color="c4c7c5" w:space="0" w:sz="12"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before="0"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6">
      <w:pPr>
        <w:pStyle w:val="Heading1"/>
        <w:numPr>
          <w:ilvl w:val="0"/>
          <w:numId w:val="2"/>
        </w:numPr>
        <w:ind w:left="432" w:hanging="432"/>
        <w:rPr/>
      </w:pPr>
      <w:bookmarkStart w:colFirst="0" w:colLast="0" w:name="_heading=h.ry0gq6u45cer" w:id="12"/>
      <w:bookmarkEnd w:id="12"/>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8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8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89">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8A">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SMPL_ Two Variable Calc</w:t>
            </w:r>
            <w:r w:rsidDel="00000000" w:rsidR="00000000" w:rsidRPr="00000000">
              <w:rPr>
                <w:rtl w:val="0"/>
              </w:rPr>
            </w:r>
          </w:p>
        </w:tc>
      </w:tr>
    </w:tbl>
    <w:p w:rsidR="00000000" w:rsidDel="00000000" w:rsidP="00000000" w:rsidRDefault="00000000" w:rsidRPr="00000000" w14:paraId="0000008B">
      <w:pPr>
        <w:pStyle w:val="Heading1"/>
        <w:numPr>
          <w:ilvl w:val="0"/>
          <w:numId w:val="2"/>
        </w:numPr>
        <w:ind w:left="432" w:hanging="432"/>
        <w:rPr/>
      </w:pPr>
      <w:bookmarkStart w:colFirst="0" w:colLast="0" w:name="_heading=h.natp6fjupvvg" w:id="13"/>
      <w:bookmarkEnd w:id="13"/>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8C">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8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8E">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8F">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90">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091">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Initial Document (Functional requirements and technical specification)</w:t>
            </w:r>
            <w:r w:rsidDel="00000000" w:rsidR="00000000" w:rsidRPr="00000000">
              <w:rPr>
                <w:rtl w:val="0"/>
              </w:rPr>
            </w:r>
          </w:p>
        </w:tc>
        <w:tc>
          <w:tcPr/>
          <w:p w:rsidR="00000000" w:rsidDel="00000000" w:rsidP="00000000" w:rsidRDefault="00000000" w:rsidRPr="00000000" w14:paraId="00000092">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Ruby Lutwama</w:t>
            </w:r>
            <w:r w:rsidDel="00000000" w:rsidR="00000000" w:rsidRPr="00000000">
              <w:rPr>
                <w:rtl w:val="0"/>
              </w:rPr>
            </w:r>
          </w:p>
        </w:tc>
        <w:tc>
          <w:tcPr>
            <w:shd w:fill="auto" w:val="clear"/>
          </w:tcPr>
          <w:p w:rsidR="00000000" w:rsidDel="00000000" w:rsidP="00000000" w:rsidRDefault="00000000" w:rsidRPr="00000000" w14:paraId="00000093">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27/05/2026</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