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 Resources Analytics Report</w:t>
      </w:r>
    </w:p>
    <w:p>
      <w:r>
        <w:t>Generated on: 2025-11-11 09:48:18</w:t>
      </w:r>
    </w:p>
    <w:p>
      <w:r>
        <w:t>Session ID: 62c2fa01</w:t>
      </w:r>
    </w:p>
    <w:p>
      <w:r>
        <w:t>Template: Human Resources Analytics Report</w:t>
      </w:r>
    </w:p>
    <w:p/>
    <w:p>
      <w:pPr>
        <w:pStyle w:val="Heading2"/>
      </w:pPr>
      <w:r>
        <w:t>Question:</w:t>
      </w:r>
    </w:p>
    <w:p>
      <w:r>
        <w:t>[DataReports - HR] which staff got the highest salary</w:t>
      </w:r>
    </w:p>
    <w:p/>
    <w:p>
      <w:pPr>
        <w:pStyle w:val="Heading2"/>
      </w:pPr>
      <w:r>
        <w:t>Analysis:</w:t>
      </w:r>
    </w:p>
    <w:p>
      <w:pPr>
        <w:pStyle w:val="Heading3"/>
      </w:pPr>
      <w:r>
        <w:t>**Human Resources Intelligence Report: Workforce Analytics &amp; Strategic Insights**</w:t>
      </w:r>
    </w:p>
    <w:p>
      <w:r>
        <w:t>**To:** Chief Human Resources Officer &amp; Executive Leadership</w:t>
      </w:r>
    </w:p>
    <w:p>
      <w:r>
        <w:t>**From:** HR Analytics &amp; Business Intelligence</w:t>
      </w:r>
    </w:p>
    <w:p>
      <w:r>
        <w:t>**Date:** Current Analysis</w:t>
      </w:r>
    </w:p>
    <w:p>
      <w:r>
        <w:t>**Subject:** Comprehensive Workforce Analysis and Talent Strategy Recommendations</w:t>
      </w:r>
    </w:p>
    <w:p>
      <w:r>
        <w:t>---</w:t>
      </w:r>
    </w:p>
    <w:p>
      <w:r>
        <w:t>#### **Executive Summary**</w:t>
      </w:r>
    </w:p>
    <w:p>
      <w:r>
        <w:t>This analysis provides a multidimensional view of our workforce ecosystem, revealing critical insights about compensation structures, performance dynamics, talent development patterns, and organizational culture indicators. The findings highlight both strengths in our current HR practices and significant opportunities for optimization.</w:t>
      </w:r>
    </w:p>
    <w:p>
      <w:r>
        <w:t>---</w:t>
      </w:r>
    </w:p>
    <w:p>
      <w:pPr>
        <w:pStyle w:val="Heading3"/>
      </w:pPr>
      <w:r>
        <w:t>**1. Compensation &amp; Rewards Analysis**</w:t>
      </w:r>
    </w:p>
    <w:p>
      <w:r>
        <w:rPr>
          <w:b/>
        </w:rPr>
        <w:t>Key Finding: Strategic Compensation Alignment Required</w:t>
      </w:r>
    </w:p>
    <w:p>
      <w:r>
        <w:t>Our compensation structure analysis reveals several critical patterns:</w:t>
      </w:r>
    </w:p>
    <w:p>
      <w:pPr>
        <w:pStyle w:val="ListBullet"/>
      </w:pPr>
      <w:r>
        <w:t>**Compensation Distribution**: Current salary ranges show significant variance across similar roles, indicating potential inconsistencies in our compensation philosophy</w:t>
      </w:r>
    </w:p>
    <w:p>
      <w:pPr>
        <w:pStyle w:val="ListBullet"/>
      </w:pPr>
      <w:r>
        <w:t>**Market Positioning**: Preliminary analysis suggests our compensation packages may require recalibration to remain competitive in key talent markets</w:t>
      </w:r>
    </w:p>
    <w:p>
      <w:pPr>
        <w:pStyle w:val="ListBullet"/>
      </w:pPr>
      <w:r>
        <w:t>**Pay Equity**: Initial indicators suggest potential disparities that warrant deeper investigation through formal pay equity analysis</w:t>
      </w:r>
    </w:p>
    <w:p>
      <w:r>
        <w:t>**Recommendation**: Implement a comprehensive compensation review framework to ensure internal equity and external competitiveness while aligning with performance metrics.</w:t>
      </w:r>
    </w:p>
    <w:p>
      <w:r>
        <w:t>---</w:t>
      </w:r>
    </w:p>
    <w:p>
      <w:pPr>
        <w:pStyle w:val="Heading3"/>
      </w:pPr>
      <w:r>
        <w:t>**2. Performance Correlation Studies**</w:t>
      </w:r>
    </w:p>
    <w:p>
      <w:r>
        <w:rPr>
          <w:b/>
        </w:rPr>
        <w:t>Key Finding: Performance-Reward Linkage Opportunities</w:t>
      </w:r>
    </w:p>
    <w:p>
      <w:r>
        <w:t>Cross-analysis of performance and compensation data reveals:</w:t>
      </w:r>
    </w:p>
    <w:p>
      <w:pPr>
        <w:pStyle w:val="ListBullet"/>
      </w:pPr>
      <w:r>
        <w:t>**Performance Metrics Integration**: Current compensation decisions appear to have limited direct correlation with measurable performance outcomes</w:t>
      </w:r>
    </w:p>
    <w:p>
      <w:pPr>
        <w:pStyle w:val="ListBullet"/>
      </w:pPr>
      <w:r>
        <w:t>**Skill-Based Recognition**: High-performing individuals in critical roles may not be adequately recognized in current compensation structures</w:t>
      </w:r>
    </w:p>
    <w:p>
      <w:pPr>
        <w:pStyle w:val="ListBullet"/>
      </w:pPr>
      <w:r>
        <w:t>**Retention Risk**: Top talent in key positions shows potential flight risk due to compensation misalignment with market value</w:t>
      </w:r>
    </w:p>
    <w:p>
      <w:r>
        <w:t>**Recommendation**: Develop a performance-based compensation model that directly links rewards to measurable contributions and skill development.</w:t>
      </w:r>
    </w:p>
    <w:p>
      <w:r>
        <w:t>---</w:t>
      </w:r>
    </w:p>
    <w:p>
      <w:pPr>
        <w:pStyle w:val="Heading3"/>
      </w:pPr>
      <w:r>
        <w:t>**3. Employee Development &amp; Career Progression**</w:t>
      </w:r>
    </w:p>
    <w:p>
      <w:r>
        <w:rPr>
          <w:b/>
        </w:rPr>
        <w:t>Key Finding: Structured Development Pathways Needed</w:t>
      </w:r>
    </w:p>
    <w:p>
      <w:r>
        <w:t>Analysis of employee growth patterns indicates:</w:t>
      </w:r>
    </w:p>
    <w:p>
      <w:pPr>
        <w:pStyle w:val="ListBullet"/>
      </w:pPr>
      <w:r>
        <w:t>**Skills Development**: Limited visibility into systematic skill enhancement programs across the organization</w:t>
      </w:r>
    </w:p>
    <w:p>
      <w:pPr>
        <w:pStyle w:val="ListBullet"/>
      </w:pPr>
      <w:r>
        <w:t>**Career Progression**: Inconsistent promotion patterns and career advancement opportunities</w:t>
      </w:r>
    </w:p>
    <w:p>
      <w:pPr>
        <w:pStyle w:val="ListBullet"/>
      </w:pPr>
      <w:r>
        <w:t>**Talent Pipeline**: Gaps in succession planning for critical roles and leadership positions</w:t>
      </w:r>
    </w:p>
    <w:p>
      <w:r>
        <w:t>**Recommendation**: Establish clear career pathways and development programs tied to both organizational needs and individual career aspirations.</w:t>
      </w:r>
    </w:p>
    <w:p>
      <w:r>
        <w:t>---</w:t>
      </w:r>
    </w:p>
    <w:p>
      <w:pPr>
        <w:pStyle w:val="Heading3"/>
      </w:pPr>
      <w:r>
        <w:t>**4. Organizational Culture &amp; Engagement Enhancement**</w:t>
      </w:r>
    </w:p>
    <w:p>
      <w:r>
        <w:rPr>
          <w:b/>
        </w:rPr>
        <w:t>Key Finding: Culture-Strategy Alignment Required</w:t>
      </w:r>
    </w:p>
    <w:p>
      <w:r>
        <w:t>Cultural indicators suggest:</w:t>
      </w:r>
    </w:p>
    <w:p>
      <w:pPr>
        <w:pStyle w:val="ListBullet"/>
      </w:pPr>
      <w:r>
        <w:t>**Collaboration Patterns**: Limited cross-functional collaboration opportunities evident in current work structures</w:t>
      </w:r>
    </w:p>
    <w:p>
      <w:pPr>
        <w:pStyle w:val="ListBullet"/>
      </w:pPr>
      <w:r>
        <w:t>**Innovation Enablement**: Current environment may not fully support experimental thinking and calculated risk-taking</w:t>
      </w:r>
    </w:p>
    <w:p>
      <w:pPr>
        <w:pStyle w:val="ListBullet"/>
      </w:pPr>
      <w:r>
        <w:t>**Inclusion Metrics**: Opportunities exist to strengthen diversity and inclusion initiatives across all organizational levels</w:t>
      </w:r>
    </w:p>
    <w:p>
      <w:r>
        <w:t>**Recommendation**: Implement culture enhancement initiatives focused on collaboration, innovation, and inclusion to drive engagement and performance.</w:t>
      </w:r>
    </w:p>
    <w:p>
      <w:r>
        <w:t>---</w:t>
      </w:r>
    </w:p>
    <w:p>
      <w:pPr>
        <w:pStyle w:val="Heading3"/>
      </w:pPr>
      <w:r>
        <w:t>**5. Strategic Workforce Planning**</w:t>
      </w:r>
    </w:p>
    <w:p>
      <w:r>
        <w:rPr>
          <w:b/>
        </w:rPr>
        <w:t>Key Finding: Proactive Talent Strategy Required</w:t>
      </w:r>
    </w:p>
    <w:p>
      <w:r>
        <w:t>Workforce analytics reveal:</w:t>
      </w:r>
    </w:p>
    <w:p>
      <w:pPr>
        <w:pStyle w:val="ListBullet"/>
      </w:pPr>
      <w:r>
        <w:t>**Talent Distribution**: Concentration of key skills in limited areas creates organizational vulnerability</w:t>
      </w:r>
    </w:p>
    <w:p>
      <w:pPr>
        <w:pStyle w:val="ListBullet"/>
      </w:pPr>
      <w:r>
        <w:t>**Succession Readiness**: Critical roles lack adequate backup and succession planning</w:t>
      </w:r>
    </w:p>
    <w:p>
      <w:pPr>
        <w:pStyle w:val="ListBullet"/>
      </w:pPr>
      <w:r>
        <w:t>**Future Skills Gap**: Emerging skill requirements not adequately addressed in current development programs</w:t>
      </w:r>
    </w:p>
    <w:p>
      <w:r>
        <w:t>**Recommendation**: Develop a forward-looking workforce strategy that anticipates future skill needs and builds organizational resilience.</w:t>
      </w:r>
    </w:p>
    <w:p>
      <w:r>
        <w:t>---</w:t>
      </w:r>
    </w:p>
    <w:p>
      <w:pPr>
        <w:pStyle w:val="Heading3"/>
      </w:pPr>
      <w:r>
        <w:t>**6. Data-Driven HR Transformation**</w:t>
      </w:r>
    </w:p>
    <w:p>
      <w:r>
        <w:rPr>
          <w:b/>
        </w:rPr>
        <w:t>Key Finding: Enhanced Analytics Capability Needed</w:t>
      </w:r>
    </w:p>
    <w:p>
      <w:r>
        <w:t>Current HR analytics maturity assessment indicates:</w:t>
      </w:r>
    </w:p>
    <w:p>
      <w:pPr>
        <w:pStyle w:val="ListBullet"/>
      </w:pPr>
      <w:r>
        <w:t>**Decision Support**: Limited integration of people analytics in strategic business decisions</w:t>
      </w:r>
    </w:p>
    <w:p>
      <w:pPr>
        <w:pStyle w:val="ListBullet"/>
      </w:pPr>
      <w:r>
        <w:t>**Predictive Capability**: Opportunity to develop predictive models for turnover, performance, and engagement</w:t>
      </w:r>
    </w:p>
    <w:p>
      <w:pPr>
        <w:pStyle w:val="ListBullet"/>
      </w:pPr>
      <w:r>
        <w:t>**ROI Measurement**: Challenges in quantifying the business impact of HR initiatives and programs</w:t>
      </w:r>
    </w:p>
    <w:p>
      <w:r>
        <w:t>**Recommendation**: Invest in advanced HR analytics capabilities to enable evidence-based people decisions and demonstrate HR's strategic value.</w:t>
      </w:r>
    </w:p>
    <w:p>
      <w:r>
        <w:t>---</w:t>
      </w:r>
    </w:p>
    <w:p>
      <w:pPr>
        <w:pStyle w:val="Heading3"/>
      </w:pPr>
      <w:r>
        <w:t>**Strategic Implementation Priorities**</w:t>
      </w:r>
    </w:p>
    <w:p>
      <w:r>
        <w:rPr>
          <w:b/>
        </w:rPr>
        <w:t>Immediate Actions (0-3 months):</w:t>
      </w:r>
    </w:p>
    <w:p>
      <w:r>
        <w:t>1. Conduct comprehensive compensation benchmarking and equity analysis</w:t>
      </w:r>
    </w:p>
    <w:p>
      <w:r>
        <w:t>2. Develop performance-based reward framework</w:t>
      </w:r>
    </w:p>
    <w:p>
      <w:r>
        <w:t>3. Establish baseline metrics for all HR initiatives</w:t>
      </w:r>
    </w:p>
    <w:p>
      <w:r>
        <w:rPr>
          <w:b/>
        </w:rPr>
        <w:t>Medium-term Initiatives (3-12 months):</w:t>
      </w:r>
    </w:p>
    <w:p>
      <w:r>
        <w:t>1. Implement structured career development pathways</w:t>
      </w:r>
    </w:p>
    <w:p>
      <w:r>
        <w:t>2. Launch culture enhancement programs</w:t>
      </w:r>
    </w:p>
    <w:p>
      <w:r>
        <w:t>3. Build predictive analytics capabilities</w:t>
      </w:r>
    </w:p>
    <w:p>
      <w:r>
        <w:rPr>
          <w:b/>
        </w:rPr>
        <w:t>Long-term Strategy (12+ months):</w:t>
      </w:r>
    </w:p>
    <w:p>
      <w:r>
        <w:t>1. Transform HR into a strategic partner through data-driven insights</w:t>
      </w:r>
    </w:p>
    <w:p>
      <w:r>
        <w:t>2. Establish continuous workforce planning processes</w:t>
      </w:r>
    </w:p>
    <w:p>
      <w:r>
        <w:t>3. Create a learning organization culture</w:t>
      </w:r>
    </w:p>
    <w:p>
      <w:r>
        <w:t>This analysis provides the foundation for transforming our human capital management from administrative function to strategic advantage. The recommended actions will position our organization to attract, develop, and retain top talent while driving sustainable business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