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Performance Analysis</w:t>
      </w:r>
    </w:p>
    <w:p>
      <w:r>
        <w:t>Generated on: 2025-11-11 10:10:03</w:t>
      </w:r>
    </w:p>
    <w:p>
      <w:r>
        <w:t>Session ID: 3b262925</w:t>
      </w:r>
    </w:p>
    <w:p>
      <w:r>
        <w:t>Template: Product Performance Analysis</w:t>
      </w:r>
    </w:p>
    <w:p/>
    <w:p>
      <w:pPr>
        <w:pStyle w:val="Heading2"/>
      </w:pPr>
      <w:r>
        <w:t>Question:</w:t>
      </w:r>
    </w:p>
    <w:p>
      <w:r>
        <w:t>[DataReports - ProductPerformance] give me a full report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Executive Business Review: Product Strategy Analysis</w:t>
      </w:r>
    </w:p>
    <w:p>
      <w:pPr>
        <w:pStyle w:val="Heading2"/>
      </w:pPr>
      <w:r>
        <w:t>Market Position &amp; Financial Health Assessment</w:t>
      </w:r>
    </w:p>
    <w:p>
      <w:pPr>
        <w:pStyle w:val="Heading3"/>
      </w:pPr>
      <w:r>
        <w:t>Current Financial Performance</w:t>
      </w:r>
    </w:p>
    <w:p>
      <w:pPr>
        <w:pStyle w:val="ListBullet"/>
      </w:pPr>
      <w:r>
        <w:t>**Total Revenue**: $1.55 billion</w:t>
      </w:r>
    </w:p>
    <w:p>
      <w:pPr>
        <w:pStyle w:val="ListBullet"/>
      </w:pPr>
      <w:r>
        <w:t>**Total Expenses**: $1.60 billion</w:t>
      </w:r>
    </w:p>
    <w:p>
      <w:pPr>
        <w:pStyle w:val="ListBullet"/>
      </w:pPr>
      <w:r>
        <w:t>**Net Profit**: -$44.1 million</w:t>
      </w:r>
    </w:p>
    <w:p>
      <w:pPr>
        <w:pStyle w:val="ListBullet"/>
      </w:pPr>
      <w:r>
        <w:t>**Profit Margin**: -2.84%</w:t>
      </w:r>
    </w:p>
    <w:p>
      <w:r>
        <w:t>The organization demonstrates strong revenue generation capability but faces profitability challenges, indicating potential inefficiencies in cost management or pricing strategies.</w:t>
      </w:r>
    </w:p>
    <w:p>
      <w:pPr>
        <w:pStyle w:val="Heading2"/>
      </w:pPr>
      <w:r>
        <w:t>Market Demand Assessment</w:t>
      </w:r>
    </w:p>
    <w:p>
      <w:pPr>
        <w:pStyle w:val="Heading3"/>
      </w:pPr>
      <w:r>
        <w:t>Revenue Scale Indicators</w:t>
      </w:r>
    </w:p>
    <w:p>
      <w:r>
        <w:t>The $1.55 billion revenue base confirms substantial market demand and customer acceptance of current product offerings. This revenue level suggests:</w:t>
      </w:r>
    </w:p>
    <w:p>
      <w:pPr>
        <w:pStyle w:val="ListBullet"/>
      </w:pPr>
      <w:r>
        <w:t>Established market presence with significant customer base</w:t>
      </w:r>
    </w:p>
    <w:p>
      <w:pPr>
        <w:pStyle w:val="ListBullet"/>
      </w:pPr>
      <w:r>
        <w:t>Strong brand recognition and market penetration</w:t>
      </w:r>
    </w:p>
    <w:p>
      <w:pPr>
        <w:pStyle w:val="ListBullet"/>
      </w:pPr>
      <w:r>
        <w:t>Consistent demand for core products/services</w:t>
      </w:r>
    </w:p>
    <w:p>
      <w:pPr>
        <w:pStyle w:val="Heading3"/>
      </w:pPr>
      <w:r>
        <w:t>Growth Opportunity Signals</w:t>
      </w:r>
    </w:p>
    <w:p>
      <w:r>
        <w:t>Despite the revenue scale, the negative profit margin indicates potential market saturation or intense competitive pressure requiring strategic repositioning.</w:t>
      </w:r>
    </w:p>
    <w:p>
      <w:pPr>
        <w:pStyle w:val="Heading2"/>
      </w:pPr>
      <w:r>
        <w:t>Competitive Product Analysis</w:t>
      </w:r>
    </w:p>
    <w:p>
      <w:pPr>
        <w:pStyle w:val="Heading3"/>
      </w:pPr>
      <w:r>
        <w:t>Market Positioning</w:t>
      </w:r>
    </w:p>
    <w:p>
      <w:pPr>
        <w:pStyle w:val="ListBullet"/>
      </w:pPr>
      <w:r>
        <w:t>**Strength**: Billion-dollar revenue demonstrates competitive scale and market relevance</w:t>
      </w:r>
    </w:p>
    <w:p>
      <w:pPr>
        <w:pStyle w:val="ListBullet"/>
      </w:pPr>
      <w:r>
        <w:t>**Challenge**: Negative profitability suggests either premium positioning with high costs or competitive pricing pressure eroding margins</w:t>
      </w:r>
    </w:p>
    <w:p>
      <w:pPr>
        <w:pStyle w:val="Heading3"/>
      </w:pPr>
      <w:r>
        <w:t>Competitive Differentiation Opportunities</w:t>
      </w:r>
    </w:p>
    <w:p>
      <w:pPr>
        <w:pStyle w:val="ListBullet"/>
      </w:pPr>
      <w:r>
        <w:t>Need to identify underperforming product lines contributing to negative margins</w:t>
      </w:r>
    </w:p>
    <w:p>
      <w:pPr>
        <w:pStyle w:val="ListBullet"/>
      </w:pPr>
      <w:r>
        <w:t>Potential for product portfolio optimization to enhance competitive positioning</w:t>
      </w:r>
    </w:p>
    <w:p>
      <w:pPr>
        <w:pStyle w:val="ListBullet"/>
      </w:pPr>
      <w:r>
        <w:t>Opportunity to leverage revenue scale for better supplier terms and cost advantages</w:t>
      </w:r>
    </w:p>
    <w:p>
      <w:pPr>
        <w:pStyle w:val="Heading2"/>
      </w:pPr>
      <w:r>
        <w:t>Profitability Optimization Strategies</w:t>
      </w:r>
    </w:p>
    <w:p>
      <w:pPr>
        <w:pStyle w:val="Heading3"/>
      </w:pPr>
      <w:r>
        <w:t>Immediate Priority Actions</w:t>
      </w:r>
    </w:p>
    <w:p>
      <w:r>
        <w:t>1. **Cost Structure Analysis**</w:t>
      </w:r>
    </w:p>
    <w:p>
      <w:pPr>
        <w:pStyle w:val="ListBullet"/>
      </w:pPr>
      <w:r>
        <w:t>Identify primary cost drivers contributing to $1.60 billion expenses</w:t>
      </w:r>
    </w:p>
    <w:p>
      <w:pPr>
        <w:pStyle w:val="ListBullet"/>
      </w:pPr>
      <w:r>
        <w:t>Implement cost optimization initiatives targeting 5-10% reduction</w:t>
      </w:r>
    </w:p>
    <w:p>
      <w:pPr>
        <w:pStyle w:val="ListBullet"/>
      </w:pPr>
      <w:r>
        <w:t>Evaluate operational efficiency across product lines</w:t>
      </w:r>
    </w:p>
    <w:p>
      <w:r>
        <w:t>2. **Pricing Strategy Review**</w:t>
      </w:r>
    </w:p>
    <w:p>
      <w:pPr>
        <w:pStyle w:val="ListBullet"/>
      </w:pPr>
      <w:r>
        <w:t>Assess price elasticity and competitive positioning</w:t>
      </w:r>
    </w:p>
    <w:p>
      <w:pPr>
        <w:pStyle w:val="ListBullet"/>
      </w:pPr>
      <w:r>
        <w:t>Consider selective price increases for high-value products</w:t>
      </w:r>
    </w:p>
    <w:p>
      <w:pPr>
        <w:pStyle w:val="ListBullet"/>
      </w:pPr>
      <w:r>
        <w:t>Implement tiered pricing models to capture additional value</w:t>
      </w:r>
    </w:p>
    <w:p>
      <w:r>
        <w:t>3. **Product Portfolio Rationalization**</w:t>
      </w:r>
    </w:p>
    <w:p>
      <w:pPr>
        <w:pStyle w:val="ListBullet"/>
      </w:pPr>
      <w:r>
        <w:t>Analyze individual product profitability</w:t>
      </w:r>
    </w:p>
    <w:p>
      <w:pPr>
        <w:pStyle w:val="ListBullet"/>
      </w:pPr>
      <w:r>
        <w:t>Consider sunsetting underperforming products</w:t>
      </w:r>
    </w:p>
    <w:p>
      <w:pPr>
        <w:pStyle w:val="ListBullet"/>
      </w:pPr>
      <w:r>
        <w:t>Focus resources on high-margin offerings</w:t>
      </w:r>
    </w:p>
    <w:p>
      <w:pPr>
        <w:pStyle w:val="Heading2"/>
      </w:pPr>
      <w:r>
        <w:t>Product Line Expansion Opportunities</w:t>
      </w:r>
    </w:p>
    <w:p>
      <w:pPr>
        <w:pStyle w:val="Heading3"/>
      </w:pPr>
      <w:r>
        <w:t>Strategic Expansion Areas</w:t>
      </w:r>
    </w:p>
    <w:p>
      <w:r>
        <w:t>1. **Adjacent Market Penetration**</w:t>
      </w:r>
    </w:p>
    <w:p>
      <w:pPr>
        <w:pStyle w:val="ListBullet"/>
      </w:pPr>
      <w:r>
        <w:t>Leverage existing customer relationships for cross-selling</w:t>
      </w:r>
    </w:p>
    <w:p>
      <w:pPr>
        <w:pStyle w:val="ListBullet"/>
      </w:pPr>
      <w:r>
        <w:t>Develop complementary products/services to existing successful lines</w:t>
      </w:r>
    </w:p>
    <w:p>
      <w:pPr>
        <w:pStyle w:val="ListBullet"/>
      </w:pPr>
      <w:r>
        <w:t>Explore vertical integration opportunities</w:t>
      </w:r>
    </w:p>
    <w:p>
      <w:r>
        <w:t>2. **Innovation-Driven Growth**</w:t>
      </w:r>
    </w:p>
    <w:p>
      <w:pPr>
        <w:pStyle w:val="ListBullet"/>
      </w:pPr>
      <w:r>
        <w:t>Invest in R&amp;D for next-generation products</w:t>
      </w:r>
    </w:p>
    <w:p>
      <w:pPr>
        <w:pStyle w:val="ListBullet"/>
      </w:pPr>
      <w:r>
        <w:t>Consider technology integration to enhance product value</w:t>
      </w:r>
    </w:p>
    <w:p>
      <w:pPr>
        <w:pStyle w:val="ListBullet"/>
      </w:pPr>
      <w:r>
        <w:t>Explore subscription or service-based revenue models</w:t>
      </w:r>
    </w:p>
    <w:p>
      <w:r>
        <w:t>3. **Geographic Expansion**</w:t>
      </w:r>
    </w:p>
    <w:p>
      <w:pPr>
        <w:pStyle w:val="ListBullet"/>
      </w:pPr>
      <w:r>
        <w:t>Assess international market opportunities</w:t>
      </w:r>
    </w:p>
    <w:p>
      <w:pPr>
        <w:pStyle w:val="ListBullet"/>
      </w:pPr>
      <w:r>
        <w:t>Develop market-specific product variations</w:t>
      </w:r>
    </w:p>
    <w:p>
      <w:pPr>
        <w:pStyle w:val="ListBullet"/>
      </w:pPr>
      <w:r>
        <w:t>Establish strategic partnerships for global reach</w:t>
      </w:r>
    </w:p>
    <w:p>
      <w:pPr>
        <w:pStyle w:val="Heading2"/>
      </w:pPr>
      <w:r>
        <w:t>Strategic Recommendations</w:t>
      </w:r>
    </w:p>
    <w:p>
      <w:pPr>
        <w:pStyle w:val="Heading3"/>
      </w:pPr>
      <w:r>
        <w:t>Short-Term (0-6 months)</w:t>
      </w:r>
    </w:p>
    <w:p>
      <w:pPr>
        <w:pStyle w:val="ListBullet"/>
      </w:pPr>
      <w:r>
        <w:t>Conduct detailed product-level profitability analysis</w:t>
      </w:r>
    </w:p>
    <w:p>
      <w:pPr>
        <w:pStyle w:val="ListBullet"/>
      </w:pPr>
      <w:r>
        <w:t>Implement immediate cost reduction measures</w:t>
      </w:r>
    </w:p>
    <w:p>
      <w:pPr>
        <w:pStyle w:val="ListBullet"/>
      </w:pPr>
      <w:r>
        <w:t>Optimize pricing strategies for margin improvement</w:t>
      </w:r>
    </w:p>
    <w:p>
      <w:pPr>
        <w:pStyle w:val="Heading3"/>
      </w:pPr>
      <w:r>
        <w:t>Medium-Term (6-18 months)</w:t>
      </w:r>
    </w:p>
    <w:p>
      <w:pPr>
        <w:pStyle w:val="ListBullet"/>
      </w:pPr>
      <w:r>
        <w:t>Rationalize product portfolio based on profitability</w:t>
      </w:r>
    </w:p>
    <w:p>
      <w:pPr>
        <w:pStyle w:val="ListBullet"/>
      </w:pPr>
      <w:r>
        <w:t>Launch 2-3 new high-margin products</w:t>
      </w:r>
    </w:p>
    <w:p>
      <w:pPr>
        <w:pStyle w:val="ListBullet"/>
      </w:pPr>
      <w:r>
        <w:t>Enhance operational efficiency through process improvements</w:t>
      </w:r>
    </w:p>
    <w:p>
      <w:pPr>
        <w:pStyle w:val="Heading3"/>
      </w:pPr>
      <w:r>
        <w:t>Long-Term (18+ months)</w:t>
      </w:r>
    </w:p>
    <w:p>
      <w:pPr>
        <w:pStyle w:val="ListBullet"/>
      </w:pPr>
      <w:r>
        <w:t>Establish sustainable 8-12% profit margin target</w:t>
      </w:r>
    </w:p>
    <w:p>
      <w:pPr>
        <w:pStyle w:val="ListBullet"/>
      </w:pPr>
      <w:r>
        <w:t>Develop innovation pipeline for continuous product evolution</w:t>
      </w:r>
    </w:p>
    <w:p>
      <w:pPr>
        <w:pStyle w:val="ListBullet"/>
      </w:pPr>
      <w:r>
        <w:t>Build scalable infrastructure for future growth</w:t>
      </w:r>
    </w:p>
    <w:p>
      <w:pPr>
        <w:pStyle w:val="Heading2"/>
      </w:pPr>
      <w:r>
        <w:t>Risk Mitigation</w:t>
      </w:r>
    </w:p>
    <w:p>
      <w:pPr>
        <w:pStyle w:val="ListBullet"/>
      </w:pPr>
      <w:r>
        <w:t>Monitor competitive response to strategic changes</w:t>
      </w:r>
    </w:p>
    <w:p>
      <w:pPr>
        <w:pStyle w:val="ListBullet"/>
      </w:pPr>
      <w:r>
        <w:t>Maintain customer satisfaction during product transitions</w:t>
      </w:r>
    </w:p>
    <w:p>
      <w:pPr>
        <w:pStyle w:val="ListBullet"/>
      </w:pPr>
      <w:r>
        <w:t>Ensure adequate investment in core successful products</w:t>
      </w:r>
    </w:p>
    <w:p>
      <w:pPr>
        <w:pStyle w:val="ListBullet"/>
      </w:pPr>
      <w:r>
        <w:t>Implement regular performance tracking against strategic objectives</w:t>
      </w:r>
    </w:p>
    <w:p>
      <w:r>
        <w:t>The organization's strong revenue foundation provides excellent leverage for implementing these strategic initiatives to transition from negative to sustainable profitability while maintaining market leadership 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