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 Resources Analytics Report</w:t>
      </w:r>
    </w:p>
    <w:p>
      <w:r>
        <w:t>Generated on: 2025-11-13 06:05:18</w:t>
      </w:r>
    </w:p>
    <w:p>
      <w:r>
        <w:t>Session ID: 47898058</w:t>
      </w:r>
    </w:p>
    <w:p>
      <w:r>
        <w:t>Template: Human Resources Analytics Report</w:t>
      </w:r>
    </w:p>
    <w:p/>
    <w:p>
      <w:pPr>
        <w:pStyle w:val="Heading2"/>
      </w:pPr>
      <w:r>
        <w:t>Question:</w:t>
      </w:r>
    </w:p>
    <w:p>
      <w:r>
        <w:t>[DataReports] [DataReports - HR] generate comprehensive HR report for the past 3 months</w:t>
      </w:r>
    </w:p>
    <w:p/>
    <w:p>
      <w:pPr>
        <w:pStyle w:val="Heading2"/>
      </w:pPr>
      <w:r>
        <w:t>Analysis:</w:t>
      </w:r>
    </w:p>
    <w:p>
      <w:r>
        <w:rPr>
          <w:b/>
        </w:rPr>
        <w:t>STRATEGIC HR PERFORMANCE REVIEW &amp; ORGANIZATIONAL DEVELOPMENT ASSESSMENT</w:t>
      </w:r>
    </w:p>
    <w:p>
      <w:r>
        <w:rPr>
          <w:b/>
        </w:rPr>
        <w:t>Analysis Period: Past 3 Months</w:t>
      </w:r>
    </w:p>
    <w:p>
      <w:r>
        <w:t>---</w:t>
      </w:r>
    </w:p>
    <w:p>
      <w:pPr>
        <w:pStyle w:val="Heading3"/>
      </w:pPr>
      <w:r>
        <w:t>**EXECUTIVE SUMMARY**</w:t>
      </w:r>
    </w:p>
    <w:p>
      <w:r>
        <w:t>The HR analysis reveals a critical organizational crisis characterized by severe workforce instability, declining operational engagement, and complete absence of employee recognition systems. While recent workforce reductions appear to have stabilized headcount, fundamental cultural and engagement deficiencies require immediate strategic intervention to prevent organizational collapse.</w:t>
      </w:r>
    </w:p>
    <w:p>
      <w:r>
        <w:t>---</w:t>
      </w:r>
    </w:p>
    <w:p>
      <w:pPr>
        <w:pStyle w:val="Heading3"/>
      </w:pPr>
      <w:r>
        <w:t>**1. WORKFORCE PLANNING ASSESSMENT**</w:t>
      </w:r>
    </w:p>
    <w:p>
      <w:r>
        <w:rPr>
          <w:b/>
        </w:rPr>
        <w:t>Headcount Volatility &amp; Structural Instability</w:t>
      </w:r>
    </w:p>
    <w:p>
      <w:pPr>
        <w:pStyle w:val="ListBullet"/>
      </w:pPr>
      <w:r>
        <w:t>**Workforce Reduction**: 75% headcount decline from 5 to 1 employee between September and November</w:t>
      </w:r>
    </w:p>
    <w:p>
      <w:pPr>
        <w:pStyle w:val="ListBullet"/>
      </w:pPr>
      <w:r>
        <w:t>**Recent Stabilization**: Headcount stabilized at 1 employee in November after reaching critical low</w:t>
      </w:r>
    </w:p>
    <w:p>
      <w:pPr>
        <w:pStyle w:val="ListBullet"/>
      </w:pPr>
      <w:r>
        <w:t>**Structural Risk**: Minimal workforce size creates single-point failure risks and operational fragility</w:t>
      </w:r>
    </w:p>
    <w:p>
      <w:r>
        <w:rPr>
          <w:b/>
        </w:rPr>
        <w:t>Attendance &amp; Operational Engagement</w:t>
      </w:r>
    </w:p>
    <w:p>
      <w:pPr>
        <w:pStyle w:val="ListBullet"/>
      </w:pPr>
      <w:r>
        <w:t>**Active Workforce Discrepancy**: 10 active employees in November despite only 1 official headcount</w:t>
      </w:r>
    </w:p>
    <w:p>
      <w:pPr>
        <w:pStyle w:val="ListBullet"/>
      </w:pPr>
      <w:r>
        <w:t>**Work Hour Optimization**: Average work hours improved to 8.38 hours (November) from 6.49 hours (September)</w:t>
      </w:r>
    </w:p>
    <w:p>
      <w:pPr>
        <w:pStyle w:val="ListBullet"/>
      </w:pPr>
      <w:r>
        <w:t>**Engagement Gap**: Significant mismatch between recorded employees and active workforce indicates systemic data or classification issues</w:t>
      </w:r>
    </w:p>
    <w:p>
      <w:r>
        <w:t>---</w:t>
      </w:r>
    </w:p>
    <w:p>
      <w:pPr>
        <w:pStyle w:val="Heading3"/>
      </w:pPr>
      <w:r>
        <w:t>**2. EMPLOYEE NEEDS EVALUATION**</w:t>
      </w:r>
    </w:p>
    <w:p>
      <w:r>
        <w:rPr>
          <w:b/>
        </w:rPr>
        <w:t>Recognition &amp; Engagement Deficit</w:t>
      </w:r>
    </w:p>
    <w:p>
      <w:pPr>
        <w:pStyle w:val="ListBullet"/>
      </w:pPr>
      <w:r>
        <w:t>**Zero Recognition**: No awards, appreciations, or formal discussions recorded</w:t>
      </w:r>
    </w:p>
    <w:p>
      <w:pPr>
        <w:pStyle w:val="ListBullet"/>
      </w:pPr>
      <w:r>
        <w:t>**Cultural Vacuum**: Complete absence of structured employee recognition programs</w:t>
      </w:r>
    </w:p>
    <w:p>
      <w:pPr>
        <w:pStyle w:val="ListBullet"/>
      </w:pPr>
      <w:r>
        <w:t>**Communication Breakdown**: No documented feedback mechanisms or engagement activities</w:t>
      </w:r>
    </w:p>
    <w:p>
      <w:r>
        <w:rPr>
          <w:b/>
        </w:rPr>
        <w:t>Work-Life Balance Indicators</w:t>
      </w:r>
    </w:p>
    <w:p>
      <w:pPr>
        <w:pStyle w:val="ListBullet"/>
      </w:pPr>
      <w:r>
        <w:t>**Workload Stability**: Consistent 8+ hour workdays suggest stable operational demands</w:t>
      </w:r>
    </w:p>
    <w:p>
      <w:pPr>
        <w:pStyle w:val="ListBullet"/>
      </w:pPr>
      <w:r>
        <w:t>**Attendance Consistency**: High active employee count indicates reliable workforce participation despite headcount reductions</w:t>
      </w:r>
    </w:p>
    <w:p>
      <w:r>
        <w:t>---</w:t>
      </w:r>
    </w:p>
    <w:p>
      <w:pPr>
        <w:pStyle w:val="Heading3"/>
      </w:pPr>
      <w:r>
        <w:t>**3. SATISFACTION IMPROVEMENT OPPORTUNITIES**</w:t>
      </w:r>
    </w:p>
    <w:p>
      <w:r>
        <w:rPr>
          <w:b/>
        </w:rPr>
        <w:t>CRITICAL PRIORITY AREAS</w:t>
      </w:r>
    </w:p>
    <w:p>
      <w:r>
        <w:t>1. **Recognition Infrastructure**</w:t>
      </w:r>
    </w:p>
    <w:p>
      <w:pPr>
        <w:pStyle w:val="ListBullet"/>
      </w:pPr>
      <w:r>
        <w:t>Implement immediate awards and appreciation programs</w:t>
      </w:r>
    </w:p>
    <w:p>
      <w:pPr>
        <w:pStyle w:val="ListBullet"/>
      </w:pPr>
      <w:r>
        <w:t>Establish regular feedback and discussion forums</w:t>
      </w:r>
    </w:p>
    <w:p>
      <w:pPr>
        <w:pStyle w:val="ListBullet"/>
      </w:pPr>
      <w:r>
        <w:t>Develop structured employee recognition framework</w:t>
      </w:r>
    </w:p>
    <w:p>
      <w:r>
        <w:t>2. **Workforce Clarity &amp; Classification**</w:t>
      </w:r>
    </w:p>
    <w:p>
      <w:pPr>
        <w:pStyle w:val="ListBullet"/>
      </w:pPr>
      <w:r>
        <w:t>Resolve headcount vs. active employee discrepancy</w:t>
      </w:r>
    </w:p>
    <w:p>
      <w:pPr>
        <w:pStyle w:val="ListBullet"/>
      </w:pPr>
      <w:r>
        <w:t>Standardize employee status definitions and tracking</w:t>
      </w:r>
    </w:p>
    <w:p>
      <w:pPr>
        <w:pStyle w:val="ListBullet"/>
      </w:pPr>
      <w:r>
        <w:t>Implement accurate workforce documentation systems</w:t>
      </w:r>
    </w:p>
    <w:p>
      <w:r>
        <w:t>3. **Cultural Development**</w:t>
      </w:r>
    </w:p>
    <w:p>
      <w:pPr>
        <w:pStyle w:val="ListBullet"/>
      </w:pPr>
      <w:r>
        <w:t>Launch employee engagement initiatives</w:t>
      </w:r>
    </w:p>
    <w:p>
      <w:pPr>
        <w:pStyle w:val="ListBullet"/>
      </w:pPr>
      <w:r>
        <w:t>Establish clear career progression pathways</w:t>
      </w:r>
    </w:p>
    <w:p>
      <w:pPr>
        <w:pStyle w:val="ListBullet"/>
      </w:pPr>
      <w:r>
        <w:t>Develop team-building and morale programs</w:t>
      </w:r>
    </w:p>
    <w:p>
      <w:r>
        <w:t>---</w:t>
      </w:r>
    </w:p>
    <w:p>
      <w:pPr>
        <w:pStyle w:val="Heading3"/>
      </w:pPr>
      <w:r>
        <w:t>**4. ORGANIZATIONAL DEVELOPMENT TACTICS**</w:t>
      </w:r>
    </w:p>
    <w:p>
      <w:r>
        <w:rPr>
          <w:b/>
        </w:rPr>
        <w:t>IMMEDIATE ACTIONS (0-30 DAYS)</w:t>
      </w:r>
    </w:p>
    <w:p>
      <w:pPr>
        <w:pStyle w:val="ListBullet"/>
      </w:pPr>
      <w:r>
        <w:t>**Workforce Audit**: Conduct comprehensive employee classification review</w:t>
      </w:r>
    </w:p>
    <w:p>
      <w:pPr>
        <w:pStyle w:val="ListBullet"/>
      </w:pPr>
      <w:r>
        <w:t>**Recognition Launch**: Implement basic awards and appreciation system</w:t>
      </w:r>
    </w:p>
    <w:p>
      <w:pPr>
        <w:pStyle w:val="ListBullet"/>
      </w:pPr>
      <w:r>
        <w:t>**Communication Framework**: Establish regular team discussions and feedback channels</w:t>
      </w:r>
    </w:p>
    <w:p>
      <w:r>
        <w:rPr>
          <w:b/>
        </w:rPr>
        <w:t>STRATEGIC INITIATIVES (30-90 DAYS)</w:t>
      </w:r>
    </w:p>
    <w:p>
      <w:pPr>
        <w:pStyle w:val="ListBullet"/>
      </w:pPr>
      <w:r>
        <w:t>**Talent Pipeline Development**: Create recruitment and retention strategy</w:t>
      </w:r>
    </w:p>
    <w:p>
      <w:pPr>
        <w:pStyle w:val="ListBullet"/>
      </w:pPr>
      <w:r>
        <w:t>**Performance Management**: Implement structured evaluation and growth systems</w:t>
      </w:r>
    </w:p>
    <w:p>
      <w:pPr>
        <w:pStyle w:val="ListBullet"/>
      </w:pPr>
      <w:r>
        <w:t>**Cultural Transformation**: Develop comprehensive employee value proposition</w:t>
      </w:r>
    </w:p>
    <w:p>
      <w:r>
        <w:rPr>
          <w:b/>
        </w:rPr>
        <w:t>LONG-TERM FOUNDATIONS (90-180 DAYS)</w:t>
      </w:r>
    </w:p>
    <w:p>
      <w:pPr>
        <w:pStyle w:val="ListBullet"/>
      </w:pPr>
      <w:r>
        <w:t>**Organizational Structure**: Build scalable workforce planning framework</w:t>
      </w:r>
    </w:p>
    <w:p>
      <w:pPr>
        <w:pStyle w:val="ListBullet"/>
      </w:pPr>
      <w:r>
        <w:t>**Employee Development**: Establish training and career advancement programs</w:t>
      </w:r>
    </w:p>
    <w:p>
      <w:pPr>
        <w:pStyle w:val="ListBullet"/>
      </w:pPr>
      <w:r>
        <w:t>**Engagement Ecosystem**: Create sustainable recognition and feedback culture</w:t>
      </w:r>
    </w:p>
    <w:p>
      <w:r>
        <w:t>---</w:t>
      </w:r>
    </w:p>
    <w:p>
      <w:pPr>
        <w:pStyle w:val="Heading3"/>
      </w:pPr>
      <w:r>
        <w:t>**STRATEGIC RECOMMENDATIONS**</w:t>
      </w:r>
    </w:p>
    <w:p>
      <w:r>
        <w:t>1. **Address Workforce Crisis**: Stabilize and clarify employee classification immediately</w:t>
      </w:r>
    </w:p>
    <w:p>
      <w:r>
        <w:t>2. **Launch Recognition Programs**: Implement basic appreciation systems within 14 days</w:t>
      </w:r>
    </w:p>
    <w:p>
      <w:r>
        <w:t>3. **Develop Engagement Infrastructure**: Create structured communication and feedback channels</w:t>
      </w:r>
    </w:p>
    <w:p>
      <w:r>
        <w:t>4. **Build Sustainable Culture**: Establish long-term employee development and retention strategies</w:t>
      </w:r>
    </w:p>
    <w:p>
      <w:r>
        <w:rPr>
          <w:b/>
        </w:rPr>
        <w:t>The organization faces critical HR infrastructure gaps that threaten operational continuity. Immediate focus on workforce stabilization and cultural development is essential for sustainable recovery and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