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2025-11-13 17:39:50</w:t>
      </w:r>
    </w:p>
    <w:p>
      <w:r>
        <w:t>Session ID: 59a9a79a</w:t>
      </w:r>
    </w:p>
    <w:p>
      <w:r>
        <w:t>Template: Sales &amp; Marketing Analysis</w:t>
      </w:r>
    </w:p>
    <w:p/>
    <w:p>
      <w:pPr>
        <w:pStyle w:val="Heading2"/>
      </w:pPr>
      <w:r>
        <w:t>Question:</w:t>
      </w:r>
    </w:p>
    <w:p>
      <w:r>
        <w:t>[DataReports] [DataReports - SalesMarketing] generate comprehensive sales and marketing report for the past 3 months</w:t>
      </w:r>
    </w:p>
    <w:p/>
    <w:p>
      <w:pPr>
        <w:pStyle w:val="Heading2"/>
      </w:pPr>
      <w:r>
        <w:t>Analysis:</w:t>
      </w:r>
    </w:p>
    <w:p>
      <w:pPr>
        <w:pStyle w:val="Heading1"/>
      </w:pPr>
      <w:r>
        <w:t>Comprehensive Sales and Marketing Effectiveness Report</w:t>
      </w:r>
    </w:p>
    <w:p>
      <w:r>
        <w:t>**Analysis Period:** Past 3 Months</w:t>
      </w:r>
    </w:p>
    <w:p>
      <w:r>
        <w:t>**Company ID:** 5</w:t>
      </w:r>
    </w:p>
    <w:p>
      <w:r>
        <w:t>---</w:t>
      </w:r>
    </w:p>
    <w:p>
      <w:pPr>
        <w:pStyle w:val="Heading2"/>
      </w:pPr>
      <w:r>
        <w:t>Executive Summary</w:t>
      </w:r>
    </w:p>
    <w:p>
      <w:r>
        <w:t>Based on the available data, **no sales deals were closed** in the past 3 months, indicating potential challenges in lead conversion or sales execution. However, the company maintained **strong financial activity** through invoices and payments, with **268 invoices totaling $1.12 billion** and **274 payments totaling $1.02 billion**. Customer retention analysis returned no data, limiting insights into client engagement trends.</w:t>
      </w:r>
    </w:p>
    <w:p>
      <w:r>
        <w:t>---</w:t>
      </w:r>
    </w:p>
    <w:p>
      <w:pPr>
        <w:pStyle w:val="Heading2"/>
      </w:pPr>
      <w:r>
        <w:t>1. Lead Generation &amp; Sales Performance</w:t>
      </w:r>
    </w:p>
    <w:p>
      <w:pPr>
        <w:pStyle w:val="Heading3"/>
      </w:pPr>
      <w:r>
        <w:t>Deal Performance Analysis</w:t>
      </w:r>
    </w:p>
    <w:p>
      <w:r>
        <w:t>**Query returned no data** for deal performance trends.</w:t>
      </w:r>
    </w:p>
    <w:p>
      <w:pPr>
        <w:pStyle w:val="ListBullet"/>
      </w:pPr>
      <w:r>
        <w:t>**Total Deals Closed:** 0</w:t>
      </w:r>
    </w:p>
    <w:p>
      <w:pPr>
        <w:pStyle w:val="ListBullet"/>
      </w:pPr>
      <w:r>
        <w:t>**Total Deal Value:** $0</w:t>
      </w:r>
    </w:p>
    <w:p>
      <w:pPr>
        <w:pStyle w:val="ListBullet"/>
      </w:pPr>
      <w:r>
        <w:t>**Average Deal Size:** Not applicable</w:t>
      </w:r>
    </w:p>
    <w:p>
      <w:r>
        <w:t>**Key Finding:** No sales deals were recorded as closed in the past 3 months, suggesting either:</w:t>
      </w:r>
    </w:p>
    <w:p>
      <w:pPr>
        <w:pStyle w:val="ListBullet"/>
      </w:pPr>
      <w:r>
        <w:t>Leads are not converting to closed deals</w:t>
      </w:r>
    </w:p>
    <w:p>
      <w:pPr>
        <w:pStyle w:val="ListBullet"/>
      </w:pPr>
      <w:r>
        <w:t>Sales cycle exceeds 3 months</w:t>
      </w:r>
    </w:p>
    <w:p>
      <w:pPr>
        <w:pStyle w:val="ListBullet"/>
      </w:pPr>
      <w:r>
        <w:t>Data recording issues in the deals pipeline</w:t>
      </w:r>
    </w:p>
    <w:p>
      <w:r>
        <w:t>---</w:t>
      </w:r>
    </w:p>
    <w:p>
      <w:pPr>
        <w:pStyle w:val="Heading2"/>
      </w:pPr>
      <w:r>
        <w:t>2. Customer Retention &amp; Engagement</w:t>
      </w:r>
    </w:p>
    <w:p>
      <w:pPr>
        <w:pStyle w:val="Heading3"/>
      </w:pPr>
      <w:r>
        <w:t>Retention Analysis</w:t>
      </w:r>
    </w:p>
    <w:p>
      <w:r>
        <w:t>**Query returned no data** for customer retention metrics.</w:t>
      </w:r>
    </w:p>
    <w:p>
      <w:pPr>
        <w:pStyle w:val="ListBullet"/>
      </w:pPr>
      <w:r>
        <w:t>**Active Clients:** No data available</w:t>
      </w:r>
    </w:p>
    <w:p>
      <w:pPr>
        <w:pStyle w:val="ListBullet"/>
      </w:pPr>
      <w:r>
        <w:t>**Client Categories:** No segmentation data</w:t>
      </w:r>
    </w:p>
    <w:p>
      <w:pPr>
        <w:pStyle w:val="ListBullet"/>
      </w:pPr>
      <w:r>
        <w:t>**Retention Rates:** Cannot be calculated</w:t>
      </w:r>
    </w:p>
    <w:p>
      <w:r>
        <w:t>**Limitation:** Unable to assess customer loyalty, churn rates, or category-wise engagement without retention data.</w:t>
      </w:r>
    </w:p>
    <w:p>
      <w:r>
        <w:t>---</w:t>
      </w:r>
    </w:p>
    <w:p>
      <w:pPr>
        <w:pStyle w:val="Heading2"/>
      </w:pPr>
      <w:r>
        <w:t>3. Pricing Strategy &amp; Revenue Analysis</w:t>
      </w:r>
    </w:p>
    <w:p>
      <w:pPr>
        <w:pStyle w:val="Heading3"/>
      </w:pPr>
      <w:r>
        <w:t>Financial Transaction Overview</w:t>
      </w:r>
    </w:p>
    <w:p>
      <w:r>
        <w:t>| **Transaction Type** | **Count** | **Min Value** | **Max Value** | **Average Value** | **Total Value** |</w:t>
      </w:r>
    </w:p>
    <w:p>
      <w:r>
        <w:t>|---------------------|-----------|---------------|---------------|-------------------|-----------------|</w:t>
      </w:r>
    </w:p>
    <w:p>
      <w:r>
        <w:t>| Deals               | 0         | N/A           | N/A           | N/A               | N/A             |</w:t>
      </w:r>
    </w:p>
    <w:p>
      <w:r>
        <w:t>| Invoices            | 268       | $4,000        | $225,000,000  | $4,195,019        | $1,124,265,000  |</w:t>
      </w:r>
    </w:p>
    <w:p>
      <w:r>
        <w:t>| Payments            | 274       | $10,000       | $60,000,000   | $3,716,719        | $1,018,381,000  |</w:t>
      </w:r>
    </w:p>
    <w:p>
      <w:pPr>
        <w:pStyle w:val="Heading3"/>
      </w:pPr>
      <w:r>
        <w:t>Pricing Strategy Insights</w:t>
      </w:r>
    </w:p>
    <w:p>
      <w:pPr>
        <w:pStyle w:val="ListBullet"/>
      </w:pPr>
      <w:r>
        <w:t>**Invoice Volume:** 268 invoices issued</w:t>
      </w:r>
    </w:p>
    <w:p>
      <w:pPr>
        <w:pStyle w:val="ListBullet"/>
      </w:pPr>
      <w:r>
        <w:t>**Payment Collection:** 274 payments received (slightly higher than invoices, suggesting some advance/partial payments)</w:t>
      </w:r>
    </w:p>
    <w:p>
      <w:pPr>
        <w:pStyle w:val="ListBullet"/>
      </w:pPr>
      <w:r>
        <w:t>**Value Range:** Extremely wide range ($4,000 to $225 million per invoice) indicates serving diverse client segments or project sizes</w:t>
      </w:r>
    </w:p>
    <w:p>
      <w:pPr>
        <w:pStyle w:val="ListBullet"/>
      </w:pPr>
      <w:r>
        <w:t>**Average Transaction:** ~$4.2 million per invoice, ~$3.7 million per payment</w:t>
      </w:r>
    </w:p>
    <w:p>
      <w:r>
        <w:t>---</w:t>
      </w:r>
    </w:p>
    <w:p>
      <w:pPr>
        <w:pStyle w:val="Heading2"/>
      </w:pPr>
      <w:r>
        <w:t>4. Market Positioning &amp; Financial Health</w:t>
      </w:r>
    </w:p>
    <w:p>
      <w:pPr>
        <w:pStyle w:val="Heading3"/>
      </w:pPr>
      <w:r>
        <w:t>Revenue Stream Analysis</w:t>
      </w:r>
    </w:p>
    <w:p>
      <w:pPr>
        <w:pStyle w:val="ListBullet"/>
      </w:pPr>
      <w:r>
        <w:t>**Total Billed Revenue:** $1.12 billion (invoices)</w:t>
      </w:r>
    </w:p>
    <w:p>
      <w:pPr>
        <w:pStyle w:val="ListBullet"/>
      </w:pPr>
      <w:r>
        <w:t>**Total Collected Revenue:** $1.02 billion (payments)</w:t>
      </w:r>
    </w:p>
    <w:p>
      <w:pPr>
        <w:pStyle w:val="ListBullet"/>
      </w:pPr>
      <w:r>
        <w:t>**Collection Rate:** 90.6% ($1.02B / $1.12B)</w:t>
      </w:r>
    </w:p>
    <w:p>
      <w:r>
        <w:rPr>
          <w:b/>
        </w:rPr>
        <w:t>Strengths:</w:t>
      </w:r>
    </w:p>
    <w:p>
      <w:pPr>
        <w:pStyle w:val="ListBullet"/>
      </w:pPr>
      <w:r>
        <w:t>Strong revenue generation despite no new deals</w:t>
      </w:r>
    </w:p>
    <w:p>
      <w:pPr>
        <w:pStyle w:val="ListBullet"/>
      </w:pPr>
      <w:r>
        <w:t>High-value transactions dominating revenue mix</w:t>
      </w:r>
    </w:p>
    <w:p>
      <w:pPr>
        <w:pStyle w:val="ListBullet"/>
      </w:pPr>
      <w:r>
        <w:t>Effective payment collection (90.6% rate)</w:t>
      </w:r>
    </w:p>
    <w:p>
      <w:r>
        <w:rPr>
          <w:b/>
        </w:rPr>
        <w:t>Concerns:</w:t>
      </w:r>
    </w:p>
    <w:p>
      <w:pPr>
        <w:pStyle w:val="ListBullet"/>
      </w:pPr>
      <w:r>
        <w:t>Zero new deal closures threaten future revenue pipeline</w:t>
      </w:r>
    </w:p>
    <w:p>
      <w:pPr>
        <w:pStyle w:val="ListBullet"/>
      </w:pPr>
      <w:r>
        <w:t>Dependency on existing clients for current revenue</w:t>
      </w:r>
    </w:p>
    <w:p>
      <w:r>
        <w:t>---</w:t>
      </w:r>
    </w:p>
    <w:p>
      <w:pPr>
        <w:pStyle w:val="Heading2"/>
      </w:pPr>
      <w:r>
        <w:t>5. Critical Gaps &amp; Data Limitations</w:t>
      </w:r>
    </w:p>
    <w:p>
      <w:r>
        <w:t>1. **No Deal Data:** Cannot analyze sales funnel effectiveness</w:t>
      </w:r>
    </w:p>
    <w:p>
      <w:r>
        <w:t>2. **No Customer Retention Metrics:** Cannot assess client loyalty or churn</w:t>
      </w:r>
    </w:p>
    <w:p>
      <w:r>
        <w:t>3. **No Lead Quality Data:** Cannot evaluate marketing ROI or lead sources</w:t>
      </w:r>
    </w:p>
    <w:p>
      <w:r>
        <w:t>4. **Incomplete Picture:** Financial data exists but lacks context of deal origins</w:t>
      </w:r>
    </w:p>
    <w:p>
      <w:r>
        <w:t>---</w:t>
      </w:r>
    </w:p>
    <w:p>
      <w:pPr>
        <w:pStyle w:val="Heading2"/>
      </w:pPr>
      <w:r>
        <w:t>6. Strategic Recommendations</w:t>
      </w:r>
    </w:p>
    <w:p>
      <w:pPr>
        <w:pStyle w:val="Heading3"/>
      </w:pPr>
      <w:r>
        <w:t>Immediate Actions (1-30 days):</w:t>
      </w:r>
    </w:p>
    <w:p>
      <w:r>
        <w:t>1. **Investigate Sales Process:** Determine why no deals closed despite 73 staff members</w:t>
      </w:r>
    </w:p>
    <w:p>
      <w:r>
        <w:t>2. **Audit CRM Data:** Verify deal tracking and closure processes</w:t>
      </w:r>
    </w:p>
    <w:p>
      <w:r>
        <w:t>3. **Analyze Lead Pipeline:** Review lead quality and conversion bottlenecks</w:t>
      </w:r>
    </w:p>
    <w:p>
      <w:pPr>
        <w:pStyle w:val="Heading3"/>
      </w:pPr>
      <w:r>
        <w:t>Medium-term Initiatives (1-3 months):</w:t>
      </w:r>
    </w:p>
    <w:p>
      <w:r>
        <w:t>1. **Implement Retention Tracking:** Establish customer engagement metrics</w:t>
      </w:r>
    </w:p>
    <w:p>
      <w:r>
        <w:t>2. **Diversify Revenue:** Reduce reliance on few large invoices through smaller, recurring deals</w:t>
      </w:r>
    </w:p>
    <w:p>
      <w:r>
        <w:t>3. **Sales Training:** Focus on closing techniques and pipeline management</w:t>
      </w:r>
    </w:p>
    <w:p>
      <w:pPr>
        <w:pStyle w:val="Heading3"/>
      </w:pPr>
      <w:r>
        <w:t>Long-term Strategy (3-6 months):</w:t>
      </w:r>
    </w:p>
    <w:p>
      <w:r>
        <w:t>1. **Develop Balanced Portfolio:** Mix of large projects and smaller recurring revenue</w:t>
      </w:r>
    </w:p>
    <w:p>
      <w:r>
        <w:t>2. **Enhanced Reporting:** Implement comprehensive sales and marketing analytics</w:t>
      </w:r>
    </w:p>
    <w:p>
      <w:r>
        <w:t>3. **Customer Success Program:** Improve retention through proactive engagement</w:t>
      </w:r>
    </w:p>
    <w:p>
      <w:r>
        <w:t>---</w:t>
      </w:r>
    </w:p>
    <w:p>
      <w:pPr>
        <w:pStyle w:val="Heading2"/>
      </w:pPr>
      <w:r>
        <w:t>Conclusion</w:t>
      </w:r>
    </w:p>
    <w:p>
      <w:r>
        <w:t>The company demonstrates **strong financial performance** through existing client relationships but faces **critical sales pipeline challenges** with zero new deals closed. Immediate focus should be on revitalizing the sales process while maintaining the excellent payment collection efficiency. The 73 staff members represent significant capacity that could be better leveraged for new business development.</w:t>
      </w:r>
    </w:p>
    <w:p>
      <w:r>
        <w:t>**Priority:** Fix the sales conversion process while preserving current revenue streams.</w:t>
      </w:r>
    </w:p>
    <w:p>
      <w:r>
        <w:t>*Report generated based on actual query results from company databases.*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