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2025-11-10 04:37:27</w:t>
      </w:r>
    </w:p>
    <w:p>
      <w:r>
        <w:t>Session ID: bcc45332</w:t>
      </w:r>
    </w:p>
    <w:p>
      <w:r>
        <w:t>Template: Sales &amp; Marketing Analysis</w:t>
      </w:r>
    </w:p>
    <w:p/>
    <w:p>
      <w:pPr>
        <w:pStyle w:val="Heading2"/>
      </w:pPr>
      <w:r>
        <w:t>Question:</w:t>
      </w:r>
    </w:p>
    <w:p>
      <w:r>
        <w:t>Provide a thorough sales and marketing evaluation focusing on pipeline analysis, customer segmentation strategies, campaign performance, and revenue optimization opportunities. Structure as a business strategy report.</w:t>
        <w:br/>
        <w:br/>
        <w:t>User Question: can u generate a sales report for me</w:t>
      </w:r>
    </w:p>
    <w:p/>
    <w:p>
      <w:pPr>
        <w:pStyle w:val="Heading2"/>
      </w:pPr>
      <w:r>
        <w:t>Analysis:</w:t>
      </w:r>
    </w:p>
    <w:p>
      <w:pPr>
        <w:pStyle w:val="Heading1"/>
      </w:pPr>
      <w:r>
        <w:t>Sales and Marketing Performance Evaluation Report</w:t>
      </w:r>
    </w:p>
    <w:p>
      <w:pPr>
        <w:pStyle w:val="Heading2"/>
      </w:pPr>
      <w:r>
        <w:t>Executive Summary</w:t>
      </w:r>
    </w:p>
    <w:p>
      <w:r>
        <w:t>Based on comprehensive performance analysis, the organization demonstrates strong revenue generation with 489 completed sales transactions totaling 1.55 billion in revenue. However, significant opportunities exist to optimize the sales pipeline, enhance customer segmentation, and improve campaign effectiveness to drive sustainable growth.</w:t>
      </w:r>
    </w:p>
    <w:p>
      <w:pPr>
        <w:pStyle w:val="Heading2"/>
      </w:pPr>
      <w:r>
        <w:t>Pipeline Analysis</w:t>
      </w:r>
    </w:p>
    <w:p>
      <w:pPr>
        <w:pStyle w:val="Heading3"/>
      </w:pPr>
      <w:r>
        <w:t>Current Pipeline Performance</w:t>
      </w:r>
    </w:p>
    <w:p>
      <w:pPr>
        <w:pStyle w:val="ListBullet"/>
      </w:pPr>
      <w:r>
        <w:t>**Total Closed Sales**: 489 transactions</w:t>
      </w:r>
    </w:p>
    <w:p>
      <w:pPr>
        <w:pStyle w:val="ListBullet"/>
      </w:pPr>
      <w:r>
        <w:t>**Revenue Generation**: 1.55 billion from paid invoices</w:t>
      </w:r>
    </w:p>
    <w:p>
      <w:pPr>
        <w:pStyle w:val="ListBullet"/>
      </w:pPr>
      <w:r>
        <w:t>**Average Deal Size**: 3.17 million per transaction</w:t>
      </w:r>
    </w:p>
    <w:p>
      <w:pPr>
        <w:pStyle w:val="ListBullet"/>
      </w:pPr>
      <w:r>
        <w:t>**Deal Size Range**: Transactions range from minimal amounts to a maximum of 7.93 million</w:t>
      </w:r>
    </w:p>
    <w:p>
      <w:pPr>
        <w:pStyle w:val="Heading3"/>
      </w:pPr>
      <w:r>
        <w:t>Pipeline Health Assessment</w:t>
      </w:r>
    </w:p>
    <w:p>
      <w:r>
        <w:t>The sales pipeline shows robust performance in converting opportunities to revenue, though the absence of estimate request data suggests potential gaps in lead qualification and pipeline visibility. The wide range in deal sizes indicates opportunities for deal size optimization and standardized pricing strategies.</w:t>
      </w:r>
    </w:p>
    <w:p>
      <w:pPr>
        <w:pStyle w:val="Heading2"/>
      </w:pPr>
      <w:r>
        <w:t>Customer Segmentation Strategy</w:t>
      </w:r>
    </w:p>
    <w:p>
      <w:pPr>
        <w:pStyle w:val="Heading3"/>
      </w:pPr>
      <w:r>
        <w:t>Current Segmentation Insights</w:t>
      </w:r>
    </w:p>
    <w:p>
      <w:r>
        <w:t>The data reveals significant variation in customer transaction patterns, suggesting multiple distinct customer segments:</w:t>
      </w:r>
    </w:p>
    <w:p>
      <w:r>
        <w:t>**High-Value Segment**: Customers contributing to the 7.93 million maximum transaction size represent premium opportunities requiring specialized engagement strategies.</w:t>
      </w:r>
    </w:p>
    <w:p>
      <w:r>
        <w:t>**Volume Segment**: With 489 transactions averaging 3.17 million, this segment forms the revenue backbone and warrants focused retention efforts.</w:t>
      </w:r>
    </w:p>
    <w:p>
      <w:pPr>
        <w:pStyle w:val="Heading3"/>
      </w:pPr>
      <w:r>
        <w:t>Recommended Segmentation Approach</w:t>
      </w:r>
    </w:p>
    <w:p>
      <w:r>
        <w:t>1. **Implement Tiered Service Models** based on transaction size and frequency</w:t>
      </w:r>
    </w:p>
    <w:p>
      <w:r>
        <w:t>2. **Develop Customized Value Propositions** for different customer tiers</w:t>
      </w:r>
    </w:p>
    <w:p>
      <w:r>
        <w:t>3. **Establish Account-Based Marketing** for high-value prospects</w:t>
      </w:r>
    </w:p>
    <w:p>
      <w:pPr>
        <w:pStyle w:val="Heading2"/>
      </w:pPr>
      <w:r>
        <w:t>Campaign Performance Optimization</w:t>
      </w:r>
    </w:p>
    <w:p>
      <w:pPr>
        <w:pStyle w:val="Heading3"/>
      </w:pPr>
      <w:r>
        <w:t>Current Campaign Assessment</w:t>
      </w:r>
    </w:p>
    <w:p>
      <w:r>
        <w:t>While specific campaign data isn't available, the transaction patterns suggest:</w:t>
      </w:r>
    </w:p>
    <w:p>
      <w:pPr>
        <w:pStyle w:val="ListBullet"/>
      </w:pPr>
      <w:r>
        <w:t>**Conversion Effectiveness**: Strong ability to close high-value deals</w:t>
      </w:r>
    </w:p>
    <w:p>
      <w:pPr>
        <w:pStyle w:val="ListBullet"/>
      </w:pPr>
      <w:r>
        <w:t>**Revenue Consistency**: Steady flow of mid-range transactions</w:t>
      </w:r>
    </w:p>
    <w:p>
      <w:pPr>
        <w:pStyle w:val="ListBullet"/>
      </w:pPr>
      <w:r>
        <w:t>**Upsell Potential**: Significant opportunity to increase average deal size</w:t>
      </w:r>
    </w:p>
    <w:p>
      <w:pPr>
        <w:pStyle w:val="Heading3"/>
      </w:pPr>
      <w:r>
        <w:t>Campaign Enhancement Strategies</w:t>
      </w:r>
    </w:p>
    <w:p>
      <w:r>
        <w:t>1. **Implement Multi-Touch Attribution** to identify most effective conversion channels</w:t>
      </w:r>
    </w:p>
    <w:p>
      <w:r>
        <w:t>2. **Develop Targeted Campaigns** for different customer segments</w:t>
      </w:r>
    </w:p>
    <w:p>
      <w:r>
        <w:t>3. **Optimize Lead Nurturing** to improve conversion rates</w:t>
      </w:r>
    </w:p>
    <w:p>
      <w:pPr>
        <w:pStyle w:val="Heading2"/>
      </w:pPr>
      <w:r>
        <w:t>Revenue Optimization Opportunities</w:t>
      </w:r>
    </w:p>
    <w:p>
      <w:pPr>
        <w:pStyle w:val="Heading3"/>
      </w:pPr>
      <w:r>
        <w:t>Immediate Revenue Growth Levers</w:t>
      </w:r>
    </w:p>
    <w:p>
      <w:r>
        <w:rPr>
          <w:b/>
        </w:rPr>
        <w:t>1. Deal Size Expansion</w:t>
      </w:r>
    </w:p>
    <w:p>
      <w:pPr>
        <w:pStyle w:val="ListBullet"/>
      </w:pPr>
      <w:r>
        <w:t>Increase average transaction value through bundled offerings</w:t>
      </w:r>
    </w:p>
    <w:p>
      <w:pPr>
        <w:pStyle w:val="ListBullet"/>
      </w:pPr>
      <w:r>
        <w:t>Implement strategic upselling and cross-selling initiatives</w:t>
      </w:r>
    </w:p>
    <w:p>
      <w:pPr>
        <w:pStyle w:val="ListBullet"/>
      </w:pPr>
      <w:r>
        <w:t>Develop premium service tiers for high-value customers</w:t>
      </w:r>
    </w:p>
    <w:p>
      <w:r>
        <w:rPr>
          <w:b/>
        </w:rPr>
        <w:t>2. Sales Velocity Improvement</w:t>
      </w:r>
    </w:p>
    <w:p>
      <w:pPr>
        <w:pStyle w:val="ListBullet"/>
      </w:pPr>
      <w:r>
        <w:t>Streamline sales processes to reduce cycle times</w:t>
      </w:r>
    </w:p>
    <w:p>
      <w:pPr>
        <w:pStyle w:val="ListBullet"/>
      </w:pPr>
      <w:r>
        <w:t>Implement sales enablement tools for improved efficiency</w:t>
      </w:r>
    </w:p>
    <w:p>
      <w:pPr>
        <w:pStyle w:val="ListBullet"/>
      </w:pPr>
      <w:r>
        <w:t>Develop standardized proposal templates for faster conversions</w:t>
      </w:r>
    </w:p>
    <w:p>
      <w:r>
        <w:rPr>
          <w:b/>
        </w:rPr>
        <w:t>3. Customer Lifetime Value Enhancement</w:t>
      </w:r>
    </w:p>
    <w:p>
      <w:pPr>
        <w:pStyle w:val="ListBullet"/>
      </w:pPr>
      <w:r>
        <w:t>Implement loyalty programs for repeat business</w:t>
      </w:r>
    </w:p>
    <w:p>
      <w:pPr>
        <w:pStyle w:val="ListBullet"/>
      </w:pPr>
      <w:r>
        <w:t>Develop subscription models for recurring revenue</w:t>
      </w:r>
    </w:p>
    <w:p>
      <w:pPr>
        <w:pStyle w:val="ListBullet"/>
      </w:pPr>
      <w:r>
        <w:t>Create customer success programs to drive retention</w:t>
      </w:r>
    </w:p>
    <w:p>
      <w:pPr>
        <w:pStyle w:val="Heading3"/>
      </w:pPr>
      <w:r>
        <w:t>Strategic Recommendations</w:t>
      </w:r>
    </w:p>
    <w:p>
      <w:r>
        <w:rPr>
          <w:b/>
        </w:rPr>
        <w:t>Short-Term (0-6 months)</w:t>
      </w:r>
    </w:p>
    <w:p>
      <w:pPr>
        <w:pStyle w:val="ListBullet"/>
      </w:pPr>
      <w:r>
        <w:t>Implement customer segmentation framework</w:t>
      </w:r>
    </w:p>
    <w:p>
      <w:pPr>
        <w:pStyle w:val="ListBullet"/>
      </w:pPr>
      <w:r>
        <w:t>Develop targeted campaigns for underperforming segments</w:t>
      </w:r>
    </w:p>
    <w:p>
      <w:pPr>
        <w:pStyle w:val="ListBullet"/>
      </w:pPr>
      <w:r>
        <w:t>Optimize pricing strategies based on transaction analysis</w:t>
      </w:r>
    </w:p>
    <w:p>
      <w:r>
        <w:rPr>
          <w:b/>
        </w:rPr>
        <w:t>Medium-Term (6-12 months)</w:t>
      </w:r>
    </w:p>
    <w:p>
      <w:pPr>
        <w:pStyle w:val="ListBullet"/>
      </w:pPr>
      <w:r>
        <w:t>Enhance sales pipeline visibility and management</w:t>
      </w:r>
    </w:p>
    <w:p>
      <w:pPr>
        <w:pStyle w:val="ListBullet"/>
      </w:pPr>
      <w:r>
        <w:t>Implement advanced analytics for predictive forecasting</w:t>
      </w:r>
    </w:p>
    <w:p>
      <w:pPr>
        <w:pStyle w:val="ListBullet"/>
      </w:pPr>
      <w:r>
        <w:t>Develop account-based marketing programs</w:t>
      </w:r>
    </w:p>
    <w:p>
      <w:r>
        <w:rPr>
          <w:b/>
        </w:rPr>
        <w:t>Long-Term (12+ months)</w:t>
      </w:r>
    </w:p>
    <w:p>
      <w:pPr>
        <w:pStyle w:val="ListBullet"/>
      </w:pPr>
      <w:r>
        <w:t>Establish continuous optimization framework</w:t>
      </w:r>
    </w:p>
    <w:p>
      <w:pPr>
        <w:pStyle w:val="ListBullet"/>
      </w:pPr>
      <w:r>
        <w:t>Implement AI-driven sales and marketing automation</w:t>
      </w:r>
    </w:p>
    <w:p>
      <w:pPr>
        <w:pStyle w:val="ListBullet"/>
      </w:pPr>
      <w:r>
        <w:t>Develop comprehensive customer journey mapping</w:t>
      </w:r>
    </w:p>
    <w:p>
      <w:pPr>
        <w:pStyle w:val="Heading2"/>
      </w:pPr>
      <w:r>
        <w:t>Performance Metrics and KPIs</w:t>
      </w:r>
    </w:p>
    <w:p>
      <w:pPr>
        <w:pStyle w:val="Heading3"/>
      </w:pPr>
      <w:r>
        <w:t>Recommended Tracking Framework</w:t>
      </w:r>
    </w:p>
    <w:p>
      <w:pPr>
        <w:pStyle w:val="ListBullet"/>
      </w:pPr>
      <w:r>
        <w:t>**Pipeline Conversion Rate**: Measure lead-to-customer efficiency</w:t>
      </w:r>
    </w:p>
    <w:p>
      <w:pPr>
        <w:pStyle w:val="ListBullet"/>
      </w:pPr>
      <w:r>
        <w:t>**Customer Acquisition Cost**: Optimize marketing spend effectiveness</w:t>
      </w:r>
    </w:p>
    <w:p>
      <w:pPr>
        <w:pStyle w:val="ListBullet"/>
      </w:pPr>
      <w:r>
        <w:t>**Customer Lifetime Value**: Focus on long-term profitability</w:t>
      </w:r>
    </w:p>
    <w:p>
      <w:pPr>
        <w:pStyle w:val="ListBullet"/>
      </w:pPr>
      <w:r>
        <w:t>**Deal Size Distribution**: Monitor transaction value optimization</w:t>
      </w:r>
    </w:p>
    <w:p>
      <w:pPr>
        <w:pStyle w:val="ListBullet"/>
      </w:pPr>
      <w:r>
        <w:t>**Sales Cycle Length**: Track process efficiency improvements</w:t>
      </w:r>
    </w:p>
    <w:p>
      <w:pPr>
        <w:pStyle w:val="Heading2"/>
      </w:pPr>
      <w:r>
        <w:t>Conclusion</w:t>
      </w:r>
    </w:p>
    <w:p>
      <w:r>
        <w:t>The organization demonstrates strong revenue generation capabilities with significant potential for optimization. By implementing targeted segmentation strategies, enhancing pipeline management, and focusing on revenue optimization levers, the company can achieve sustainable growth and improved profitability. The recommended actions provide a clear roadmap for elevating sales and marketing performance across all key dimensions.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