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GNU LESSER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2007 Free Software Foundation, Inc. &lt;http://fsf.org/&gt;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version of the GNU Lesser General Public License incorporates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and conditions of version 3 of the GNU General Public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supplemented by the additional permissions listed below.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Additional Definitions.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used herein, "this License" refers to version 3 of the GNU Lesser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and the "GNU GPL" refers to version 3 of the GNU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Library" refers to a covered work governed by this License,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than an Application or a Combined Work as defined below.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"Application" is any work that makes use of an interface provided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Library, but which is not otherwise based on the Library.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a subclass of a class defined by the Library is deemed a mode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using an interface provided by the Library.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"Combined Work" is a work produced by combining or linking an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with the Library.  The particular version of the Library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which the Combined Work was made is also called the "Linked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Version".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"Minimal Corresponding Source" for a Combined Work means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for the Combined Work, excluding any source code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portions of the Combined Work that, considered in isolation, are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Application, and not on the Linked Version.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Application Code" for a Combined Work means the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code and/or source code for the Application, including any data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utility programs needed for reproducing the Combined Work from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Application, but excluding the System Libraries of the Combined Work.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Exception to Section 3 of the GNU GPL.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under sections 3 and 4 of this License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being bound by section 3 of the GNU GPL.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Conveying Modified Versions.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modify a copy of the Library, and, in your modifications, a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 refers to a function or data to be supplied by an Application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uses the facility (other than as an argument passed when the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facility is invoked), then you may convey a copy of the modified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under this License, provided that you make a good faith effort 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ensure that, in the event an Application does not supply the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or data, the facility still operates, and performs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whatever part of its purpose remains meaningful, 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under the GNU GPL, with none of the additional permissions of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License applicable to that copy.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Object Code Incorporating Material from Library Header Files.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object code form of an Application may incorporate material from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header file that is part of the Library.  You may convey such object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under terms of your choice, provided that, if the incorporated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is not limited to numerical parameters, data structure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layouts and accessors, or small macros, inline functions and templates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(ten or fewer lines in length), you do both of the following: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Give prominent notice with each copy of the object code that the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is used in it and that the Library and its use are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covered by this License.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Accompany the object code with a copy of the GNU GPL and this license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Combined Works.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Combined Work under terms of your choice that,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together, effectively do not restrict modification of the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portions of the Library contained in the Combined Work and reverse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for debugging such modifications, if you also do each of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Give prominent notice with each copy of the Combined Work that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Library is used in it and that the Library and its use are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covered by this License.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Accompany the Combined Work with a copy of the GNU GPL and this license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c) For a Combined Work that displays copyright notices during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execution, include the copyright notice for the Library among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notices, as well as a reference directing the user to the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copies of the GNU GPL and this license document.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d) Do one of the following: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0) Convey the Minimal Corresponding Source under the terms of this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License, and the Corresponding Application Code in a form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suitable for, and under terms that permit, the user to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recombine or relink the Application with a modified version of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the Linked Version to produce a modified Combined Work, in the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manner specified by section 6 of the GNU GPL for conveying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Corresponding Source.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1) Use a suitable shared library mechanism for linking with the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Library.  A suitable mechanism is one that (a) uses at run time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copy of the Library already present on the user's computer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system, and (b) will operate properly with a modified version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of the Library that is interface-compatible with the Linked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Version.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e) Provide Installation Information, but only if you would otherwise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 required to provide such information under section 6 of the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GPL, and only to the extent that such information is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necessary to install and execute a modified version of the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Combined Work produced by recombining or relinking the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Application with a modified version of the Linked Version. (If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use option 4d0, the Installation Information must accompany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Minimal Corresponding Source and Corresponding Application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Code. If you use option 4d1, you must provide the Installation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 in the manner specified by section 6 of the GNU GPL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conveying Corresponding Source.)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Combined Libraries.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place library facilities that are a work based on the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side by side in a single library together with other library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that are not Applications and are not covered by this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and convey such a combined library under terms of your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choice, if you do both of the following: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a) Accompany the combined library with a copy of the same work based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the Library, uncombined with any other library facilities,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conveyed under the terms of this License.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b) Give prominent notice with the combined library that part of it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a work based on the Library, and explaining where to find the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accompanying uncombined form of the same work.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Revised Versions of the GNU Lesser General Public License.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GNU Lesser General Public License from time to time. Such new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will be similar in spirit to the present version, but may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 in detail to address new problems or concerns.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If the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as you received it specifies that a certain numbered version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GNU Lesser General Public License "or any later version"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applies to it, you have the option of following the terms and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either of that published version or of any later version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 by the Free Software Foundation. If the Library as you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 does not specify a version number of the GNU Lesser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you may choose any version of the GNU Lesser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ever published by the Free Software Foundation.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Library as you received it specifies that a proxy can decide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future versions of the GNU Lesser General Public License shall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apply, that proxy's public statement of acceptance of any version is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 authorization for you to choose that version for the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