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C018" w14:textId="2DB4B420" w:rsidR="00963639" w:rsidRPr="005765CB" w:rsidRDefault="00963639" w:rsidP="000B0CED">
      <w:pPr>
        <w:rPr>
          <w:b/>
          <w:bCs/>
          <w:sz w:val="18"/>
          <w:szCs w:val="18"/>
        </w:rPr>
      </w:pPr>
      <w:r w:rsidRPr="005765CB">
        <w:rPr>
          <w:b/>
          <w:bCs/>
          <w:sz w:val="18"/>
          <w:szCs w:val="18"/>
        </w:rPr>
        <w:t xml:space="preserve">Test de </w:t>
      </w:r>
      <w:proofErr w:type="spellStart"/>
      <w:r w:rsidRPr="005765CB">
        <w:rPr>
          <w:b/>
          <w:bCs/>
          <w:sz w:val="18"/>
          <w:szCs w:val="18"/>
        </w:rPr>
        <w:t>Breusch</w:t>
      </w:r>
      <w:proofErr w:type="spellEnd"/>
      <w:r w:rsidRPr="005765CB">
        <w:rPr>
          <w:b/>
          <w:bCs/>
          <w:sz w:val="18"/>
          <w:szCs w:val="18"/>
        </w:rPr>
        <w:t xml:space="preserve"> Pagan / White (homoscédasticité)</w:t>
      </w:r>
    </w:p>
    <w:p w14:paraId="043F36D7" w14:textId="5CD912AA" w:rsidR="00963639" w:rsidRPr="005765CB" w:rsidRDefault="00963639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 xml:space="preserve">H0 : homo / HA : </w:t>
      </w:r>
      <w:proofErr w:type="spellStart"/>
      <w:r w:rsidRPr="005765CB">
        <w:rPr>
          <w:sz w:val="18"/>
          <w:szCs w:val="18"/>
        </w:rPr>
        <w:t>hetero</w:t>
      </w:r>
      <w:proofErr w:type="spellEnd"/>
      <w:r w:rsidRPr="005765CB">
        <w:rPr>
          <w:sz w:val="18"/>
          <w:szCs w:val="18"/>
        </w:rPr>
        <w:br/>
        <w:t>p -value &gt; 0.05 -&gt; NR H0 : homo</w:t>
      </w:r>
      <w:r w:rsidRPr="005765CB">
        <w:rPr>
          <w:sz w:val="18"/>
          <w:szCs w:val="18"/>
        </w:rPr>
        <w:br/>
        <w:t>p-value &lt;</w:t>
      </w:r>
      <w:r w:rsidRPr="005765CB">
        <w:rPr>
          <w:sz w:val="18"/>
          <w:szCs w:val="18"/>
        </w:rPr>
        <w:t xml:space="preserve"> 0.05 -&gt; R H0 : </w:t>
      </w:r>
      <w:proofErr w:type="spellStart"/>
      <w:r w:rsidRPr="005765CB">
        <w:rPr>
          <w:sz w:val="18"/>
          <w:szCs w:val="18"/>
        </w:rPr>
        <w:t>hetero</w:t>
      </w:r>
      <w:proofErr w:type="spellEnd"/>
    </w:p>
    <w:p w14:paraId="34275B78" w14:textId="44D7539F" w:rsidR="00963639" w:rsidRPr="005765CB" w:rsidRDefault="00963639" w:rsidP="000B0CED">
      <w:pPr>
        <w:rPr>
          <w:b/>
          <w:bCs/>
          <w:sz w:val="18"/>
          <w:szCs w:val="18"/>
        </w:rPr>
      </w:pPr>
      <w:r w:rsidRPr="005765CB">
        <w:rPr>
          <w:b/>
          <w:bCs/>
          <w:sz w:val="18"/>
          <w:szCs w:val="18"/>
        </w:rPr>
        <w:t xml:space="preserve">Test </w:t>
      </w:r>
      <w:proofErr w:type="spellStart"/>
      <w:r w:rsidRPr="005765CB">
        <w:rPr>
          <w:b/>
          <w:bCs/>
          <w:sz w:val="18"/>
          <w:szCs w:val="18"/>
        </w:rPr>
        <w:t>Breusch</w:t>
      </w:r>
      <w:proofErr w:type="spellEnd"/>
      <w:r w:rsidRPr="005765CB">
        <w:rPr>
          <w:b/>
          <w:bCs/>
          <w:sz w:val="18"/>
          <w:szCs w:val="18"/>
        </w:rPr>
        <w:t xml:space="preserve"> </w:t>
      </w:r>
      <w:proofErr w:type="spellStart"/>
      <w:r w:rsidRPr="005765CB">
        <w:rPr>
          <w:b/>
          <w:bCs/>
          <w:sz w:val="18"/>
          <w:szCs w:val="18"/>
        </w:rPr>
        <w:t>Godffrey</w:t>
      </w:r>
      <w:proofErr w:type="spellEnd"/>
      <w:r w:rsidRPr="005765CB">
        <w:rPr>
          <w:b/>
          <w:bCs/>
          <w:sz w:val="18"/>
          <w:szCs w:val="18"/>
        </w:rPr>
        <w:t xml:space="preserve"> (non-</w:t>
      </w:r>
      <w:proofErr w:type="spellStart"/>
      <w:r w:rsidRPr="005765CB">
        <w:rPr>
          <w:b/>
          <w:bCs/>
          <w:sz w:val="18"/>
          <w:szCs w:val="18"/>
        </w:rPr>
        <w:t>autocorrelation</w:t>
      </w:r>
      <w:proofErr w:type="spellEnd"/>
      <w:r w:rsidRPr="005765CB">
        <w:rPr>
          <w:b/>
          <w:bCs/>
          <w:sz w:val="18"/>
          <w:szCs w:val="18"/>
        </w:rPr>
        <w:t>)</w:t>
      </w:r>
    </w:p>
    <w:p w14:paraId="7ED28AB2" w14:textId="7EBF7FFD" w:rsidR="00E2398E" w:rsidRPr="005765CB" w:rsidRDefault="00963639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>H0 :</w:t>
      </w:r>
      <w:r w:rsidRPr="005765CB">
        <w:rPr>
          <w:sz w:val="18"/>
          <w:szCs w:val="18"/>
        </w:rPr>
        <w:t xml:space="preserve"> non</w:t>
      </w:r>
      <w:r w:rsidRPr="005765CB">
        <w:rPr>
          <w:sz w:val="18"/>
          <w:szCs w:val="18"/>
        </w:rPr>
        <w:t xml:space="preserve"> </w:t>
      </w:r>
      <w:r w:rsidRPr="005765CB">
        <w:rPr>
          <w:sz w:val="18"/>
          <w:szCs w:val="18"/>
        </w:rPr>
        <w:t>auto</w:t>
      </w:r>
      <w:r w:rsidRPr="005765CB">
        <w:rPr>
          <w:sz w:val="18"/>
          <w:szCs w:val="18"/>
        </w:rPr>
        <w:t xml:space="preserve"> / HA : </w:t>
      </w:r>
      <w:r w:rsidRPr="005765CB">
        <w:rPr>
          <w:sz w:val="18"/>
          <w:szCs w:val="18"/>
        </w:rPr>
        <w:t>auto</w:t>
      </w:r>
      <w:r w:rsidRPr="005765CB">
        <w:rPr>
          <w:sz w:val="18"/>
          <w:szCs w:val="18"/>
        </w:rPr>
        <w:br/>
        <w:t xml:space="preserve">p-value </w:t>
      </w:r>
      <w:r w:rsidR="00E2398E" w:rsidRPr="005765CB">
        <w:rPr>
          <w:sz w:val="18"/>
          <w:szCs w:val="18"/>
        </w:rPr>
        <w:t xml:space="preserve">&gt; </w:t>
      </w:r>
      <w:r w:rsidRPr="005765CB">
        <w:rPr>
          <w:sz w:val="18"/>
          <w:szCs w:val="18"/>
        </w:rPr>
        <w:t>0.05</w:t>
      </w:r>
      <w:r w:rsidR="00E2398E" w:rsidRPr="005765CB">
        <w:rPr>
          <w:sz w:val="18"/>
          <w:szCs w:val="18"/>
        </w:rPr>
        <w:t xml:space="preserve"> -&gt; NR </w:t>
      </w:r>
      <w:r w:rsidR="00E2398E" w:rsidRPr="005765CB">
        <w:rPr>
          <w:sz w:val="18"/>
          <w:szCs w:val="18"/>
        </w:rPr>
        <w:t xml:space="preserve">H0 : </w:t>
      </w:r>
      <w:r w:rsidR="00E2398E" w:rsidRPr="005765CB">
        <w:rPr>
          <w:sz w:val="18"/>
          <w:szCs w:val="18"/>
        </w:rPr>
        <w:t>non auto</w:t>
      </w:r>
      <w:r w:rsidR="00E2398E" w:rsidRPr="005765CB">
        <w:rPr>
          <w:sz w:val="18"/>
          <w:szCs w:val="18"/>
        </w:rPr>
        <w:br/>
        <w:t xml:space="preserve">p-value =&lt; -&gt; R H0 : auto </w:t>
      </w:r>
    </w:p>
    <w:p w14:paraId="326C97A5" w14:textId="1599DBE3" w:rsidR="00E2398E" w:rsidRPr="005765CB" w:rsidRDefault="00E2398E" w:rsidP="000B0CED">
      <w:pPr>
        <w:rPr>
          <w:b/>
          <w:bCs/>
          <w:sz w:val="18"/>
          <w:szCs w:val="18"/>
        </w:rPr>
      </w:pPr>
      <w:r w:rsidRPr="005765CB">
        <w:rPr>
          <w:b/>
          <w:bCs/>
          <w:sz w:val="18"/>
          <w:szCs w:val="18"/>
        </w:rPr>
        <w:t xml:space="preserve">Test ADF (racine unitaire) </w:t>
      </w:r>
    </w:p>
    <w:p w14:paraId="542B3356" w14:textId="0ABFD420" w:rsidR="00DB3FDB" w:rsidRPr="005765CB" w:rsidRDefault="00A53788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 xml:space="preserve">H0 : </w:t>
      </w:r>
      <w:r w:rsidRPr="005765CB">
        <w:rPr>
          <w:sz w:val="18"/>
          <w:szCs w:val="18"/>
        </w:rPr>
        <w:t>non stationnaire</w:t>
      </w:r>
      <w:r w:rsidRPr="005765CB">
        <w:rPr>
          <w:sz w:val="18"/>
          <w:szCs w:val="18"/>
        </w:rPr>
        <w:t xml:space="preserve"> / HA : </w:t>
      </w:r>
      <w:r w:rsidRPr="005765CB">
        <w:rPr>
          <w:sz w:val="18"/>
          <w:szCs w:val="18"/>
        </w:rPr>
        <w:t>stationnaire</w:t>
      </w:r>
      <w:r w:rsidRPr="005765CB">
        <w:rPr>
          <w:sz w:val="18"/>
          <w:szCs w:val="18"/>
        </w:rPr>
        <w:br/>
      </w:r>
      <w:proofErr w:type="spellStart"/>
      <w:r w:rsidRPr="005765CB">
        <w:rPr>
          <w:sz w:val="18"/>
          <w:szCs w:val="18"/>
        </w:rPr>
        <w:t>stat_test</w:t>
      </w:r>
      <w:proofErr w:type="spellEnd"/>
      <w:r w:rsidRPr="005765CB">
        <w:rPr>
          <w:sz w:val="18"/>
          <w:szCs w:val="18"/>
        </w:rPr>
        <w:t xml:space="preserve"> &lt; </w:t>
      </w:r>
      <w:proofErr w:type="spellStart"/>
      <w:r w:rsidRPr="005765CB">
        <w:rPr>
          <w:sz w:val="18"/>
          <w:szCs w:val="18"/>
        </w:rPr>
        <w:t>stat_table</w:t>
      </w:r>
      <w:proofErr w:type="spellEnd"/>
      <w:r w:rsidRPr="005765CB">
        <w:rPr>
          <w:sz w:val="18"/>
          <w:szCs w:val="18"/>
        </w:rPr>
        <w:t xml:space="preserve"> -&gt;</w:t>
      </w:r>
      <w:r w:rsidR="00DB3FDB" w:rsidRPr="005765CB">
        <w:rPr>
          <w:sz w:val="18"/>
          <w:szCs w:val="18"/>
        </w:rPr>
        <w:t xml:space="preserve"> </w:t>
      </w:r>
      <w:r w:rsidR="00DB3FDB" w:rsidRPr="005765CB">
        <w:rPr>
          <w:sz w:val="18"/>
          <w:szCs w:val="18"/>
        </w:rPr>
        <w:t>NR</w:t>
      </w:r>
      <w:r w:rsidR="00DB3FDB" w:rsidRPr="005765CB">
        <w:rPr>
          <w:sz w:val="18"/>
          <w:szCs w:val="18"/>
        </w:rPr>
        <w:t xml:space="preserve"> </w:t>
      </w:r>
      <w:r w:rsidR="00DB3FDB" w:rsidRPr="005765CB">
        <w:rPr>
          <w:sz w:val="18"/>
          <w:szCs w:val="18"/>
        </w:rPr>
        <w:t>H0 : non stationnaire</w:t>
      </w:r>
      <w:r w:rsidR="00DB3FDB" w:rsidRPr="005765CB">
        <w:rPr>
          <w:sz w:val="18"/>
          <w:szCs w:val="18"/>
        </w:rPr>
        <w:br/>
      </w:r>
      <w:proofErr w:type="spellStart"/>
      <w:r w:rsidR="00DB3FDB" w:rsidRPr="005765CB">
        <w:rPr>
          <w:sz w:val="18"/>
          <w:szCs w:val="18"/>
        </w:rPr>
        <w:t>stat_test</w:t>
      </w:r>
      <w:proofErr w:type="spellEnd"/>
      <w:r w:rsidR="00DB3FDB" w:rsidRPr="005765CB">
        <w:rPr>
          <w:sz w:val="18"/>
          <w:szCs w:val="18"/>
        </w:rPr>
        <w:t xml:space="preserve"> &lt; </w:t>
      </w:r>
      <w:proofErr w:type="spellStart"/>
      <w:r w:rsidR="00DB3FDB" w:rsidRPr="005765CB">
        <w:rPr>
          <w:sz w:val="18"/>
          <w:szCs w:val="18"/>
        </w:rPr>
        <w:t>stat_table</w:t>
      </w:r>
      <w:proofErr w:type="spellEnd"/>
      <w:r w:rsidR="00DB3FDB" w:rsidRPr="005765CB">
        <w:rPr>
          <w:sz w:val="18"/>
          <w:szCs w:val="18"/>
        </w:rPr>
        <w:t xml:space="preserve"> -&gt; NR H0 : non stationnaire</w:t>
      </w:r>
      <w:r w:rsidR="00DB3FDB" w:rsidRPr="005765CB">
        <w:rPr>
          <w:sz w:val="18"/>
          <w:szCs w:val="18"/>
        </w:rPr>
        <w:br/>
        <w:t>Pour dernier test</w:t>
      </w:r>
      <w:r w:rsidR="00DB3FDB" w:rsidRPr="005765CB">
        <w:rPr>
          <w:sz w:val="18"/>
          <w:szCs w:val="18"/>
        </w:rPr>
        <w:br/>
      </w:r>
      <w:proofErr w:type="spellStart"/>
      <w:r w:rsidR="00DB3FDB" w:rsidRPr="005765CB">
        <w:rPr>
          <w:sz w:val="18"/>
          <w:szCs w:val="18"/>
        </w:rPr>
        <w:t>stat_test</w:t>
      </w:r>
      <w:proofErr w:type="spellEnd"/>
      <w:r w:rsidR="00DB3FDB" w:rsidRPr="005765CB">
        <w:rPr>
          <w:sz w:val="18"/>
          <w:szCs w:val="18"/>
        </w:rPr>
        <w:t xml:space="preserve"> </w:t>
      </w:r>
      <w:r w:rsidR="00DB3FDB" w:rsidRPr="005765CB">
        <w:rPr>
          <w:sz w:val="18"/>
          <w:szCs w:val="18"/>
        </w:rPr>
        <w:t>&gt;</w:t>
      </w:r>
      <w:r w:rsidR="00DB3FDB" w:rsidRPr="005765CB">
        <w:rPr>
          <w:sz w:val="18"/>
          <w:szCs w:val="18"/>
        </w:rPr>
        <w:t xml:space="preserve"> </w:t>
      </w:r>
      <w:proofErr w:type="spellStart"/>
      <w:r w:rsidR="00DB3FDB" w:rsidRPr="005765CB">
        <w:rPr>
          <w:sz w:val="18"/>
          <w:szCs w:val="18"/>
        </w:rPr>
        <w:t>stat_table</w:t>
      </w:r>
      <w:proofErr w:type="spellEnd"/>
      <w:r w:rsidR="00DB3FDB" w:rsidRPr="005765CB">
        <w:rPr>
          <w:sz w:val="18"/>
          <w:szCs w:val="18"/>
        </w:rPr>
        <w:t xml:space="preserve"> -&gt; NR H0 : non stationnaire</w:t>
      </w:r>
    </w:p>
    <w:p w14:paraId="03F26E5A" w14:textId="77777777" w:rsidR="00DB3FDB" w:rsidRPr="005765CB" w:rsidRDefault="00DB3FDB" w:rsidP="000B0CED">
      <w:pPr>
        <w:rPr>
          <w:b/>
          <w:bCs/>
          <w:sz w:val="18"/>
          <w:szCs w:val="18"/>
        </w:rPr>
      </w:pPr>
      <w:r w:rsidRPr="005765CB">
        <w:rPr>
          <w:b/>
          <w:bCs/>
          <w:sz w:val="18"/>
          <w:szCs w:val="18"/>
        </w:rPr>
        <w:t>Test du VIF (</w:t>
      </w:r>
      <w:proofErr w:type="spellStart"/>
      <w:r w:rsidRPr="005765CB">
        <w:rPr>
          <w:b/>
          <w:bCs/>
          <w:sz w:val="18"/>
          <w:szCs w:val="18"/>
        </w:rPr>
        <w:t>multicolinéarité</w:t>
      </w:r>
      <w:proofErr w:type="spellEnd"/>
      <w:r w:rsidRPr="005765CB">
        <w:rPr>
          <w:b/>
          <w:bCs/>
          <w:sz w:val="18"/>
          <w:szCs w:val="18"/>
        </w:rPr>
        <w:t>)</w:t>
      </w:r>
    </w:p>
    <w:p w14:paraId="3B54ABF8" w14:textId="493E75AB" w:rsidR="00E56B34" w:rsidRPr="005765CB" w:rsidRDefault="00DB3FDB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>VIF = 1 : aucune</w:t>
      </w:r>
      <w:r w:rsidRPr="005765CB">
        <w:rPr>
          <w:sz w:val="18"/>
          <w:szCs w:val="18"/>
        </w:rPr>
        <w:br/>
        <w:t>1 &lt; VIF =&lt;5 : Faible</w:t>
      </w:r>
      <w:r w:rsidR="00E56B34" w:rsidRPr="005765CB">
        <w:rPr>
          <w:sz w:val="18"/>
          <w:szCs w:val="18"/>
        </w:rPr>
        <w:br/>
        <w:t>5 &lt; VIF =&lt; 10 : modéré</w:t>
      </w:r>
      <w:r w:rsidR="00E56B34" w:rsidRPr="005765CB">
        <w:rPr>
          <w:sz w:val="18"/>
          <w:szCs w:val="18"/>
        </w:rPr>
        <w:br/>
        <w:t>VIF &gt; 10 : Forte</w:t>
      </w:r>
    </w:p>
    <w:p w14:paraId="386B086E" w14:textId="14B0FDB2" w:rsidR="0012773F" w:rsidRPr="005765CB" w:rsidRDefault="00083E70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>Problématique</w:t>
      </w:r>
      <w:r w:rsidRPr="00083E70">
        <w:rPr>
          <w:sz w:val="18"/>
          <w:szCs w:val="18"/>
        </w:rPr>
        <w:t xml:space="preserve"> </w:t>
      </w:r>
      <w:r w:rsidRPr="005765CB">
        <w:rPr>
          <w:sz w:val="18"/>
          <w:szCs w:val="18"/>
        </w:rPr>
        <w:br/>
      </w:r>
      <w:r w:rsidRPr="00083E70">
        <w:rPr>
          <w:sz w:val="18"/>
          <w:szCs w:val="18"/>
        </w:rPr>
        <w:t>Revue de littérature :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ab/>
      </w:r>
      <w:r w:rsidRPr="00083E70">
        <w:rPr>
          <w:sz w:val="18"/>
          <w:szCs w:val="18"/>
        </w:rPr>
        <w:t xml:space="preserve">Quels sont </w:t>
      </w:r>
      <w:r w:rsidRPr="005765CB">
        <w:rPr>
          <w:sz w:val="18"/>
          <w:szCs w:val="18"/>
        </w:rPr>
        <w:t>les mécanismes économiques</w:t>
      </w:r>
      <w:r w:rsidRPr="00083E70">
        <w:rPr>
          <w:sz w:val="18"/>
          <w:szCs w:val="18"/>
        </w:rPr>
        <w:t xml:space="preserve"> ?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ab/>
      </w:r>
      <w:r w:rsidRPr="00083E70">
        <w:rPr>
          <w:sz w:val="18"/>
          <w:szCs w:val="18"/>
        </w:rPr>
        <w:t xml:space="preserve">Quels sont </w:t>
      </w:r>
      <w:proofErr w:type="gramStart"/>
      <w:r w:rsidRPr="00083E70">
        <w:rPr>
          <w:sz w:val="18"/>
          <w:szCs w:val="18"/>
        </w:rPr>
        <w:t>les résultats généralement obtenu</w:t>
      </w:r>
      <w:proofErr w:type="gramEnd"/>
      <w:r w:rsidRPr="005765CB">
        <w:rPr>
          <w:sz w:val="18"/>
          <w:szCs w:val="18"/>
        </w:rPr>
        <w:t> ?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ab/>
      </w:r>
      <w:r w:rsidRPr="00083E70">
        <w:rPr>
          <w:sz w:val="18"/>
          <w:szCs w:val="18"/>
        </w:rPr>
        <w:t xml:space="preserve">Quels sont les variable utilisé ? La source </w:t>
      </w:r>
      <w:r w:rsidRPr="005765CB">
        <w:rPr>
          <w:sz w:val="18"/>
          <w:szCs w:val="18"/>
        </w:rPr>
        <w:tab/>
      </w:r>
      <w:r w:rsidRPr="00083E70">
        <w:rPr>
          <w:sz w:val="18"/>
          <w:szCs w:val="18"/>
        </w:rPr>
        <w:t>des</w:t>
      </w:r>
      <w:r w:rsidRPr="005765CB">
        <w:rPr>
          <w:sz w:val="18"/>
          <w:szCs w:val="18"/>
        </w:rPr>
        <w:t xml:space="preserve"> </w:t>
      </w:r>
      <w:r w:rsidRPr="00083E70">
        <w:rPr>
          <w:sz w:val="18"/>
          <w:szCs w:val="18"/>
        </w:rPr>
        <w:t>données ?</w:t>
      </w:r>
      <w:r w:rsidRPr="005765CB">
        <w:rPr>
          <w:sz w:val="18"/>
          <w:szCs w:val="18"/>
        </w:rPr>
        <w:br/>
      </w:r>
      <w:r w:rsidRPr="00083E70">
        <w:rPr>
          <w:sz w:val="18"/>
          <w:szCs w:val="18"/>
        </w:rPr>
        <w:t>Quel est la méthodologie ?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ab/>
      </w:r>
      <w:r w:rsidRPr="00083E70">
        <w:rPr>
          <w:sz w:val="18"/>
          <w:szCs w:val="18"/>
        </w:rPr>
        <w:t>Coupe instantané :</w:t>
      </w:r>
      <w:r w:rsidRPr="005765CB">
        <w:rPr>
          <w:sz w:val="18"/>
          <w:szCs w:val="18"/>
        </w:rPr>
        <w:br/>
      </w:r>
      <w:r w:rsidRPr="00083E70">
        <w:rPr>
          <w:sz w:val="18"/>
          <w:szCs w:val="18"/>
        </w:rPr>
        <w:t>Modèle linéaire (</w:t>
      </w:r>
      <w:proofErr w:type="spellStart"/>
      <w:r w:rsidRPr="00083E70">
        <w:rPr>
          <w:sz w:val="18"/>
          <w:szCs w:val="18"/>
        </w:rPr>
        <w:t>Dummy</w:t>
      </w:r>
      <w:proofErr w:type="spellEnd"/>
      <w:r w:rsidRPr="00083E70">
        <w:rPr>
          <w:sz w:val="18"/>
          <w:szCs w:val="18"/>
        </w:rPr>
        <w:t>, interaction)</w:t>
      </w:r>
      <w:r w:rsidRPr="005765CB">
        <w:rPr>
          <w:sz w:val="18"/>
          <w:szCs w:val="18"/>
        </w:rPr>
        <w:br/>
      </w:r>
      <w:r w:rsidRPr="00083E70">
        <w:rPr>
          <w:sz w:val="18"/>
          <w:szCs w:val="18"/>
        </w:rPr>
        <w:t>Spécification :</w:t>
      </w:r>
      <w:r w:rsidR="0012773F" w:rsidRPr="005765CB">
        <w:rPr>
          <w:sz w:val="18"/>
          <w:szCs w:val="18"/>
        </w:rPr>
        <w:br/>
      </w:r>
      <w:r w:rsidR="0012773F" w:rsidRPr="005765CB">
        <w:rPr>
          <w:sz w:val="18"/>
          <w:szCs w:val="18"/>
        </w:rPr>
        <w:tab/>
      </w:r>
      <w:r w:rsidRPr="00083E70">
        <w:rPr>
          <w:sz w:val="18"/>
          <w:szCs w:val="18"/>
        </w:rPr>
        <w:t>Quels sont les variables d’intérêt ?</w:t>
      </w:r>
    </w:p>
    <w:p w14:paraId="1774DF8E" w14:textId="77777777" w:rsidR="0012773F" w:rsidRPr="005765CB" w:rsidRDefault="00083E70" w:rsidP="000B0CED">
      <w:pPr>
        <w:rPr>
          <w:sz w:val="18"/>
          <w:szCs w:val="18"/>
        </w:rPr>
      </w:pPr>
      <w:r w:rsidRPr="00083E70">
        <w:rPr>
          <w:sz w:val="18"/>
          <w:szCs w:val="18"/>
        </w:rPr>
        <w:t>Faire une première estimation un peu benchmark pour tester les hypothèses du modèle</w:t>
      </w:r>
    </w:p>
    <w:p w14:paraId="40FE60CB" w14:textId="6168BA68" w:rsidR="00083E70" w:rsidRPr="00083E70" w:rsidRDefault="0012773F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>C</w:t>
      </w:r>
      <w:r w:rsidR="00083E70" w:rsidRPr="00083E70">
        <w:rPr>
          <w:sz w:val="18"/>
          <w:szCs w:val="18"/>
        </w:rPr>
        <w:t>orrection</w:t>
      </w:r>
      <w:r w:rsidRPr="005765CB">
        <w:rPr>
          <w:sz w:val="18"/>
          <w:szCs w:val="18"/>
        </w:rPr>
        <w:br/>
      </w:r>
      <w:r w:rsidR="00083E70" w:rsidRPr="00083E70">
        <w:rPr>
          <w:sz w:val="18"/>
          <w:szCs w:val="18"/>
        </w:rPr>
        <w:t>estimation finale</w:t>
      </w:r>
      <w:r w:rsidRPr="005765CB">
        <w:rPr>
          <w:sz w:val="18"/>
          <w:szCs w:val="18"/>
        </w:rPr>
        <w:br/>
      </w:r>
      <w:r w:rsidR="00083E70" w:rsidRPr="00083E70">
        <w:rPr>
          <w:sz w:val="18"/>
          <w:szCs w:val="18"/>
        </w:rPr>
        <w:t>commenter les résultat</w:t>
      </w:r>
      <w:r w:rsidRPr="005765CB">
        <w:rPr>
          <w:sz w:val="18"/>
          <w:szCs w:val="18"/>
        </w:rPr>
        <w:br/>
      </w:r>
      <w:r w:rsidR="00083E70" w:rsidRPr="00083E70">
        <w:rPr>
          <w:sz w:val="18"/>
          <w:szCs w:val="18"/>
        </w:rPr>
        <w:t>Conclusion : une réponse à la problématique qu’on s’est donnée</w:t>
      </w:r>
    </w:p>
    <w:p w14:paraId="79D423B5" w14:textId="77777777" w:rsidR="00083E70" w:rsidRPr="00083E70" w:rsidRDefault="00083E70" w:rsidP="000B0CED">
      <w:pPr>
        <w:rPr>
          <w:sz w:val="18"/>
          <w:szCs w:val="18"/>
        </w:rPr>
      </w:pPr>
      <w:r w:rsidRPr="00083E70">
        <w:rPr>
          <w:sz w:val="18"/>
          <w:szCs w:val="18"/>
        </w:rPr>
        <w:t xml:space="preserve">Spécification : time </w:t>
      </w:r>
      <w:proofErr w:type="spellStart"/>
      <w:r w:rsidRPr="00083E70">
        <w:rPr>
          <w:sz w:val="18"/>
          <w:szCs w:val="18"/>
        </w:rPr>
        <w:t>series</w:t>
      </w:r>
      <w:proofErr w:type="spellEnd"/>
    </w:p>
    <w:p w14:paraId="5A6AE065" w14:textId="77777777" w:rsidR="00083E70" w:rsidRPr="00083E70" w:rsidRDefault="00083E70" w:rsidP="000B0CED">
      <w:pPr>
        <w:rPr>
          <w:sz w:val="18"/>
          <w:szCs w:val="18"/>
        </w:rPr>
      </w:pPr>
      <w:r w:rsidRPr="00083E70">
        <w:rPr>
          <w:sz w:val="18"/>
          <w:szCs w:val="18"/>
        </w:rPr>
        <w:t xml:space="preserve">Modèle </w:t>
      </w:r>
      <w:proofErr w:type="gramStart"/>
      <w:r w:rsidRPr="00083E70">
        <w:rPr>
          <w:sz w:val="18"/>
          <w:szCs w:val="18"/>
        </w:rPr>
        <w:t>ARDL(</w:t>
      </w:r>
      <w:proofErr w:type="gramEnd"/>
      <w:r w:rsidRPr="00083E70">
        <w:rPr>
          <w:sz w:val="18"/>
          <w:szCs w:val="18"/>
        </w:rPr>
        <w:t>si y’a des variable exogène) / ARMA / ARCH (on fait un test ARCH pour choisir entre les deux)</w:t>
      </w:r>
    </w:p>
    <w:p w14:paraId="512F7674" w14:textId="77777777" w:rsidR="00083E70" w:rsidRPr="00083E70" w:rsidRDefault="00083E70" w:rsidP="000B0CED">
      <w:pPr>
        <w:rPr>
          <w:sz w:val="18"/>
          <w:szCs w:val="18"/>
        </w:rPr>
      </w:pPr>
      <w:r w:rsidRPr="00083E70">
        <w:rPr>
          <w:sz w:val="18"/>
          <w:szCs w:val="18"/>
        </w:rPr>
        <w:t>Dynamique : Oui ? combien de retard ?</w:t>
      </w:r>
    </w:p>
    <w:p w14:paraId="24E03255" w14:textId="77777777" w:rsidR="00083E70" w:rsidRPr="00083E70" w:rsidRDefault="00083E70" w:rsidP="000B0CED">
      <w:pPr>
        <w:rPr>
          <w:sz w:val="18"/>
          <w:szCs w:val="18"/>
        </w:rPr>
      </w:pPr>
      <w:proofErr w:type="spellStart"/>
      <w:r w:rsidRPr="00083E70">
        <w:rPr>
          <w:sz w:val="18"/>
          <w:szCs w:val="18"/>
        </w:rPr>
        <w:t>Est ce</w:t>
      </w:r>
      <w:proofErr w:type="spellEnd"/>
      <w:r w:rsidRPr="00083E70">
        <w:rPr>
          <w:sz w:val="18"/>
          <w:szCs w:val="18"/>
        </w:rPr>
        <w:t xml:space="preserve"> que les variables sont </w:t>
      </w:r>
      <w:proofErr w:type="spellStart"/>
      <w:r w:rsidRPr="00083E70">
        <w:rPr>
          <w:sz w:val="18"/>
          <w:szCs w:val="18"/>
        </w:rPr>
        <w:t>stationnnaire</w:t>
      </w:r>
      <w:proofErr w:type="spellEnd"/>
      <w:r w:rsidRPr="00083E70">
        <w:rPr>
          <w:sz w:val="18"/>
          <w:szCs w:val="18"/>
        </w:rPr>
        <w:t xml:space="preserve"> ?</w:t>
      </w:r>
    </w:p>
    <w:p w14:paraId="47F7B9D3" w14:textId="77777777" w:rsidR="00083E70" w:rsidRPr="00083E70" w:rsidRDefault="00083E70" w:rsidP="000B0CED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083E70">
        <w:rPr>
          <w:sz w:val="18"/>
          <w:szCs w:val="18"/>
        </w:rPr>
        <w:t>Multicolinéarité</w:t>
      </w:r>
      <w:proofErr w:type="spellEnd"/>
    </w:p>
    <w:p w14:paraId="05A0B06B" w14:textId="009A4F50" w:rsidR="00083E70" w:rsidRPr="00083E70" w:rsidRDefault="00083E70" w:rsidP="000B0CED">
      <w:pPr>
        <w:rPr>
          <w:sz w:val="18"/>
          <w:szCs w:val="18"/>
        </w:rPr>
      </w:pPr>
      <w:r w:rsidRPr="00083E70">
        <w:rPr>
          <w:sz w:val="18"/>
          <w:szCs w:val="18"/>
        </w:rPr>
        <w:t xml:space="preserve">Si la </w:t>
      </w:r>
      <w:r w:rsidR="0012773F" w:rsidRPr="005765CB">
        <w:rPr>
          <w:sz w:val="18"/>
          <w:szCs w:val="18"/>
        </w:rPr>
        <w:t>problématique</w:t>
      </w:r>
      <w:r w:rsidRPr="00083E70">
        <w:rPr>
          <w:sz w:val="18"/>
          <w:szCs w:val="18"/>
        </w:rPr>
        <w:t xml:space="preserve"> c’est effet </w:t>
      </w:r>
      <w:proofErr w:type="gramStart"/>
      <w:r w:rsidRPr="00083E70">
        <w:rPr>
          <w:sz w:val="18"/>
          <w:szCs w:val="18"/>
        </w:rPr>
        <w:t>de..</w:t>
      </w:r>
      <w:proofErr w:type="gramEnd"/>
      <w:r w:rsidRPr="00083E70">
        <w:rPr>
          <w:sz w:val="18"/>
          <w:szCs w:val="18"/>
        </w:rPr>
        <w:t xml:space="preserve"> </w:t>
      </w:r>
      <w:proofErr w:type="gramStart"/>
      <w:r w:rsidRPr="00083E70">
        <w:rPr>
          <w:sz w:val="18"/>
          <w:szCs w:val="18"/>
        </w:rPr>
        <w:t>c’est</w:t>
      </w:r>
      <w:proofErr w:type="gramEnd"/>
      <w:r w:rsidRPr="00083E70">
        <w:rPr>
          <w:sz w:val="18"/>
          <w:szCs w:val="18"/>
        </w:rPr>
        <w:t xml:space="preserve"> ARDL</w:t>
      </w:r>
    </w:p>
    <w:p w14:paraId="009CA768" w14:textId="77777777" w:rsidR="00083E70" w:rsidRPr="00083E70" w:rsidRDefault="00083E70" w:rsidP="000B0CED">
      <w:pPr>
        <w:rPr>
          <w:sz w:val="18"/>
          <w:szCs w:val="18"/>
        </w:rPr>
      </w:pPr>
      <w:proofErr w:type="gramStart"/>
      <w:r w:rsidRPr="00083E70">
        <w:rPr>
          <w:sz w:val="18"/>
          <w:szCs w:val="18"/>
        </w:rPr>
        <w:t>si</w:t>
      </w:r>
      <w:proofErr w:type="gramEnd"/>
      <w:r w:rsidRPr="00083E70">
        <w:rPr>
          <w:sz w:val="18"/>
          <w:szCs w:val="18"/>
        </w:rPr>
        <w:t xml:space="preserve"> c’est prévision c’est ARMA/ARCH</w:t>
      </w:r>
    </w:p>
    <w:p w14:paraId="14CEEC8B" w14:textId="77777777" w:rsidR="00083E70" w:rsidRPr="005765CB" w:rsidRDefault="00083E70" w:rsidP="000B0CED">
      <w:pPr>
        <w:rPr>
          <w:sz w:val="18"/>
          <w:szCs w:val="18"/>
        </w:rPr>
      </w:pPr>
      <w:r w:rsidRPr="00083E70">
        <w:rPr>
          <w:sz w:val="18"/>
          <w:szCs w:val="18"/>
        </w:rPr>
        <w:t>Estimation du modèle</w:t>
      </w:r>
    </w:p>
    <w:p w14:paraId="4485C110" w14:textId="1D43C489" w:rsidR="0012773F" w:rsidRPr="0012773F" w:rsidRDefault="0012773F" w:rsidP="000B0CED">
      <w:pPr>
        <w:rPr>
          <w:b/>
          <w:bCs/>
          <w:sz w:val="18"/>
          <w:szCs w:val="18"/>
        </w:rPr>
      </w:pPr>
      <w:r w:rsidRPr="0012773F">
        <w:rPr>
          <w:b/>
          <w:bCs/>
          <w:sz w:val="18"/>
          <w:szCs w:val="18"/>
        </w:rPr>
        <w:t>Modèle VAR (</w:t>
      </w:r>
      <w:proofErr w:type="spellStart"/>
      <w:r w:rsidRPr="0012773F">
        <w:rPr>
          <w:b/>
          <w:bCs/>
          <w:sz w:val="18"/>
          <w:szCs w:val="18"/>
        </w:rPr>
        <w:t>Vect</w:t>
      </w:r>
      <w:r w:rsidR="00A54244" w:rsidRPr="005765CB">
        <w:rPr>
          <w:b/>
          <w:bCs/>
          <w:sz w:val="18"/>
          <w:szCs w:val="18"/>
        </w:rPr>
        <w:t>or</w:t>
      </w:r>
      <w:proofErr w:type="spellEnd"/>
      <w:r w:rsidR="00A54244" w:rsidRPr="005765CB">
        <w:rPr>
          <w:b/>
          <w:bCs/>
          <w:sz w:val="18"/>
          <w:szCs w:val="18"/>
        </w:rPr>
        <w:t xml:space="preserve"> </w:t>
      </w:r>
      <w:r w:rsidRPr="0012773F">
        <w:rPr>
          <w:b/>
          <w:bCs/>
          <w:sz w:val="18"/>
          <w:szCs w:val="18"/>
        </w:rPr>
        <w:t xml:space="preserve">Auto </w:t>
      </w:r>
      <w:proofErr w:type="spellStart"/>
      <w:r w:rsidRPr="0012773F">
        <w:rPr>
          <w:b/>
          <w:bCs/>
          <w:sz w:val="18"/>
          <w:szCs w:val="18"/>
        </w:rPr>
        <w:t>Regressif</w:t>
      </w:r>
      <w:proofErr w:type="spellEnd"/>
      <w:r w:rsidRPr="0012773F">
        <w:rPr>
          <w:b/>
          <w:bCs/>
          <w:sz w:val="18"/>
          <w:szCs w:val="18"/>
        </w:rPr>
        <w:t>)</w:t>
      </w:r>
    </w:p>
    <w:p w14:paraId="03B67C3C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Si on veut avoir l’effet de X2 sur X1 et celle de X1 et X2</w:t>
      </w:r>
    </w:p>
    <w:p w14:paraId="0AC8B449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X1 et X2 doivent être stationnaire</w:t>
      </w:r>
    </w:p>
    <w:p w14:paraId="50B9079F" w14:textId="77777777" w:rsidR="0012773F" w:rsidRPr="0012773F" w:rsidRDefault="0012773F" w:rsidP="000B0CED">
      <w:pPr>
        <w:rPr>
          <w:sz w:val="18"/>
          <w:szCs w:val="18"/>
        </w:rPr>
      </w:pPr>
      <w:proofErr w:type="gramStart"/>
      <w:r w:rsidRPr="0012773F">
        <w:rPr>
          <w:sz w:val="18"/>
          <w:szCs w:val="18"/>
        </w:rPr>
        <w:t>si</w:t>
      </w:r>
      <w:proofErr w:type="gramEnd"/>
      <w:r w:rsidRPr="0012773F">
        <w:rPr>
          <w:sz w:val="18"/>
          <w:szCs w:val="18"/>
        </w:rPr>
        <w:t xml:space="preserve"> je me trompe autant dans ma prévision quand je connais les valeur passé de Y et de X que quand je connais uniquement les valeur passé Y alors on dit que X ne cause pas Y</w:t>
      </w:r>
    </w:p>
    <w:p w14:paraId="656633F4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 xml:space="preserve">Si une variable n’affecte pas l’autre on passe </w:t>
      </w:r>
      <w:proofErr w:type="spellStart"/>
      <w:proofErr w:type="gramStart"/>
      <w:r w:rsidRPr="0012773F">
        <w:rPr>
          <w:sz w:val="18"/>
          <w:szCs w:val="18"/>
        </w:rPr>
        <w:t>a</w:t>
      </w:r>
      <w:proofErr w:type="spellEnd"/>
      <w:proofErr w:type="gramEnd"/>
      <w:r w:rsidRPr="0012773F">
        <w:rPr>
          <w:sz w:val="18"/>
          <w:szCs w:val="18"/>
        </w:rPr>
        <w:t xml:space="preserve"> une modèle ARDL</w:t>
      </w:r>
    </w:p>
    <w:p w14:paraId="1CE405A3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1 IRF : l’effet de X1 sur X1, on regarde la propagation du choc sur X1 sur 10 TCEEPA, y’a de l’autocorrélation positive</w:t>
      </w:r>
    </w:p>
    <w:p w14:paraId="72B90A90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3 IRF : chocs de X1 sur X2 : relation positive entre X1 et X2, X2 va augmenter si on crée un choc sur X1,</w:t>
      </w:r>
    </w:p>
    <w:p w14:paraId="3FD73A09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 xml:space="preserve">2 IRF : un choix de X2 sur X1 : dès la première période on a une variation significative mais ce choc aura une tendance </w:t>
      </w:r>
      <w:proofErr w:type="spellStart"/>
      <w:proofErr w:type="gramStart"/>
      <w:r w:rsidRPr="0012773F">
        <w:rPr>
          <w:sz w:val="18"/>
          <w:szCs w:val="18"/>
        </w:rPr>
        <w:t>a</w:t>
      </w:r>
      <w:proofErr w:type="spellEnd"/>
      <w:proofErr w:type="gramEnd"/>
      <w:r w:rsidRPr="0012773F">
        <w:rPr>
          <w:sz w:val="18"/>
          <w:szCs w:val="18"/>
        </w:rPr>
        <w:t xml:space="preserve"> diminuer.</w:t>
      </w:r>
    </w:p>
    <w:p w14:paraId="3EDA51B2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 xml:space="preserve">Avec les modèle VAR on aime bien s’intéresser </w:t>
      </w:r>
      <w:proofErr w:type="spellStart"/>
      <w:proofErr w:type="gramStart"/>
      <w:r w:rsidRPr="0012773F">
        <w:rPr>
          <w:sz w:val="18"/>
          <w:szCs w:val="18"/>
        </w:rPr>
        <w:t>a</w:t>
      </w:r>
      <w:proofErr w:type="spellEnd"/>
      <w:proofErr w:type="gramEnd"/>
      <w:r w:rsidRPr="0012773F">
        <w:rPr>
          <w:sz w:val="18"/>
          <w:szCs w:val="18"/>
        </w:rPr>
        <w:t xml:space="preserve"> partir de quel moment c’est plus significative.</w:t>
      </w:r>
    </w:p>
    <w:p w14:paraId="63E25CB8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 xml:space="preserve">Théorie </w:t>
      </w:r>
      <w:proofErr w:type="gramStart"/>
      <w:r w:rsidRPr="0012773F">
        <w:rPr>
          <w:sz w:val="18"/>
          <w:szCs w:val="18"/>
        </w:rPr>
        <w:t>économique:</w:t>
      </w:r>
      <w:proofErr w:type="gramEnd"/>
      <w:r w:rsidRPr="0012773F">
        <w:rPr>
          <w:sz w:val="18"/>
          <w:szCs w:val="18"/>
        </w:rPr>
        <w:t xml:space="preserve"> on est sur time </w:t>
      </w:r>
      <w:proofErr w:type="spellStart"/>
      <w:r w:rsidRPr="0012773F">
        <w:rPr>
          <w:sz w:val="18"/>
          <w:szCs w:val="18"/>
        </w:rPr>
        <w:t>serie</w:t>
      </w:r>
      <w:proofErr w:type="spellEnd"/>
      <w:r w:rsidRPr="0012773F">
        <w:rPr>
          <w:sz w:val="18"/>
          <w:szCs w:val="18"/>
        </w:rPr>
        <w:t xml:space="preserve"> et X influence Y et Y influence X</w:t>
      </w:r>
    </w:p>
    <w:p w14:paraId="7E0BED82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Il y a un double lien, on part sur un modèle vectoriel : VAR ou VECM (</w:t>
      </w:r>
      <w:proofErr w:type="spellStart"/>
      <w:r w:rsidRPr="0012773F">
        <w:rPr>
          <w:sz w:val="18"/>
          <w:szCs w:val="18"/>
        </w:rPr>
        <w:t>cointegration</w:t>
      </w:r>
      <w:proofErr w:type="spellEnd"/>
      <w:r w:rsidRPr="0012773F">
        <w:rPr>
          <w:sz w:val="18"/>
          <w:szCs w:val="18"/>
        </w:rPr>
        <w:t>)</w:t>
      </w:r>
    </w:p>
    <w:p w14:paraId="2AA39F4C" w14:textId="77777777" w:rsidR="0012773F" w:rsidRPr="0012773F" w:rsidRDefault="0012773F" w:rsidP="000B0CED">
      <w:pPr>
        <w:numPr>
          <w:ilvl w:val="0"/>
          <w:numId w:val="6"/>
        </w:numPr>
        <w:rPr>
          <w:sz w:val="18"/>
          <w:szCs w:val="18"/>
        </w:rPr>
      </w:pPr>
      <w:r w:rsidRPr="0012773F">
        <w:rPr>
          <w:sz w:val="18"/>
          <w:szCs w:val="18"/>
        </w:rPr>
        <w:t>Stationnarité de X et Y</w:t>
      </w:r>
    </w:p>
    <w:p w14:paraId="6222DEE1" w14:textId="77777777" w:rsidR="0012773F" w:rsidRPr="0012773F" w:rsidRDefault="0012773F" w:rsidP="000B0CED">
      <w:pPr>
        <w:rPr>
          <w:sz w:val="18"/>
          <w:szCs w:val="18"/>
        </w:rPr>
      </w:pPr>
      <w:proofErr w:type="gramStart"/>
      <w:r w:rsidRPr="0012773F">
        <w:rPr>
          <w:sz w:val="18"/>
          <w:szCs w:val="18"/>
        </w:rPr>
        <w:t>si</w:t>
      </w:r>
      <w:proofErr w:type="gramEnd"/>
      <w:r w:rsidRPr="0012773F">
        <w:rPr>
          <w:sz w:val="18"/>
          <w:szCs w:val="18"/>
        </w:rPr>
        <w:t xml:space="preserve"> non stationnaire</w:t>
      </w:r>
    </w:p>
    <w:p w14:paraId="6ECD4762" w14:textId="2DC5CEA7" w:rsidR="0012773F" w:rsidRPr="0012773F" w:rsidRDefault="0012773F" w:rsidP="000B0CED">
      <w:pPr>
        <w:rPr>
          <w:sz w:val="18"/>
          <w:szCs w:val="18"/>
        </w:rPr>
      </w:pPr>
      <w:proofErr w:type="gramStart"/>
      <w:r w:rsidRPr="0012773F">
        <w:rPr>
          <w:sz w:val="18"/>
          <w:szCs w:val="18"/>
        </w:rPr>
        <w:t>test</w:t>
      </w:r>
      <w:proofErr w:type="gramEnd"/>
      <w:r w:rsidRPr="005765CB">
        <w:rPr>
          <w:sz w:val="18"/>
          <w:szCs w:val="18"/>
        </w:rPr>
        <w:t xml:space="preserve"> </w:t>
      </w:r>
      <w:r w:rsidRPr="0012773F">
        <w:rPr>
          <w:sz w:val="18"/>
          <w:szCs w:val="18"/>
        </w:rPr>
        <w:t xml:space="preserve">de </w:t>
      </w:r>
      <w:proofErr w:type="spellStart"/>
      <w:r w:rsidRPr="0012773F">
        <w:rPr>
          <w:sz w:val="18"/>
          <w:szCs w:val="18"/>
        </w:rPr>
        <w:t>cointegration</w:t>
      </w:r>
      <w:proofErr w:type="spellEnd"/>
    </w:p>
    <w:p w14:paraId="54387F26" w14:textId="77777777" w:rsidR="0012773F" w:rsidRPr="0012773F" w:rsidRDefault="0012773F" w:rsidP="000B0CED">
      <w:pPr>
        <w:rPr>
          <w:sz w:val="18"/>
          <w:szCs w:val="18"/>
        </w:rPr>
      </w:pPr>
      <w:proofErr w:type="gramStart"/>
      <w:r w:rsidRPr="0012773F">
        <w:rPr>
          <w:sz w:val="18"/>
          <w:szCs w:val="18"/>
        </w:rPr>
        <w:t>si</w:t>
      </w:r>
      <w:proofErr w:type="gramEnd"/>
      <w:r w:rsidRPr="0012773F">
        <w:rPr>
          <w:sz w:val="18"/>
          <w:szCs w:val="18"/>
        </w:rPr>
        <w:t xml:space="preserve"> epsilon t </w:t>
      </w:r>
      <w:proofErr w:type="spellStart"/>
      <w:r w:rsidRPr="0012773F">
        <w:rPr>
          <w:sz w:val="18"/>
          <w:szCs w:val="18"/>
        </w:rPr>
        <w:t>hat</w:t>
      </w:r>
      <w:proofErr w:type="spellEnd"/>
      <w:r w:rsidRPr="0012773F">
        <w:rPr>
          <w:sz w:val="18"/>
          <w:szCs w:val="18"/>
        </w:rPr>
        <w:t xml:space="preserve"> est I(0)</w:t>
      </w:r>
    </w:p>
    <w:p w14:paraId="1672BB16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X et Y cointégré donc VECM (VAR + LT)</w:t>
      </w:r>
    </w:p>
    <w:p w14:paraId="4A7FEC25" w14:textId="77777777" w:rsidR="0012773F" w:rsidRPr="0012773F" w:rsidRDefault="0012773F" w:rsidP="000B0CED">
      <w:pPr>
        <w:rPr>
          <w:sz w:val="18"/>
          <w:szCs w:val="18"/>
        </w:rPr>
      </w:pPr>
      <w:proofErr w:type="gramStart"/>
      <w:r w:rsidRPr="0012773F">
        <w:rPr>
          <w:sz w:val="18"/>
          <w:szCs w:val="18"/>
        </w:rPr>
        <w:t>si</w:t>
      </w:r>
      <w:proofErr w:type="gramEnd"/>
      <w:r w:rsidRPr="0012773F">
        <w:rPr>
          <w:sz w:val="18"/>
          <w:szCs w:val="18"/>
        </w:rPr>
        <w:t xml:space="preserve"> epsilon t </w:t>
      </w:r>
      <w:proofErr w:type="spellStart"/>
      <w:r w:rsidRPr="0012773F">
        <w:rPr>
          <w:sz w:val="18"/>
          <w:szCs w:val="18"/>
        </w:rPr>
        <w:t>hat</w:t>
      </w:r>
      <w:proofErr w:type="spellEnd"/>
      <w:r w:rsidRPr="0012773F">
        <w:rPr>
          <w:sz w:val="18"/>
          <w:szCs w:val="18"/>
        </w:rPr>
        <w:t xml:space="preserve"> est I(1) non stationnaire</w:t>
      </w:r>
    </w:p>
    <w:p w14:paraId="28932747" w14:textId="77777777" w:rsidR="0012773F" w:rsidRPr="0012773F" w:rsidRDefault="0012773F" w:rsidP="000B0CED">
      <w:pPr>
        <w:rPr>
          <w:sz w:val="18"/>
          <w:szCs w:val="18"/>
        </w:rPr>
      </w:pPr>
      <w:proofErr w:type="spellStart"/>
      <w:proofErr w:type="gramStart"/>
      <w:r w:rsidRPr="0012773F">
        <w:rPr>
          <w:sz w:val="18"/>
          <w:szCs w:val="18"/>
        </w:rPr>
        <w:t>stationnariser</w:t>
      </w:r>
      <w:proofErr w:type="spellEnd"/>
      <w:proofErr w:type="gramEnd"/>
    </w:p>
    <w:p w14:paraId="30568E7C" w14:textId="77777777" w:rsidR="0012773F" w:rsidRPr="0012773F" w:rsidRDefault="0012773F" w:rsidP="000B0CED">
      <w:pPr>
        <w:rPr>
          <w:sz w:val="18"/>
          <w:szCs w:val="18"/>
        </w:rPr>
      </w:pPr>
      <w:proofErr w:type="gramStart"/>
      <w:r w:rsidRPr="0012773F">
        <w:rPr>
          <w:sz w:val="18"/>
          <w:szCs w:val="18"/>
        </w:rPr>
        <w:t>on</w:t>
      </w:r>
      <w:proofErr w:type="gramEnd"/>
      <w:r w:rsidRPr="0012773F">
        <w:rPr>
          <w:sz w:val="18"/>
          <w:szCs w:val="18"/>
        </w:rPr>
        <w:t xml:space="preserve"> part sur un modèle VAR</w:t>
      </w:r>
    </w:p>
    <w:p w14:paraId="03A4EDAA" w14:textId="77777777" w:rsidR="0012773F" w:rsidRPr="0012773F" w:rsidRDefault="0012773F" w:rsidP="000B0CED">
      <w:pPr>
        <w:rPr>
          <w:sz w:val="18"/>
          <w:szCs w:val="18"/>
        </w:rPr>
      </w:pPr>
      <w:proofErr w:type="gramStart"/>
      <w:r w:rsidRPr="0012773F">
        <w:rPr>
          <w:sz w:val="18"/>
          <w:szCs w:val="18"/>
        </w:rPr>
        <w:t>étudie</w:t>
      </w:r>
      <w:proofErr w:type="gramEnd"/>
      <w:r w:rsidRPr="0012773F">
        <w:rPr>
          <w:sz w:val="18"/>
          <w:szCs w:val="18"/>
        </w:rPr>
        <w:t xml:space="preserve"> la relation de LT </w:t>
      </w:r>
      <w:proofErr w:type="spellStart"/>
      <w:r w:rsidRPr="0012773F">
        <w:rPr>
          <w:sz w:val="18"/>
          <w:szCs w:val="18"/>
        </w:rPr>
        <w:t>yt</w:t>
      </w:r>
      <w:proofErr w:type="spellEnd"/>
    </w:p>
    <w:p w14:paraId="693E323A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ADF</w:t>
      </w:r>
    </w:p>
    <w:p w14:paraId="1219C000" w14:textId="77777777" w:rsidR="0012773F" w:rsidRPr="0012773F" w:rsidRDefault="0012773F" w:rsidP="000B0CED">
      <w:pPr>
        <w:rPr>
          <w:sz w:val="18"/>
          <w:szCs w:val="18"/>
        </w:rPr>
      </w:pPr>
      <w:proofErr w:type="gramStart"/>
      <w:r w:rsidRPr="0012773F">
        <w:rPr>
          <w:sz w:val="18"/>
          <w:szCs w:val="18"/>
        </w:rPr>
        <w:t>si</w:t>
      </w:r>
      <w:proofErr w:type="gramEnd"/>
      <w:r w:rsidRPr="0012773F">
        <w:rPr>
          <w:sz w:val="18"/>
          <w:szCs w:val="18"/>
        </w:rPr>
        <w:t xml:space="preserve"> </w:t>
      </w:r>
      <w:proofErr w:type="spellStart"/>
      <w:r w:rsidRPr="0012773F">
        <w:rPr>
          <w:sz w:val="18"/>
          <w:szCs w:val="18"/>
        </w:rPr>
        <w:t>stationnnaire</w:t>
      </w:r>
      <w:proofErr w:type="spellEnd"/>
    </w:p>
    <w:p w14:paraId="00E78D2E" w14:textId="77777777" w:rsidR="0012773F" w:rsidRPr="0012773F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Modèle VAR : a : p et b : causalité</w:t>
      </w:r>
    </w:p>
    <w:p w14:paraId="4E1FD4A2" w14:textId="77777777" w:rsidR="0012773F" w:rsidRPr="005765CB" w:rsidRDefault="0012773F" w:rsidP="000B0CED">
      <w:pPr>
        <w:rPr>
          <w:sz w:val="18"/>
          <w:szCs w:val="18"/>
        </w:rPr>
      </w:pPr>
      <w:r w:rsidRPr="0012773F">
        <w:rPr>
          <w:sz w:val="18"/>
          <w:szCs w:val="18"/>
        </w:rPr>
        <w:t>Si X influence Y mais Y n’influence pas X on fait un ARDL</w:t>
      </w:r>
    </w:p>
    <w:p w14:paraId="44B10139" w14:textId="7DE95B12" w:rsidR="00A54244" w:rsidRPr="005765CB" w:rsidRDefault="00A54244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 xml:space="preserve">Les modèles ARMA ne permettent pas de prendre en compte les phénomènes d'asymétrie (caractérisant les cycles </w:t>
      </w:r>
      <w:r w:rsidRPr="005765CB">
        <w:rPr>
          <w:sz w:val="18"/>
          <w:szCs w:val="18"/>
        </w:rPr>
        <w:t>économiques, les coûts d'ajustements, les rigidités...), ni les ruptures de forte amplitude."</w:t>
      </w:r>
    </w:p>
    <w:p w14:paraId="4F17B787" w14:textId="50D13719" w:rsidR="00A54244" w:rsidRPr="005765CB" w:rsidRDefault="00A54244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 xml:space="preserve">Les modèles ARMA ne prennent en compte que les moments d'ordre 2 au travers de la fonction d'autocovariance, ce qui implique </w:t>
      </w:r>
      <w:proofErr w:type="gramStart"/>
      <w:r w:rsidRPr="005765CB">
        <w:rPr>
          <w:sz w:val="18"/>
          <w:szCs w:val="18"/>
        </w:rPr>
        <w:t>un exploitation incomplète</w:t>
      </w:r>
      <w:proofErr w:type="gramEnd"/>
      <w:r w:rsidRPr="005765CB">
        <w:rPr>
          <w:sz w:val="18"/>
          <w:szCs w:val="18"/>
        </w:rPr>
        <w:t xml:space="preserve"> de l'information contenue dans la série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𝑋𝑡</w:t>
      </w:r>
      <w:r w:rsidRPr="005765CB">
        <w:rPr>
          <w:sz w:val="18"/>
          <w:szCs w:val="18"/>
        </w:rPr>
        <w:t>. Les modèles non linéaires prennent en considération les moments d'ordre supérieur à 2 et permettent donc d'affiner l'étude de la dynamique de la série."</w:t>
      </w:r>
    </w:p>
    <w:p w14:paraId="3F733B63" w14:textId="7123386E" w:rsidR="00A54244" w:rsidRPr="0012773F" w:rsidRDefault="00A54244" w:rsidP="000B0CED">
      <w:pPr>
        <w:rPr>
          <w:b/>
          <w:bCs/>
          <w:sz w:val="18"/>
          <w:szCs w:val="18"/>
        </w:rPr>
      </w:pPr>
      <w:r w:rsidRPr="005765CB">
        <w:rPr>
          <w:b/>
          <w:bCs/>
          <w:sz w:val="18"/>
          <w:szCs w:val="18"/>
        </w:rPr>
        <w:t>Faits stylisés</w:t>
      </w:r>
    </w:p>
    <w:p w14:paraId="100D0386" w14:textId="7E7FBFA1" w:rsidR="00A54244" w:rsidRPr="005765CB" w:rsidRDefault="00A54244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>Non stationnarité des séries de prix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>Absence d'autocorrélation des rendements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>Forte autocorrélation des rendements au carré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>Clusters de volatilité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>Distributions aux queues épaisses</w:t>
      </w:r>
      <w:r w:rsidRPr="005765CB">
        <w:rPr>
          <w:sz w:val="18"/>
          <w:szCs w:val="18"/>
        </w:rPr>
        <w:br/>
      </w:r>
      <w:r w:rsidR="00F722ED" w:rsidRPr="005765CB">
        <w:rPr>
          <w:sz w:val="18"/>
          <w:szCs w:val="18"/>
        </w:rPr>
        <w:t>Effets de levier</w:t>
      </w:r>
      <w:r w:rsidR="00F722ED" w:rsidRPr="005765CB">
        <w:rPr>
          <w:sz w:val="18"/>
          <w:szCs w:val="18"/>
        </w:rPr>
        <w:t xml:space="preserve"> : </w:t>
      </w:r>
      <w:r w:rsidR="00F722ED" w:rsidRPr="005765CB">
        <w:rPr>
          <w:sz w:val="18"/>
          <w:szCs w:val="18"/>
        </w:rPr>
        <w:t xml:space="preserve">Une valeur passé négative ou positive du </w:t>
      </w:r>
      <w:proofErr w:type="spellStart"/>
      <w:r w:rsidR="00F722ED" w:rsidRPr="005765CB">
        <w:rPr>
          <w:sz w:val="18"/>
          <w:szCs w:val="18"/>
        </w:rPr>
        <w:t>rendemment</w:t>
      </w:r>
      <w:proofErr w:type="spellEnd"/>
      <w:r w:rsidR="00F722ED" w:rsidRPr="005765CB">
        <w:rPr>
          <w:sz w:val="18"/>
          <w:szCs w:val="18"/>
        </w:rPr>
        <w:t xml:space="preserve"> impacte </w:t>
      </w:r>
      <w:proofErr w:type="spellStart"/>
      <w:r w:rsidR="00F722ED" w:rsidRPr="005765CB">
        <w:rPr>
          <w:sz w:val="18"/>
          <w:szCs w:val="18"/>
        </w:rPr>
        <w:t>différentement</w:t>
      </w:r>
      <w:proofErr w:type="spellEnd"/>
      <w:r w:rsidR="00F722ED" w:rsidRPr="005765CB">
        <w:rPr>
          <w:sz w:val="18"/>
          <w:szCs w:val="18"/>
        </w:rPr>
        <w:t xml:space="preserve"> la volatilité </w:t>
      </w:r>
      <w:proofErr w:type="spellStart"/>
      <w:proofErr w:type="gramStart"/>
      <w:r w:rsidR="00F722ED" w:rsidRPr="005765CB">
        <w:rPr>
          <w:sz w:val="18"/>
          <w:szCs w:val="18"/>
        </w:rPr>
        <w:t>comptemporaine</w:t>
      </w:r>
      <w:proofErr w:type="spellEnd"/>
      <w:r w:rsidR="00F722ED" w:rsidRPr="005765CB">
        <w:rPr>
          <w:sz w:val="18"/>
          <w:szCs w:val="18"/>
        </w:rPr>
        <w:t>:</w:t>
      </w:r>
      <w:proofErr w:type="gramEnd"/>
      <w:r w:rsidR="00F722ED" w:rsidRPr="005765CB">
        <w:rPr>
          <w:sz w:val="18"/>
          <w:szCs w:val="18"/>
        </w:rPr>
        <w:t xml:space="preserve"> </w:t>
      </w:r>
      <w:r w:rsidR="00F722ED" w:rsidRPr="005765CB">
        <w:rPr>
          <w:sz w:val="18"/>
          <w:szCs w:val="18"/>
        </w:rPr>
        <w:t>Les rendements négatifs (correspondant à des baisses de prix) ont tendance à accroître la volatilité dans une plus large mesure que les rendements positifs (hausses de prix) de même ampleur.</w:t>
      </w:r>
      <w:r w:rsidR="00F722ED" w:rsidRPr="005765CB">
        <w:rPr>
          <w:sz w:val="18"/>
          <w:szCs w:val="18"/>
        </w:rPr>
        <w:t xml:space="preserve"> </w:t>
      </w:r>
      <w:r w:rsidR="00F722ED" w:rsidRPr="005765CB">
        <w:rPr>
          <w:sz w:val="18"/>
          <w:szCs w:val="18"/>
        </w:rPr>
        <w:br/>
      </w:r>
      <w:r w:rsidR="00F722ED" w:rsidRPr="005765CB">
        <w:rPr>
          <w:sz w:val="18"/>
          <w:szCs w:val="18"/>
        </w:rPr>
        <w:t xml:space="preserve">Les modèles ARCH et GARCH reproduisent bien une caractéristique importante observée sur les séries financière : la succession de </w:t>
      </w:r>
      <w:proofErr w:type="spellStart"/>
      <w:r w:rsidR="00F722ED" w:rsidRPr="005765CB">
        <w:rPr>
          <w:sz w:val="18"/>
          <w:szCs w:val="18"/>
        </w:rPr>
        <w:t>péride</w:t>
      </w:r>
      <w:proofErr w:type="spellEnd"/>
      <w:r w:rsidR="00F722ED" w:rsidRPr="005765CB">
        <w:rPr>
          <w:sz w:val="18"/>
          <w:szCs w:val="18"/>
        </w:rPr>
        <w:t xml:space="preserve"> de calme et de crise. Ces modèles ont aussi l'avantage de permettre </w:t>
      </w:r>
      <w:proofErr w:type="gramStart"/>
      <w:r w:rsidR="00F722ED" w:rsidRPr="005765CB">
        <w:rPr>
          <w:sz w:val="18"/>
          <w:szCs w:val="18"/>
        </w:rPr>
        <w:t>un étude étendue et simple</w:t>
      </w:r>
      <w:proofErr w:type="gramEnd"/>
      <w:r w:rsidR="00F722ED" w:rsidRPr="005765CB">
        <w:rPr>
          <w:sz w:val="18"/>
          <w:szCs w:val="18"/>
        </w:rPr>
        <w:t xml:space="preserve"> des propriété statistiques et probabilistes des séries financière.</w:t>
      </w:r>
    </w:p>
    <w:p w14:paraId="1C71FD89" w14:textId="016572D1" w:rsidR="00F722ED" w:rsidRPr="005765CB" w:rsidRDefault="00F722ED" w:rsidP="000B0CED">
      <w:pPr>
        <w:rPr>
          <w:sz w:val="18"/>
          <w:szCs w:val="18"/>
        </w:rPr>
      </w:pPr>
      <w:proofErr w:type="gramStart"/>
      <w:r w:rsidRPr="005765CB">
        <w:rPr>
          <w:sz w:val="18"/>
          <w:szCs w:val="18"/>
        </w:rPr>
        <w:t>séries</w:t>
      </w:r>
      <w:proofErr w:type="gramEnd"/>
      <w:r w:rsidRPr="005765CB">
        <w:rPr>
          <w:sz w:val="18"/>
          <w:szCs w:val="18"/>
        </w:rPr>
        <w:t xml:space="preserve"> non-stationnaires sont liées par une relation de long terme</w:t>
      </w:r>
      <w:r w:rsidRPr="005765CB">
        <w:rPr>
          <w:sz w:val="18"/>
          <w:szCs w:val="18"/>
        </w:rPr>
        <w:t> : cointégration</w:t>
      </w:r>
      <w:r w:rsidR="005765CB" w:rsidRPr="005765CB">
        <w:rPr>
          <w:sz w:val="18"/>
          <w:szCs w:val="18"/>
        </w:rPr>
        <w:t xml:space="preserve">. </w:t>
      </w:r>
      <w:r w:rsidR="005765CB" w:rsidRPr="005765CB">
        <w:rPr>
          <w:sz w:val="18"/>
          <w:szCs w:val="18"/>
        </w:rPr>
        <w:t>À court terme, les deux variables peuvent diverger, mais elles gardent une relation commune de long terme : elles sont linéaires autour d'une tendance.</w:t>
      </w:r>
    </w:p>
    <w:p w14:paraId="6B5C7E18" w14:textId="4BED9D6F" w:rsidR="005765CB" w:rsidRPr="005765CB" w:rsidRDefault="005765CB" w:rsidP="000B0CED">
      <w:pPr>
        <w:rPr>
          <w:b/>
          <w:bCs/>
          <w:sz w:val="18"/>
          <w:szCs w:val="18"/>
        </w:rPr>
      </w:pPr>
      <w:r w:rsidRPr="005765CB">
        <w:rPr>
          <w:b/>
          <w:bCs/>
          <w:sz w:val="18"/>
          <w:szCs w:val="18"/>
        </w:rPr>
        <w:t>Test de cointégration </w:t>
      </w:r>
    </w:p>
    <w:p w14:paraId="3913276C" w14:textId="22547EEA" w:rsidR="005765CB" w:rsidRPr="005765CB" w:rsidRDefault="005765CB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>Estimer la relation de long terme par les MCO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 xml:space="preserve">Puis on récupère la série de résidu estimé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𝑧</w:t>
      </w:r>
      <w:r w:rsidRPr="005765CB">
        <w:rPr>
          <w:sz w:val="18"/>
          <w:szCs w:val="18"/>
        </w:rPr>
        <w:t>̂ </w:t>
      </w:r>
      <w:r w:rsidRPr="005765CB">
        <w:rPr>
          <w:sz w:val="18"/>
          <w:szCs w:val="18"/>
        </w:rPr>
        <w:br/>
      </w:r>
      <w:r w:rsidRPr="005765CB">
        <w:rPr>
          <w:sz w:val="18"/>
          <w:szCs w:val="18"/>
        </w:rPr>
        <w:t>Enfin, on teste la stationnarité de cette série de résidus.</w:t>
      </w:r>
    </w:p>
    <w:p w14:paraId="31C86F7A" w14:textId="46CF343E" w:rsidR="005765CB" w:rsidRPr="005765CB" w:rsidRDefault="005765CB" w:rsidP="000B0CED">
      <w:pPr>
        <w:rPr>
          <w:sz w:val="18"/>
          <w:szCs w:val="18"/>
        </w:rPr>
      </w:pPr>
      <w:proofErr w:type="gramStart"/>
      <w:r w:rsidRPr="005765CB">
        <w:rPr>
          <w:sz w:val="18"/>
          <w:szCs w:val="18"/>
        </w:rPr>
        <w:t>nous</w:t>
      </w:r>
      <w:proofErr w:type="gramEnd"/>
      <w:r w:rsidRPr="005765CB">
        <w:rPr>
          <w:sz w:val="18"/>
          <w:szCs w:val="18"/>
        </w:rPr>
        <w:t xml:space="preserve"> cherchons à tester la stationnarité de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𝑧𝑡</w:t>
      </w:r>
      <w:r w:rsidRPr="005765CB">
        <w:rPr>
          <w:sz w:val="18"/>
          <w:szCs w:val="18"/>
        </w:rPr>
        <w:t xml:space="preserve"> sans constante ni tendance. On peut donc passer directement à la dernière étape du test ADF.</w:t>
      </w:r>
    </w:p>
    <w:p w14:paraId="317F671F" w14:textId="77777777" w:rsidR="005765CB" w:rsidRPr="005765CB" w:rsidRDefault="005765CB" w:rsidP="000B0CED">
      <w:pPr>
        <w:rPr>
          <w:sz w:val="18"/>
          <w:szCs w:val="18"/>
        </w:rPr>
      </w:pPr>
      <w:r w:rsidRPr="005765CB">
        <w:rPr>
          <w:b/>
          <w:bCs/>
          <w:sz w:val="18"/>
          <w:szCs w:val="18"/>
        </w:rPr>
        <w:t xml:space="preserve">Règle de décision </w:t>
      </w:r>
      <w:r w:rsidRPr="005765CB">
        <w:rPr>
          <w:sz w:val="18"/>
          <w:szCs w:val="18"/>
        </w:rPr>
        <w:t>:</w:t>
      </w:r>
    </w:p>
    <w:p w14:paraId="15627BEA" w14:textId="1F29DA4D" w:rsidR="005765CB" w:rsidRPr="005765CB" w:rsidRDefault="005765CB" w:rsidP="000B0CED">
      <w:pPr>
        <w:rPr>
          <w:sz w:val="18"/>
          <w:szCs w:val="18"/>
        </w:rPr>
      </w:pPr>
      <w:proofErr w:type="gramStart"/>
      <w:r w:rsidRPr="005765CB">
        <w:rPr>
          <w:sz w:val="18"/>
          <w:szCs w:val="18"/>
        </w:rPr>
        <w:t>si</w:t>
      </w:r>
      <w:proofErr w:type="gramEnd"/>
      <w:r w:rsidRPr="005765CB">
        <w:rPr>
          <w:sz w:val="18"/>
          <w:szCs w:val="18"/>
        </w:rPr>
        <w:t xml:space="preserve">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𝑡𝜙</w:t>
      </w:r>
      <w:r w:rsidRPr="005765CB">
        <w:rPr>
          <w:sz w:val="18"/>
          <w:szCs w:val="18"/>
        </w:rPr>
        <w:t xml:space="preserve">̂ &lt;valeur critique on rejette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𝐻</w:t>
      </w:r>
      <w:r w:rsidRPr="005765CB">
        <w:rPr>
          <w:sz w:val="18"/>
          <w:szCs w:val="18"/>
        </w:rPr>
        <w:t xml:space="preserve">0 :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𝑋𝑡</w:t>
      </w:r>
      <w:r w:rsidRPr="005765CB">
        <w:rPr>
          <w:sz w:val="18"/>
          <w:szCs w:val="18"/>
        </w:rPr>
        <w:t xml:space="preserve"> et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𝑌𝑡</w:t>
      </w:r>
      <w:r w:rsidRPr="005765CB">
        <w:rPr>
          <w:sz w:val="18"/>
          <w:szCs w:val="18"/>
        </w:rPr>
        <w:t xml:space="preserve"> sont cointégrées (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𝑧𝑡</w:t>
      </w:r>
      <w:r w:rsidRPr="005765CB">
        <w:rPr>
          <w:sz w:val="18"/>
          <w:szCs w:val="18"/>
        </w:rPr>
        <w:t xml:space="preserve"> est stationnaire) </w:t>
      </w:r>
    </w:p>
    <w:p w14:paraId="216ECB94" w14:textId="02D4E158" w:rsidR="00DB3FDB" w:rsidRPr="005765CB" w:rsidRDefault="005765CB" w:rsidP="000B0CED">
      <w:pPr>
        <w:rPr>
          <w:sz w:val="18"/>
          <w:szCs w:val="18"/>
        </w:rPr>
      </w:pPr>
      <w:r w:rsidRPr="005765CB">
        <w:rPr>
          <w:sz w:val="18"/>
          <w:szCs w:val="18"/>
        </w:rPr>
        <w:t xml:space="preserve"> </w:t>
      </w:r>
      <w:proofErr w:type="gramStart"/>
      <w:r w:rsidRPr="005765CB">
        <w:rPr>
          <w:sz w:val="18"/>
          <w:szCs w:val="18"/>
        </w:rPr>
        <w:t>si</w:t>
      </w:r>
      <w:proofErr w:type="gramEnd"/>
      <w:r w:rsidRPr="005765CB">
        <w:rPr>
          <w:sz w:val="18"/>
          <w:szCs w:val="18"/>
        </w:rPr>
        <w:t xml:space="preserve">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𝑡𝜙</w:t>
      </w:r>
      <w:r w:rsidRPr="005765CB">
        <w:rPr>
          <w:sz w:val="18"/>
          <w:szCs w:val="18"/>
        </w:rPr>
        <w:t xml:space="preserve">̂ &gt; valeur critique </w:t>
      </w:r>
      <w:r w:rsidRPr="005765CB">
        <w:rPr>
          <w:rFonts w:ascii="Cambria Math" w:hAnsi="Cambria Math" w:cs="Cambria Math"/>
          <w:sz w:val="18"/>
          <w:szCs w:val="18"/>
        </w:rPr>
        <w:t>⇒</w:t>
      </w:r>
      <w:r w:rsidRPr="005765CB">
        <w:rPr>
          <w:sz w:val="18"/>
          <w:szCs w:val="18"/>
        </w:rPr>
        <w:t xml:space="preserve"> on accepte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𝐻</w:t>
      </w:r>
      <w:r w:rsidRPr="005765CB">
        <w:rPr>
          <w:sz w:val="18"/>
          <w:szCs w:val="18"/>
        </w:rPr>
        <w:t xml:space="preserve">0 :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𝑋𝑡</w:t>
      </w:r>
      <w:r w:rsidRPr="005765CB">
        <w:rPr>
          <w:sz w:val="18"/>
          <w:szCs w:val="18"/>
        </w:rPr>
        <w:t xml:space="preserve"> et 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𝑌𝑡</w:t>
      </w:r>
      <w:r w:rsidRPr="005765CB">
        <w:rPr>
          <w:sz w:val="18"/>
          <w:szCs w:val="18"/>
        </w:rPr>
        <w:t xml:space="preserve"> ne sont pas cointégrées (</w:t>
      </w:r>
      <w:r w:rsidRPr="005765CB">
        <w:rPr>
          <w:rFonts w:ascii="Cambria Math" w:hAnsi="Cambria Math" w:cs="Cambria Math"/>
          <w:i/>
          <w:iCs/>
          <w:sz w:val="18"/>
          <w:szCs w:val="18"/>
        </w:rPr>
        <w:t>𝑧𝑡</w:t>
      </w:r>
      <w:r w:rsidRPr="005765CB">
        <w:rPr>
          <w:sz w:val="18"/>
          <w:szCs w:val="18"/>
        </w:rPr>
        <w:t xml:space="preserve"> est non stationnaire)</w:t>
      </w:r>
    </w:p>
    <w:sectPr w:rsidR="00DB3FDB" w:rsidRPr="005765CB" w:rsidSect="000B0CED">
      <w:pgSz w:w="11906" w:h="16838" w:code="9"/>
      <w:pgMar w:top="720" w:right="720" w:bottom="720" w:left="720" w:header="709" w:footer="709" w:gutter="0"/>
      <w:cols w:num="3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62CC4"/>
    <w:multiLevelType w:val="multilevel"/>
    <w:tmpl w:val="0D24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D716D"/>
    <w:multiLevelType w:val="multilevel"/>
    <w:tmpl w:val="5E9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215F4"/>
    <w:multiLevelType w:val="multilevel"/>
    <w:tmpl w:val="D7B8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34E9E"/>
    <w:multiLevelType w:val="multilevel"/>
    <w:tmpl w:val="70B8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9316D"/>
    <w:multiLevelType w:val="multilevel"/>
    <w:tmpl w:val="D58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3324B"/>
    <w:multiLevelType w:val="multilevel"/>
    <w:tmpl w:val="339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33651"/>
    <w:multiLevelType w:val="multilevel"/>
    <w:tmpl w:val="240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503010">
    <w:abstractNumId w:val="2"/>
  </w:num>
  <w:num w:numId="2" w16cid:durableId="1621759932">
    <w:abstractNumId w:val="1"/>
  </w:num>
  <w:num w:numId="3" w16cid:durableId="1874340422">
    <w:abstractNumId w:val="4"/>
  </w:num>
  <w:num w:numId="4" w16cid:durableId="1351643123">
    <w:abstractNumId w:val="6"/>
  </w:num>
  <w:num w:numId="5" w16cid:durableId="78527147">
    <w:abstractNumId w:val="5"/>
  </w:num>
  <w:num w:numId="6" w16cid:durableId="1284922275">
    <w:abstractNumId w:val="3"/>
  </w:num>
  <w:num w:numId="7" w16cid:durableId="96562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9"/>
    <w:rsid w:val="00083E70"/>
    <w:rsid w:val="000B0CED"/>
    <w:rsid w:val="0012773F"/>
    <w:rsid w:val="00235772"/>
    <w:rsid w:val="00316D9D"/>
    <w:rsid w:val="00573133"/>
    <w:rsid w:val="005765CB"/>
    <w:rsid w:val="005F1A6F"/>
    <w:rsid w:val="00963639"/>
    <w:rsid w:val="00A06EE0"/>
    <w:rsid w:val="00A40C1F"/>
    <w:rsid w:val="00A53788"/>
    <w:rsid w:val="00A54244"/>
    <w:rsid w:val="00DB3FDB"/>
    <w:rsid w:val="00E2398E"/>
    <w:rsid w:val="00E56B34"/>
    <w:rsid w:val="00F7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A31E"/>
  <w15:chartTrackingRefBased/>
  <w15:docId w15:val="{D5293982-3854-42D1-B21D-96A77EE4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3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3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3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3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3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3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3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3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3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3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3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36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36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36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36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36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36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3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3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3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3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36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36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36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3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36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3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31BC0-C5DC-47F7-877C-328D0E4A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3</cp:revision>
  <dcterms:created xsi:type="dcterms:W3CDTF">2024-12-18T20:57:00Z</dcterms:created>
  <dcterms:modified xsi:type="dcterms:W3CDTF">2024-12-18T22:41:00Z</dcterms:modified>
</cp:coreProperties>
</file>