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B808" w14:textId="77777777" w:rsidR="00F63593" w:rsidRDefault="00F63593" w:rsidP="009E5E34">
      <w:pPr>
        <w:rPr>
          <w:rFonts w:eastAsiaTheme="majorEastAsia" w:cstheme="majorBidi"/>
          <w:spacing w:val="-10"/>
          <w:kern w:val="28"/>
          <w:sz w:val="56"/>
          <w:szCs w:val="56"/>
          <w:lang w:val="en-US"/>
        </w:rPr>
      </w:pPr>
    </w:p>
    <w:p w14:paraId="327C9241" w14:textId="02B8267C" w:rsidR="00334D1C" w:rsidRPr="00334D1C" w:rsidRDefault="00334D1C" w:rsidP="009E5E34">
      <w:pPr>
        <w:rPr>
          <w:rFonts w:eastAsiaTheme="majorEastAsia" w:cstheme="majorBidi"/>
          <w:spacing w:val="-10"/>
          <w:kern w:val="28"/>
          <w:sz w:val="56"/>
          <w:szCs w:val="56"/>
          <w:lang w:val="en-US"/>
        </w:rPr>
      </w:pPr>
      <w:r w:rsidRPr="00334D1C">
        <w:rPr>
          <w:rFonts w:eastAsiaTheme="majorEastAsia" w:cstheme="majorBidi"/>
          <w:spacing w:val="-10"/>
          <w:kern w:val="28"/>
          <w:sz w:val="56"/>
          <w:szCs w:val="56"/>
          <w:lang w:val="en-US"/>
        </w:rPr>
        <w:t xml:space="preserve">Forecasting using ARMA and ARCH models with high-frequency </w:t>
      </w:r>
      <w:r w:rsidR="005E518C" w:rsidRPr="00334D1C">
        <w:rPr>
          <w:rFonts w:eastAsiaTheme="majorEastAsia" w:cstheme="majorBidi"/>
          <w:spacing w:val="-10"/>
          <w:kern w:val="28"/>
          <w:sz w:val="56"/>
          <w:szCs w:val="56"/>
          <w:lang w:val="en-US"/>
        </w:rPr>
        <w:t>data</w:t>
      </w:r>
      <w:r w:rsidR="005E518C">
        <w:rPr>
          <w:rFonts w:eastAsiaTheme="majorEastAsia" w:cstheme="majorBidi"/>
          <w:spacing w:val="-10"/>
          <w:kern w:val="28"/>
          <w:sz w:val="56"/>
          <w:szCs w:val="56"/>
          <w:lang w:val="en-US"/>
        </w:rPr>
        <w:t>:</w:t>
      </w:r>
      <w:r w:rsidRPr="00334D1C">
        <w:rPr>
          <w:rFonts w:eastAsiaTheme="majorEastAsia" w:cstheme="majorBidi"/>
          <w:spacing w:val="-10"/>
          <w:kern w:val="28"/>
          <w:sz w:val="56"/>
          <w:szCs w:val="56"/>
          <w:lang w:val="en-US"/>
        </w:rPr>
        <w:t xml:space="preserve"> an application to stock market index</w:t>
      </w:r>
    </w:p>
    <w:p w14:paraId="6CA32304" w14:textId="49B4A722" w:rsidR="009E5E34" w:rsidRDefault="009E5E34" w:rsidP="009E5E34">
      <w:pPr>
        <w:rPr>
          <w:lang w:val="en-US"/>
        </w:rPr>
      </w:pPr>
      <w:r>
        <w:rPr>
          <w:lang w:val="en-US"/>
        </w:rPr>
        <w:t>Issa KACHAOU, Pierre Durand</w:t>
      </w:r>
    </w:p>
    <w:p w14:paraId="10E23159" w14:textId="6D5251B1" w:rsidR="00F63593" w:rsidRPr="00F63593" w:rsidRDefault="00F63593" w:rsidP="00F63593">
      <w:pPr>
        <w:rPr>
          <w:lang w:val="en-US"/>
        </w:rPr>
      </w:pPr>
      <w:r w:rsidRPr="00F63593">
        <w:rPr>
          <w:lang w:val="en-US"/>
        </w:rPr>
        <w:t xml:space="preserve">Welcome to the revolution in thesis preparation: </w:t>
      </w:r>
      <w:r w:rsidRPr="00F63593">
        <w:rPr>
          <w:lang w:val="en-US"/>
        </w:rPr>
        <w:br/>
      </w:r>
      <w:r w:rsidRPr="00F63593">
        <w:rPr>
          <w:lang w:val="en-US"/>
        </w:rPr>
        <w:br/>
      </w:r>
      <w:r w:rsidRPr="00F63593">
        <w:rPr>
          <w:rFonts w:ascii="Segoe UI Emoji" w:hAnsi="Segoe UI Emoji" w:cs="Segoe UI Emoji"/>
        </w:rPr>
        <w:t>📚</w:t>
      </w:r>
      <w:r w:rsidRPr="00F63593">
        <w:rPr>
          <w:lang w:val="en-US"/>
        </w:rPr>
        <w:t xml:space="preserve"> Literature Search: </w:t>
      </w:r>
      <w:r w:rsidRPr="00F63593">
        <w:rPr>
          <w:lang w:val="en-US"/>
        </w:rPr>
        <w:br/>
        <w:t xml:space="preserve">- Before: Endless hours in libraries, combing through archives. </w:t>
      </w:r>
      <w:r w:rsidRPr="00F63593">
        <w:rPr>
          <w:lang w:val="en-US"/>
        </w:rPr>
        <w:br/>
        <w:t xml:space="preserve">- Now: AI tools like Litmapms, Elicit, Undermind swiftly unlock your topic's secrets. </w:t>
      </w:r>
      <w:r w:rsidRPr="00F63593">
        <w:rPr>
          <w:lang w:val="en-US"/>
        </w:rPr>
        <w:br/>
      </w:r>
      <w:r w:rsidRPr="00F63593">
        <w:rPr>
          <w:lang w:val="en-US"/>
        </w:rPr>
        <w:br/>
      </w:r>
      <w:r w:rsidRPr="00F63593">
        <w:rPr>
          <w:rFonts w:ascii="Segoe UI Emoji" w:hAnsi="Segoe UI Emoji" w:cs="Segoe UI Emoji"/>
        </w:rPr>
        <w:t>🔤</w:t>
      </w:r>
      <w:r w:rsidRPr="00F63593">
        <w:rPr>
          <w:lang w:val="en-US"/>
        </w:rPr>
        <w:t xml:space="preserve"> Grammar and Writing: </w:t>
      </w:r>
      <w:r w:rsidRPr="00F63593">
        <w:rPr>
          <w:lang w:val="en-US"/>
        </w:rPr>
        <w:br/>
        <w:t xml:space="preserve">- Before: Proofreading marathons. </w:t>
      </w:r>
      <w:r w:rsidRPr="00F63593">
        <w:rPr>
          <w:lang w:val="en-US"/>
        </w:rPr>
        <w:br/>
        <w:t xml:space="preserve">- Now: Hemingway, Grammarly, PaperPal turn you into an editing prodigy. </w:t>
      </w:r>
      <w:r w:rsidRPr="00F63593">
        <w:rPr>
          <w:lang w:val="en-US"/>
        </w:rPr>
        <w:br/>
      </w:r>
      <w:r w:rsidRPr="00F63593">
        <w:rPr>
          <w:lang w:val="en-US"/>
        </w:rPr>
        <w:br/>
      </w:r>
      <w:r w:rsidRPr="00F63593">
        <w:rPr>
          <w:rFonts w:ascii="Segoe UI Emoji" w:hAnsi="Segoe UI Emoji" w:cs="Segoe UI Emoji"/>
        </w:rPr>
        <w:t>📄</w:t>
      </w:r>
      <w:r w:rsidRPr="00F63593">
        <w:rPr>
          <w:lang w:val="en-US"/>
        </w:rPr>
        <w:t xml:space="preserve"> Paper Summary: </w:t>
      </w:r>
      <w:r w:rsidRPr="00F63593">
        <w:rPr>
          <w:lang w:val="en-US"/>
        </w:rPr>
        <w:br/>
        <w:t xml:space="preserve">- Before: Endless page skimming. </w:t>
      </w:r>
      <w:r w:rsidRPr="00F63593">
        <w:rPr>
          <w:lang w:val="en-US"/>
        </w:rPr>
        <w:br/>
        <w:t xml:space="preserve">- Now: Scholarcy, SciSummary, Resoomer deliver quick summaries. </w:t>
      </w:r>
      <w:r w:rsidRPr="00F63593">
        <w:rPr>
          <w:lang w:val="en-US"/>
        </w:rPr>
        <w:br/>
      </w:r>
      <w:r w:rsidRPr="00F63593">
        <w:rPr>
          <w:lang w:val="en-US"/>
        </w:rPr>
        <w:br/>
      </w:r>
      <w:r w:rsidRPr="00F63593">
        <w:rPr>
          <w:rFonts w:ascii="Segoe UI Emoji" w:hAnsi="Segoe UI Emoji" w:cs="Segoe UI Emoji"/>
        </w:rPr>
        <w:t>📑</w:t>
      </w:r>
      <w:r w:rsidRPr="00F63593">
        <w:rPr>
          <w:lang w:val="en-US"/>
        </w:rPr>
        <w:t xml:space="preserve"> Citations: </w:t>
      </w:r>
      <w:r w:rsidRPr="00F63593">
        <w:rPr>
          <w:lang w:val="en-US"/>
        </w:rPr>
        <w:br/>
        <w:t xml:space="preserve">- Before: Manually crafting each reference. </w:t>
      </w:r>
      <w:r w:rsidRPr="00F63593">
        <w:rPr>
          <w:lang w:val="en-US"/>
        </w:rPr>
        <w:br/>
        <w:t xml:space="preserve">- Now: Mendeley, Zotero, Scite curate your bibliography with ease. </w:t>
      </w:r>
      <w:r w:rsidRPr="00F63593">
        <w:rPr>
          <w:lang w:val="en-US"/>
        </w:rPr>
        <w:br/>
      </w:r>
      <w:r w:rsidRPr="00F63593">
        <w:rPr>
          <w:lang w:val="en-US"/>
        </w:rPr>
        <w:br/>
      </w:r>
      <w:r w:rsidRPr="00F63593">
        <w:rPr>
          <w:rFonts w:ascii="Segoe UI Emoji" w:hAnsi="Segoe UI Emoji" w:cs="Segoe UI Emoji"/>
        </w:rPr>
        <w:t>📝</w:t>
      </w:r>
      <w:r w:rsidRPr="00F63593">
        <w:rPr>
          <w:lang w:val="en-US"/>
        </w:rPr>
        <w:t xml:space="preserve"> Qualitative Research: </w:t>
      </w:r>
      <w:r w:rsidRPr="00F63593">
        <w:rPr>
          <w:lang w:val="en-US"/>
        </w:rPr>
        <w:br/>
        <w:t xml:space="preserve">- Before: Tedious manual data coding. </w:t>
      </w:r>
      <w:r w:rsidRPr="00F63593">
        <w:rPr>
          <w:lang w:val="en-US"/>
        </w:rPr>
        <w:br/>
        <w:t xml:space="preserve">- Now: Atlas, NVivo, Thematic reveal unseen data patterns. </w:t>
      </w:r>
      <w:r w:rsidRPr="00F63593">
        <w:rPr>
          <w:lang w:val="en-US"/>
        </w:rPr>
        <w:br/>
      </w:r>
      <w:r w:rsidRPr="00F63593">
        <w:rPr>
          <w:lang w:val="en-US"/>
        </w:rPr>
        <w:br/>
      </w:r>
      <w:r w:rsidRPr="00F63593">
        <w:rPr>
          <w:rFonts w:ascii="Segoe UI Emoji" w:hAnsi="Segoe UI Emoji" w:cs="Segoe UI Emoji"/>
        </w:rPr>
        <w:t>📊</w:t>
      </w:r>
      <w:r w:rsidRPr="00F63593">
        <w:rPr>
          <w:lang w:val="en-US"/>
        </w:rPr>
        <w:t xml:space="preserve"> Quantitative Research: </w:t>
      </w:r>
      <w:r w:rsidRPr="00F63593">
        <w:rPr>
          <w:lang w:val="en-US"/>
        </w:rPr>
        <w:br/>
        <w:t xml:space="preserve">- Before: Battling with complicated stats software. </w:t>
      </w:r>
      <w:r w:rsidRPr="00F63593">
        <w:rPr>
          <w:lang w:val="en-US"/>
        </w:rPr>
        <w:br/>
        <w:t>- Now: R, SPSS, Julius turn data into engaging narratives.</w:t>
      </w:r>
    </w:p>
    <w:p w14:paraId="4C91FC06" w14:textId="77777777" w:rsidR="009E5E34" w:rsidRDefault="009E5E34" w:rsidP="009E5E34">
      <w:pPr>
        <w:rPr>
          <w:lang w:val="en-US"/>
        </w:rPr>
      </w:pPr>
    </w:p>
    <w:p w14:paraId="6D879100" w14:textId="06418E6C" w:rsidR="009E5E34" w:rsidRPr="00857F3A" w:rsidRDefault="00857F3A" w:rsidP="00857F3A">
      <w:r w:rsidRPr="00857F3A">
        <w:t>test de Diebold-Mariano</w:t>
      </w:r>
      <w:r>
        <w:t> : bonne prévision</w:t>
      </w:r>
      <w:r w:rsidR="009E5E34" w:rsidRPr="00857F3A">
        <w:br/>
      </w:r>
    </w:p>
    <w:p w14:paraId="635D8DB3" w14:textId="77777777" w:rsidR="009E5E34" w:rsidRPr="00857F3A" w:rsidRDefault="009E5E34" w:rsidP="009E5E34"/>
    <w:sectPr w:rsidR="009E5E34" w:rsidRPr="00857F3A" w:rsidSect="009E5E34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E34"/>
    <w:rsid w:val="00235772"/>
    <w:rsid w:val="00316D9D"/>
    <w:rsid w:val="00334D1C"/>
    <w:rsid w:val="00571413"/>
    <w:rsid w:val="00573133"/>
    <w:rsid w:val="005E518C"/>
    <w:rsid w:val="005F6CBC"/>
    <w:rsid w:val="00857F3A"/>
    <w:rsid w:val="009E5E34"/>
    <w:rsid w:val="00A06EE0"/>
    <w:rsid w:val="00A40C1F"/>
    <w:rsid w:val="00F63593"/>
    <w:rsid w:val="00F7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3EB43"/>
  <w15:chartTrackingRefBased/>
  <w15:docId w15:val="{3FDD5EA0-C6A1-4089-A6DB-127909567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E34"/>
    <w:rPr>
      <w:rFonts w:asciiTheme="majorBidi" w:hAnsiTheme="majorBidi"/>
    </w:rPr>
  </w:style>
  <w:style w:type="paragraph" w:styleId="Titre1">
    <w:name w:val="heading 1"/>
    <w:basedOn w:val="Normal"/>
    <w:next w:val="Normal"/>
    <w:link w:val="Titre1Car"/>
    <w:uiPriority w:val="9"/>
    <w:qFormat/>
    <w:rsid w:val="009E5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E5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E5E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E5E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E5E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E5E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E5E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E5E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E5E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E5E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E5E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E5E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E5E3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E5E3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E5E3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E5E3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E5E3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E5E3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E5E34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E5E34"/>
    <w:rPr>
      <w:rFonts w:asciiTheme="majorBidi" w:eastAsiaTheme="majorEastAsia" w:hAnsiTheme="majorBid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E5E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E5E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E5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E5E3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E5E3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E5E3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E5E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E5E3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E5E34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uiPriority w:val="1"/>
    <w:qFormat/>
    <w:rsid w:val="009E5E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161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Kachaou Issa</dc:creator>
  <cp:keywords/>
  <dc:description/>
  <cp:lastModifiedBy>Kachaou Issa</cp:lastModifiedBy>
  <cp:revision>6</cp:revision>
  <dcterms:created xsi:type="dcterms:W3CDTF">2025-01-23T13:32:00Z</dcterms:created>
  <dcterms:modified xsi:type="dcterms:W3CDTF">2025-01-30T22:30:00Z</dcterms:modified>
</cp:coreProperties>
</file>