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D2DFA" w14:textId="4F3DD1C6" w:rsidR="001734CE" w:rsidRDefault="00000000">
      <w:pPr>
        <w:pStyle w:val="Heading1"/>
      </w:pPr>
      <w:bookmarkStart w:id="0" w:name="rag-chatbot-code-explanation"/>
      <w:r>
        <w:t>Code Explanation</w:t>
      </w:r>
    </w:p>
    <w:p w14:paraId="1D5998A7" w14:textId="77777777" w:rsidR="001734CE" w:rsidRDefault="00000000">
      <w:pPr>
        <w:pStyle w:val="Heading2"/>
      </w:pPr>
      <w:bookmarkStart w:id="1" w:name="import-statements"/>
      <w:r>
        <w:t>Import Statements</w:t>
      </w:r>
    </w:p>
    <w:p w14:paraId="1142076D" w14:textId="77777777" w:rsidR="001734CE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streamlit </w:t>
      </w:r>
      <w:r>
        <w:rPr>
          <w:rStyle w:val="ImportTok"/>
        </w:rPr>
        <w:t>as</w:t>
      </w:r>
      <w:r>
        <w:rPr>
          <w:rStyle w:val="NormalTok"/>
        </w:rPr>
        <w:t xml:space="preserve"> st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groq </w:t>
      </w:r>
      <w:r>
        <w:rPr>
          <w:rStyle w:val="ImportTok"/>
        </w:rPr>
        <w:t>import</w:t>
      </w:r>
      <w:r>
        <w:rPr>
          <w:rStyle w:val="NormalTok"/>
        </w:rPr>
        <w:t xml:space="preserve"> Groq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langchain.embeddings </w:t>
      </w:r>
      <w:r>
        <w:rPr>
          <w:rStyle w:val="ImportTok"/>
        </w:rPr>
        <w:t>import</w:t>
      </w:r>
      <w:r>
        <w:rPr>
          <w:rStyle w:val="NormalTok"/>
        </w:rPr>
        <w:t xml:space="preserve"> HuggingFaceEmbeddings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langchain.vectorstores </w:t>
      </w:r>
      <w:r>
        <w:rPr>
          <w:rStyle w:val="ImportTok"/>
        </w:rPr>
        <w:t>import</w:t>
      </w:r>
      <w:r>
        <w:rPr>
          <w:rStyle w:val="NormalTok"/>
        </w:rPr>
        <w:t xml:space="preserve"> Chroma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langchain.text_splitter </w:t>
      </w:r>
      <w:r>
        <w:rPr>
          <w:rStyle w:val="ImportTok"/>
        </w:rPr>
        <w:t>import</w:t>
      </w:r>
      <w:r>
        <w:rPr>
          <w:rStyle w:val="NormalTok"/>
        </w:rPr>
        <w:t xml:space="preserve"> TokenTextSplitter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langchain.document_loaders </w:t>
      </w:r>
      <w:r>
        <w:rPr>
          <w:rStyle w:val="ImportTok"/>
        </w:rPr>
        <w:t>import</w:t>
      </w:r>
      <w:r>
        <w:rPr>
          <w:rStyle w:val="NormalTok"/>
        </w:rPr>
        <w:t xml:space="preserve"> PyPDFLoader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langchain.prompts </w:t>
      </w:r>
      <w:r>
        <w:rPr>
          <w:rStyle w:val="ImportTok"/>
        </w:rPr>
        <w:t>import</w:t>
      </w:r>
      <w:r>
        <w:rPr>
          <w:rStyle w:val="NormalTok"/>
        </w:rPr>
        <w:t xml:space="preserve"> PromptTemplate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langchain.memory </w:t>
      </w:r>
      <w:r>
        <w:rPr>
          <w:rStyle w:val="ImportTok"/>
        </w:rPr>
        <w:t>import</w:t>
      </w:r>
      <w:r>
        <w:rPr>
          <w:rStyle w:val="NormalTok"/>
        </w:rPr>
        <w:t xml:space="preserve"> ConversationBufferMemory</w:t>
      </w:r>
    </w:p>
    <w:p w14:paraId="2D23A263" w14:textId="77777777" w:rsidR="001734CE" w:rsidRDefault="00000000">
      <w:pPr>
        <w:pStyle w:val="FirstParagraph"/>
      </w:pPr>
      <w:r>
        <w:t xml:space="preserve">These imports bring in necessary libraries: - </w:t>
      </w:r>
      <w:r>
        <w:rPr>
          <w:rStyle w:val="VerbatimChar"/>
        </w:rPr>
        <w:t>streamlit</w:t>
      </w:r>
      <w:r>
        <w:t xml:space="preserve"> for the web interface - </w:t>
      </w:r>
      <w:r>
        <w:rPr>
          <w:rStyle w:val="VerbatimChar"/>
        </w:rPr>
        <w:t>os</w:t>
      </w:r>
      <w:r>
        <w:t xml:space="preserve"> for environment variable handling - </w:t>
      </w:r>
      <w:r>
        <w:rPr>
          <w:rStyle w:val="VerbatimChar"/>
        </w:rPr>
        <w:t>time</w:t>
      </w:r>
      <w:r>
        <w:t xml:space="preserve"> for adding delays in response display - </w:t>
      </w:r>
      <w:r>
        <w:rPr>
          <w:rStyle w:val="VerbatimChar"/>
        </w:rPr>
        <w:t>groq</w:t>
      </w:r>
      <w:r>
        <w:t xml:space="preserve"> for interacting with the Groq API - Various </w:t>
      </w:r>
      <w:r>
        <w:rPr>
          <w:rStyle w:val="VerbatimChar"/>
        </w:rPr>
        <w:t>langchain</w:t>
      </w:r>
      <w:r>
        <w:t xml:space="preserve"> components for NLP tasks</w:t>
      </w:r>
    </w:p>
    <w:p w14:paraId="4B1975DF" w14:textId="77777777" w:rsidR="001734CE" w:rsidRDefault="00000000">
      <w:pPr>
        <w:pStyle w:val="Heading2"/>
      </w:pPr>
      <w:bookmarkStart w:id="2" w:name="api-key-setup"/>
      <w:bookmarkEnd w:id="1"/>
      <w:r>
        <w:t>API Key Setup</w:t>
      </w:r>
    </w:p>
    <w:p w14:paraId="2ACBD7E9" w14:textId="77777777" w:rsidR="001734CE" w:rsidRDefault="00000000">
      <w:pPr>
        <w:pStyle w:val="SourceCode"/>
      </w:pPr>
      <w:r>
        <w:rPr>
          <w:rStyle w:val="NormalTok"/>
        </w:rPr>
        <w:t>os.environ[</w:t>
      </w:r>
      <w:r>
        <w:rPr>
          <w:rStyle w:val="StringTok"/>
        </w:rPr>
        <w:t>"GROQ_API_KEY"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"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"</w:t>
      </w:r>
    </w:p>
    <w:p w14:paraId="6926CEB3" w14:textId="77777777" w:rsidR="001734CE" w:rsidRDefault="00000000">
      <w:pPr>
        <w:pStyle w:val="FirstParagraph"/>
      </w:pPr>
      <w:r>
        <w:t>This sets the Groq API key as an environment variable. In production, it’s better to use a more secure method like loading from a .env file.</w:t>
      </w:r>
    </w:p>
    <w:p w14:paraId="10D486B1" w14:textId="77777777" w:rsidR="001734CE" w:rsidRDefault="00000000">
      <w:pPr>
        <w:pStyle w:val="Heading2"/>
      </w:pPr>
      <w:bookmarkStart w:id="3" w:name="session-state-initialization"/>
      <w:bookmarkEnd w:id="2"/>
      <w:r>
        <w:t>Session State Initialization</w:t>
      </w:r>
    </w:p>
    <w:p w14:paraId="443FE9BA" w14:textId="77777777" w:rsidR="001734CE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initialize_session_state():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... (content of the function)</w:t>
      </w:r>
    </w:p>
    <w:p w14:paraId="62F64B9A" w14:textId="77777777" w:rsidR="001734CE" w:rsidRDefault="00000000">
      <w:pPr>
        <w:pStyle w:val="FirstParagraph"/>
      </w:pPr>
      <w:r>
        <w:t xml:space="preserve">This function initializes various components in the Streamlit session state: - </w:t>
      </w:r>
      <w:r>
        <w:rPr>
          <w:rStyle w:val="VerbatimChar"/>
        </w:rPr>
        <w:t>template</w:t>
      </w:r>
      <w:r>
        <w:t xml:space="preserve">: A prompt template for the chatbot - </w:t>
      </w:r>
      <w:r>
        <w:rPr>
          <w:rStyle w:val="VerbatimChar"/>
        </w:rPr>
        <w:t>prompt</w:t>
      </w:r>
      <w:r>
        <w:t xml:space="preserve">: A PromptTemplate object using the template - </w:t>
      </w:r>
      <w:r>
        <w:rPr>
          <w:rStyle w:val="VerbatimChar"/>
        </w:rPr>
        <w:t>memory</w:t>
      </w:r>
      <w:r>
        <w:t xml:space="preserve">: A ConversationBufferMemory for maintaining chat history - </w:t>
      </w:r>
      <w:r>
        <w:rPr>
          <w:rStyle w:val="VerbatimChar"/>
        </w:rPr>
        <w:t>vectorstore</w:t>
      </w:r>
      <w:r>
        <w:t xml:space="preserve">: A Chroma vector store for document embeddings - </w:t>
      </w:r>
      <w:r>
        <w:rPr>
          <w:rStyle w:val="VerbatimChar"/>
        </w:rPr>
        <w:t>chat_history</w:t>
      </w:r>
      <w:r>
        <w:t>: A list to store the conversation</w:t>
      </w:r>
    </w:p>
    <w:p w14:paraId="1DBF3448" w14:textId="77777777" w:rsidR="001734CE" w:rsidRDefault="00000000">
      <w:pPr>
        <w:pStyle w:val="Heading2"/>
      </w:pPr>
      <w:bookmarkStart w:id="4" w:name="groq-api-interaction"/>
      <w:bookmarkEnd w:id="3"/>
      <w:r>
        <w:t>Groq API Interaction</w:t>
      </w:r>
    </w:p>
    <w:p w14:paraId="4B455FC2" w14:textId="77777777" w:rsidR="001734CE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get_groq_response(client, user_query, context):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... (content of the function)</w:t>
      </w:r>
    </w:p>
    <w:p w14:paraId="3F7778C2" w14:textId="77777777" w:rsidR="001734CE" w:rsidRDefault="00000000">
      <w:pPr>
        <w:pStyle w:val="FirstParagraph"/>
      </w:pPr>
      <w:r>
        <w:t>This function sends a request to the Groq API: - It constructs a system prompt with the given context - It sends the user query along with the system prompt - It uses the “mixtral-8x7b-32768” model - It returns the generated response</w:t>
      </w:r>
    </w:p>
    <w:p w14:paraId="656077CD" w14:textId="77777777" w:rsidR="001734CE" w:rsidRDefault="00000000">
      <w:pPr>
        <w:pStyle w:val="Heading2"/>
      </w:pPr>
      <w:bookmarkStart w:id="5" w:name="main-function"/>
      <w:bookmarkEnd w:id="4"/>
      <w:r>
        <w:t>Main Function</w:t>
      </w:r>
    </w:p>
    <w:p w14:paraId="40E0DEB2" w14:textId="77777777" w:rsidR="001734CE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... (content of the function)</w:t>
      </w:r>
    </w:p>
    <w:p w14:paraId="0DCC29BC" w14:textId="77777777" w:rsidR="001734CE" w:rsidRDefault="00000000">
      <w:pPr>
        <w:pStyle w:val="FirstParagraph"/>
      </w:pPr>
      <w:r>
        <w:lastRenderedPageBreak/>
        <w:t>This is the main function that runs the Streamlit app:</w:t>
      </w:r>
    </w:p>
    <w:p w14:paraId="6C69C751" w14:textId="77777777" w:rsidR="001734CE" w:rsidRDefault="00000000">
      <w:pPr>
        <w:pStyle w:val="Compact"/>
        <w:numPr>
          <w:ilvl w:val="0"/>
          <w:numId w:val="2"/>
        </w:numPr>
      </w:pPr>
      <w:r>
        <w:t>It initializes the Groq client and session state.</w:t>
      </w:r>
    </w:p>
    <w:p w14:paraId="31106D35" w14:textId="77777777" w:rsidR="001734CE" w:rsidRDefault="00000000">
      <w:pPr>
        <w:pStyle w:val="Compact"/>
        <w:numPr>
          <w:ilvl w:val="0"/>
          <w:numId w:val="2"/>
        </w:numPr>
      </w:pPr>
      <w:r>
        <w:t>It sets up a file uploader for PDF documents.</w:t>
      </w:r>
    </w:p>
    <w:p w14:paraId="5E3A4A9E" w14:textId="77777777" w:rsidR="001734CE" w:rsidRDefault="00000000">
      <w:pPr>
        <w:pStyle w:val="Compact"/>
        <w:numPr>
          <w:ilvl w:val="0"/>
          <w:numId w:val="2"/>
        </w:numPr>
      </w:pPr>
      <w:r>
        <w:t>When a file is uploaded:</w:t>
      </w:r>
    </w:p>
    <w:p w14:paraId="7D4D6A5C" w14:textId="77777777" w:rsidR="001734CE" w:rsidRDefault="00000000">
      <w:pPr>
        <w:pStyle w:val="Compact"/>
        <w:numPr>
          <w:ilvl w:val="1"/>
          <w:numId w:val="3"/>
        </w:numPr>
      </w:pPr>
      <w:r>
        <w:t>It saves the file if it doesn’t exist.</w:t>
      </w:r>
    </w:p>
    <w:p w14:paraId="1DF638E5" w14:textId="77777777" w:rsidR="001734CE" w:rsidRDefault="00000000">
      <w:pPr>
        <w:pStyle w:val="Compact"/>
        <w:numPr>
          <w:ilvl w:val="1"/>
          <w:numId w:val="3"/>
        </w:numPr>
      </w:pPr>
      <w:r>
        <w:t>It processes the PDF, splits it into chunks, and creates a vector store.</w:t>
      </w:r>
    </w:p>
    <w:p w14:paraId="09F16B35" w14:textId="77777777" w:rsidR="001734CE" w:rsidRDefault="00000000">
      <w:pPr>
        <w:pStyle w:val="Compact"/>
        <w:numPr>
          <w:ilvl w:val="0"/>
          <w:numId w:val="2"/>
        </w:numPr>
      </w:pPr>
      <w:r>
        <w:t>It displays the chat history.</w:t>
      </w:r>
    </w:p>
    <w:p w14:paraId="0DAA84B5" w14:textId="77777777" w:rsidR="001734CE" w:rsidRDefault="00000000">
      <w:pPr>
        <w:pStyle w:val="Compact"/>
        <w:numPr>
          <w:ilvl w:val="0"/>
          <w:numId w:val="2"/>
        </w:numPr>
      </w:pPr>
      <w:r>
        <w:t>It handles user input:</w:t>
      </w:r>
    </w:p>
    <w:p w14:paraId="61B1CCEC" w14:textId="77777777" w:rsidR="001734CE" w:rsidRDefault="00000000">
      <w:pPr>
        <w:pStyle w:val="Compact"/>
        <w:numPr>
          <w:ilvl w:val="1"/>
          <w:numId w:val="4"/>
        </w:numPr>
      </w:pPr>
      <w:r>
        <w:t>Retrieves relevant context from the vector store.</w:t>
      </w:r>
    </w:p>
    <w:p w14:paraId="7D0F6A46" w14:textId="77777777" w:rsidR="001734CE" w:rsidRDefault="00000000">
      <w:pPr>
        <w:pStyle w:val="Compact"/>
        <w:numPr>
          <w:ilvl w:val="1"/>
          <w:numId w:val="4"/>
        </w:numPr>
      </w:pPr>
      <w:r>
        <w:t>Gets a response from the Groq API.</w:t>
      </w:r>
    </w:p>
    <w:p w14:paraId="536CF8E3" w14:textId="77777777" w:rsidR="001734CE" w:rsidRDefault="00000000">
      <w:pPr>
        <w:pStyle w:val="Compact"/>
        <w:numPr>
          <w:ilvl w:val="1"/>
          <w:numId w:val="4"/>
        </w:numPr>
      </w:pPr>
      <w:r>
        <w:t>Displays the response with a typing effect.</w:t>
      </w:r>
    </w:p>
    <w:p w14:paraId="1695073E" w14:textId="77777777" w:rsidR="001734CE" w:rsidRDefault="00000000">
      <w:pPr>
        <w:pStyle w:val="Compact"/>
        <w:numPr>
          <w:ilvl w:val="1"/>
          <w:numId w:val="4"/>
        </w:numPr>
      </w:pPr>
      <w:r>
        <w:t>Updates the chat history.</w:t>
      </w:r>
    </w:p>
    <w:p w14:paraId="6E4382C7" w14:textId="77777777" w:rsidR="001734CE" w:rsidRDefault="00000000">
      <w:pPr>
        <w:pStyle w:val="Heading2"/>
      </w:pPr>
      <w:bookmarkStart w:id="6" w:name="key-components-explained"/>
      <w:bookmarkEnd w:id="5"/>
      <w:r>
        <w:t>Key Components Explained</w:t>
      </w:r>
    </w:p>
    <w:p w14:paraId="2EFD0168" w14:textId="77777777" w:rsidR="001734CE" w:rsidRDefault="00000000">
      <w:pPr>
        <w:numPr>
          <w:ilvl w:val="0"/>
          <w:numId w:val="5"/>
        </w:numPr>
      </w:pPr>
      <w:r>
        <w:rPr>
          <w:b/>
          <w:bCs/>
        </w:rPr>
        <w:t>PDF Processing</w:t>
      </w:r>
      <w:r>
        <w:t>:</w:t>
      </w:r>
    </w:p>
    <w:p w14:paraId="3B2BC906" w14:textId="77777777" w:rsidR="001734CE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loader </w:t>
      </w:r>
      <w:r>
        <w:rPr>
          <w:rStyle w:val="OperatorTok"/>
        </w:rPr>
        <w:t>=</w:t>
      </w:r>
      <w:r>
        <w:rPr>
          <w:rStyle w:val="NormalTok"/>
        </w:rPr>
        <w:t xml:space="preserve"> PyPDFLoader(fp)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loader.load()</w:t>
      </w:r>
    </w:p>
    <w:p w14:paraId="19CBC7A5" w14:textId="77777777" w:rsidR="001734CE" w:rsidRDefault="00000000">
      <w:pPr>
        <w:numPr>
          <w:ilvl w:val="0"/>
          <w:numId w:val="1"/>
        </w:numPr>
      </w:pPr>
      <w:r>
        <w:t>This loads the PDF and extracts its content.</w:t>
      </w:r>
    </w:p>
    <w:p w14:paraId="39B6BDF6" w14:textId="77777777" w:rsidR="001734CE" w:rsidRDefault="00000000">
      <w:pPr>
        <w:numPr>
          <w:ilvl w:val="0"/>
          <w:numId w:val="5"/>
        </w:numPr>
      </w:pPr>
      <w:r>
        <w:rPr>
          <w:b/>
          <w:bCs/>
        </w:rPr>
        <w:t>Text Splitting</w:t>
      </w:r>
      <w:r>
        <w:t>:</w:t>
      </w:r>
    </w:p>
    <w:p w14:paraId="32A268F9" w14:textId="77777777" w:rsidR="001734CE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text_splitter </w:t>
      </w:r>
      <w:r>
        <w:rPr>
          <w:rStyle w:val="OperatorTok"/>
        </w:rPr>
        <w:t>=</w:t>
      </w:r>
      <w:r>
        <w:rPr>
          <w:rStyle w:val="NormalTok"/>
        </w:rPr>
        <w:t xml:space="preserve"> TokenTextSplitter(chunk_size</w:t>
      </w:r>
      <w:r>
        <w:rPr>
          <w:rStyle w:val="OperatorTok"/>
        </w:rPr>
        <w:t>=</w:t>
      </w:r>
      <w:r>
        <w:rPr>
          <w:rStyle w:val="DecValTok"/>
        </w:rPr>
        <w:t>1500</w:t>
      </w:r>
      <w:r>
        <w:rPr>
          <w:rStyle w:val="NormalTok"/>
        </w:rPr>
        <w:t>, chunk_overlap</w:t>
      </w:r>
      <w:r>
        <w:rPr>
          <w:rStyle w:val="OperatorTok"/>
        </w:rPr>
        <w:t>=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all_splits </w:t>
      </w:r>
      <w:r>
        <w:rPr>
          <w:rStyle w:val="OperatorTok"/>
        </w:rPr>
        <w:t>=</w:t>
      </w:r>
      <w:r>
        <w:rPr>
          <w:rStyle w:val="NormalTok"/>
        </w:rPr>
        <w:t xml:space="preserve"> text_splitter.split_documents(data)</w:t>
      </w:r>
    </w:p>
    <w:p w14:paraId="1BA1F3CC" w14:textId="77777777" w:rsidR="001734CE" w:rsidRDefault="00000000">
      <w:pPr>
        <w:numPr>
          <w:ilvl w:val="0"/>
          <w:numId w:val="1"/>
        </w:numPr>
      </w:pPr>
      <w:r>
        <w:t>This splits the document into manageable chunks for processing.</w:t>
      </w:r>
    </w:p>
    <w:p w14:paraId="2F129CB2" w14:textId="77777777" w:rsidR="001734CE" w:rsidRDefault="00000000">
      <w:pPr>
        <w:numPr>
          <w:ilvl w:val="0"/>
          <w:numId w:val="5"/>
        </w:numPr>
      </w:pPr>
      <w:r>
        <w:rPr>
          <w:b/>
          <w:bCs/>
        </w:rPr>
        <w:t>Vector Store Creation</w:t>
      </w:r>
      <w:r>
        <w:t>:</w:t>
      </w:r>
    </w:p>
    <w:p w14:paraId="78122C5B" w14:textId="77777777" w:rsidR="001734CE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st.session_state.vectorstore </w:t>
      </w:r>
      <w:r>
        <w:rPr>
          <w:rStyle w:val="OperatorTok"/>
        </w:rPr>
        <w:t>=</w:t>
      </w:r>
      <w:r>
        <w:rPr>
          <w:rStyle w:val="NormalTok"/>
        </w:rPr>
        <w:t xml:space="preserve"> Chroma.from_documents(</w:t>
      </w:r>
      <w:r>
        <w:br/>
      </w:r>
      <w:r>
        <w:rPr>
          <w:rStyle w:val="NormalTok"/>
        </w:rPr>
        <w:t xml:space="preserve">    documents</w:t>
      </w:r>
      <w:r>
        <w:rPr>
          <w:rStyle w:val="OperatorTok"/>
        </w:rPr>
        <w:t>=</w:t>
      </w:r>
      <w:r>
        <w:rPr>
          <w:rStyle w:val="NormalTok"/>
        </w:rPr>
        <w:t>all_splits,</w:t>
      </w:r>
      <w:r>
        <w:br/>
      </w:r>
      <w:r>
        <w:rPr>
          <w:rStyle w:val="NormalTok"/>
        </w:rPr>
        <w:t xml:space="preserve">    embedding</w:t>
      </w:r>
      <w:r>
        <w:rPr>
          <w:rStyle w:val="OperatorTok"/>
        </w:rPr>
        <w:t>=</w:t>
      </w:r>
      <w:r>
        <w:rPr>
          <w:rStyle w:val="NormalTok"/>
        </w:rPr>
        <w:t>HuggingFaceEmbeddings(model_name</w:t>
      </w:r>
      <w:r>
        <w:rPr>
          <w:rStyle w:val="OperatorTok"/>
        </w:rPr>
        <w:t>=</w:t>
      </w:r>
      <w:r>
        <w:rPr>
          <w:rStyle w:val="StringTok"/>
        </w:rPr>
        <w:t>"sentence-transformers/all-MiniLM-L6-v2"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6C3C9B23" w14:textId="77777777" w:rsidR="001734CE" w:rsidRDefault="00000000">
      <w:pPr>
        <w:numPr>
          <w:ilvl w:val="0"/>
          <w:numId w:val="1"/>
        </w:numPr>
      </w:pPr>
      <w:r>
        <w:t>This creates a Chroma vector store from the document chunks, using HuggingFace embeddings.</w:t>
      </w:r>
    </w:p>
    <w:p w14:paraId="6C18861F" w14:textId="77777777" w:rsidR="001734CE" w:rsidRDefault="00000000">
      <w:pPr>
        <w:numPr>
          <w:ilvl w:val="0"/>
          <w:numId w:val="5"/>
        </w:numPr>
      </w:pPr>
      <w:r>
        <w:rPr>
          <w:b/>
          <w:bCs/>
        </w:rPr>
        <w:t>Context Retrieval</w:t>
      </w:r>
      <w:r>
        <w:t>:</w:t>
      </w:r>
    </w:p>
    <w:p w14:paraId="03DE4F92" w14:textId="77777777" w:rsidR="001734CE" w:rsidRPr="00BF7A7A" w:rsidRDefault="00000000">
      <w:pPr>
        <w:pStyle w:val="SourceCode"/>
        <w:numPr>
          <w:ilvl w:val="0"/>
          <w:numId w:val="1"/>
        </w:numPr>
        <w:rPr>
          <w:lang w:val="fr-FR"/>
        </w:rPr>
      </w:pPr>
      <w:proofErr w:type="spellStart"/>
      <w:proofErr w:type="gramStart"/>
      <w:r w:rsidRPr="00BF7A7A">
        <w:rPr>
          <w:rStyle w:val="NormalTok"/>
          <w:lang w:val="fr-FR"/>
        </w:rPr>
        <w:t>context</w:t>
      </w:r>
      <w:proofErr w:type="gramEnd"/>
      <w:r w:rsidRPr="00BF7A7A">
        <w:rPr>
          <w:rStyle w:val="NormalTok"/>
          <w:lang w:val="fr-FR"/>
        </w:rPr>
        <w:t>_documents</w:t>
      </w:r>
      <w:proofErr w:type="spellEnd"/>
      <w:r w:rsidRPr="00BF7A7A">
        <w:rPr>
          <w:rStyle w:val="NormalTok"/>
          <w:lang w:val="fr-FR"/>
        </w:rPr>
        <w:t xml:space="preserve"> </w:t>
      </w:r>
      <w:r w:rsidRPr="00BF7A7A">
        <w:rPr>
          <w:rStyle w:val="OperatorTok"/>
          <w:lang w:val="fr-FR"/>
        </w:rPr>
        <w:t>=</w:t>
      </w:r>
      <w:r w:rsidRPr="00BF7A7A">
        <w:rPr>
          <w:rStyle w:val="NormalTok"/>
          <w:lang w:val="fr-FR"/>
        </w:rPr>
        <w:t xml:space="preserve"> </w:t>
      </w:r>
      <w:proofErr w:type="spellStart"/>
      <w:r w:rsidRPr="00BF7A7A">
        <w:rPr>
          <w:rStyle w:val="NormalTok"/>
          <w:lang w:val="fr-FR"/>
        </w:rPr>
        <w:t>st.session_state.retriever.get_relevant_documents</w:t>
      </w:r>
      <w:proofErr w:type="spellEnd"/>
      <w:r w:rsidRPr="00BF7A7A">
        <w:rPr>
          <w:rStyle w:val="NormalTok"/>
          <w:lang w:val="fr-FR"/>
        </w:rPr>
        <w:t>(</w:t>
      </w:r>
      <w:proofErr w:type="spellStart"/>
      <w:r w:rsidRPr="00BF7A7A">
        <w:rPr>
          <w:rStyle w:val="NormalTok"/>
          <w:lang w:val="fr-FR"/>
        </w:rPr>
        <w:t>user_input</w:t>
      </w:r>
      <w:proofErr w:type="spellEnd"/>
      <w:r w:rsidRPr="00BF7A7A">
        <w:rPr>
          <w:rStyle w:val="NormalTok"/>
          <w:lang w:val="fr-FR"/>
        </w:rPr>
        <w:t>)</w:t>
      </w:r>
      <w:r w:rsidRPr="00BF7A7A">
        <w:rPr>
          <w:lang w:val="fr-FR"/>
        </w:rPr>
        <w:br/>
      </w:r>
      <w:proofErr w:type="spellStart"/>
      <w:r w:rsidRPr="00BF7A7A">
        <w:rPr>
          <w:rStyle w:val="NormalTok"/>
          <w:lang w:val="fr-FR"/>
        </w:rPr>
        <w:t>context</w:t>
      </w:r>
      <w:proofErr w:type="spellEnd"/>
      <w:r w:rsidRPr="00BF7A7A">
        <w:rPr>
          <w:rStyle w:val="NormalTok"/>
          <w:lang w:val="fr-FR"/>
        </w:rPr>
        <w:t xml:space="preserve"> </w:t>
      </w:r>
      <w:r w:rsidRPr="00BF7A7A">
        <w:rPr>
          <w:rStyle w:val="OperatorTok"/>
          <w:lang w:val="fr-FR"/>
        </w:rPr>
        <w:t>=</w:t>
      </w:r>
      <w:r w:rsidRPr="00BF7A7A">
        <w:rPr>
          <w:rStyle w:val="NormalTok"/>
          <w:lang w:val="fr-FR"/>
        </w:rPr>
        <w:t xml:space="preserve"> </w:t>
      </w:r>
      <w:r w:rsidRPr="00BF7A7A">
        <w:rPr>
          <w:rStyle w:val="StringTok"/>
          <w:lang w:val="fr-FR"/>
        </w:rPr>
        <w:t>" "</w:t>
      </w:r>
      <w:r w:rsidRPr="00BF7A7A">
        <w:rPr>
          <w:rStyle w:val="NormalTok"/>
          <w:lang w:val="fr-FR"/>
        </w:rPr>
        <w:t>.</w:t>
      </w:r>
      <w:proofErr w:type="spellStart"/>
      <w:r w:rsidRPr="00BF7A7A">
        <w:rPr>
          <w:rStyle w:val="NormalTok"/>
          <w:lang w:val="fr-FR"/>
        </w:rPr>
        <w:t>join</w:t>
      </w:r>
      <w:proofErr w:type="spellEnd"/>
      <w:r w:rsidRPr="00BF7A7A">
        <w:rPr>
          <w:rStyle w:val="NormalTok"/>
          <w:lang w:val="fr-FR"/>
        </w:rPr>
        <w:t>([</w:t>
      </w:r>
      <w:proofErr w:type="spellStart"/>
      <w:r w:rsidRPr="00BF7A7A">
        <w:rPr>
          <w:rStyle w:val="NormalTok"/>
          <w:lang w:val="fr-FR"/>
        </w:rPr>
        <w:t>doc.page_content</w:t>
      </w:r>
      <w:proofErr w:type="spellEnd"/>
      <w:r w:rsidRPr="00BF7A7A">
        <w:rPr>
          <w:rStyle w:val="NormalTok"/>
          <w:lang w:val="fr-FR"/>
        </w:rPr>
        <w:t xml:space="preserve"> </w:t>
      </w:r>
      <w:r w:rsidRPr="00BF7A7A">
        <w:rPr>
          <w:rStyle w:val="ControlFlowTok"/>
          <w:lang w:val="fr-FR"/>
        </w:rPr>
        <w:t>for</w:t>
      </w:r>
      <w:r w:rsidRPr="00BF7A7A">
        <w:rPr>
          <w:rStyle w:val="NormalTok"/>
          <w:lang w:val="fr-FR"/>
        </w:rPr>
        <w:t xml:space="preserve"> doc </w:t>
      </w:r>
      <w:r w:rsidRPr="00BF7A7A">
        <w:rPr>
          <w:rStyle w:val="KeywordTok"/>
          <w:lang w:val="fr-FR"/>
        </w:rPr>
        <w:t>in</w:t>
      </w:r>
      <w:r w:rsidRPr="00BF7A7A">
        <w:rPr>
          <w:rStyle w:val="NormalTok"/>
          <w:lang w:val="fr-FR"/>
        </w:rPr>
        <w:t xml:space="preserve"> </w:t>
      </w:r>
      <w:proofErr w:type="spellStart"/>
      <w:r w:rsidRPr="00BF7A7A">
        <w:rPr>
          <w:rStyle w:val="NormalTok"/>
          <w:lang w:val="fr-FR"/>
        </w:rPr>
        <w:t>context_documents</w:t>
      </w:r>
      <w:proofErr w:type="spellEnd"/>
      <w:r w:rsidRPr="00BF7A7A">
        <w:rPr>
          <w:rStyle w:val="NormalTok"/>
          <w:lang w:val="fr-FR"/>
        </w:rPr>
        <w:t>])</w:t>
      </w:r>
    </w:p>
    <w:p w14:paraId="029F54B5" w14:textId="77777777" w:rsidR="001734CE" w:rsidRDefault="00000000">
      <w:pPr>
        <w:numPr>
          <w:ilvl w:val="0"/>
          <w:numId w:val="1"/>
        </w:numPr>
      </w:pPr>
      <w:r>
        <w:t>This retrieves relevant document chunks based on the user’s input.</w:t>
      </w:r>
    </w:p>
    <w:p w14:paraId="35814DDD" w14:textId="77777777" w:rsidR="001734CE" w:rsidRDefault="00000000">
      <w:pPr>
        <w:numPr>
          <w:ilvl w:val="0"/>
          <w:numId w:val="5"/>
        </w:numPr>
      </w:pPr>
      <w:r>
        <w:rPr>
          <w:b/>
          <w:bCs/>
        </w:rPr>
        <w:t>Response Generation and Display</w:t>
      </w:r>
      <w:r>
        <w:t>:</w:t>
      </w:r>
    </w:p>
    <w:p w14:paraId="3C94F446" w14:textId="77777777" w:rsidR="001734CE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lastRenderedPageBreak/>
        <w:t xml:space="preserve">response </w:t>
      </w:r>
      <w:r>
        <w:rPr>
          <w:rStyle w:val="OperatorTok"/>
        </w:rPr>
        <w:t>=</w:t>
      </w:r>
      <w:r>
        <w:rPr>
          <w:rStyle w:val="NormalTok"/>
        </w:rPr>
        <w:t xml:space="preserve"> get_groq_response(client, user_input, context)</w:t>
      </w:r>
      <w:r>
        <w:br/>
      </w:r>
      <w:r>
        <w:rPr>
          <w:rStyle w:val="CommentTok"/>
        </w:rPr>
        <w:t># ... (code for displaying response with typing effect)</w:t>
      </w:r>
    </w:p>
    <w:p w14:paraId="396BFBDE" w14:textId="77777777" w:rsidR="001734CE" w:rsidRDefault="00000000">
      <w:pPr>
        <w:numPr>
          <w:ilvl w:val="0"/>
          <w:numId w:val="1"/>
        </w:numPr>
      </w:pPr>
      <w:r>
        <w:t>This gets a response from the Groq API and displays it with a typing effect.</w:t>
      </w:r>
    </w:p>
    <w:p w14:paraId="7EAA56B3" w14:textId="77777777" w:rsidR="001734CE" w:rsidRDefault="00000000">
      <w:pPr>
        <w:pStyle w:val="Heading2"/>
      </w:pPr>
      <w:bookmarkStart w:id="7" w:name="error-handling"/>
      <w:bookmarkEnd w:id="6"/>
      <w:r>
        <w:t>Error Handling</w:t>
      </w:r>
    </w:p>
    <w:p w14:paraId="67CD162C" w14:textId="77777777" w:rsidR="001734CE" w:rsidRDefault="00000000">
      <w:pPr>
        <w:pStyle w:val="FirstParagraph"/>
      </w:pPr>
      <w:r>
        <w:t>The code includes try-except blocks to handle potential errors during document processing and API interactions, displaying error messages to the user when issues occur.</w:t>
      </w:r>
    </w:p>
    <w:p w14:paraId="41D88DA5" w14:textId="77777777" w:rsidR="001734CE" w:rsidRDefault="00000000">
      <w:pPr>
        <w:pStyle w:val="Heading2"/>
      </w:pPr>
      <w:bookmarkStart w:id="8" w:name="streamlit-interface"/>
      <w:bookmarkEnd w:id="7"/>
      <w:r>
        <w:t>Streamlit Interface</w:t>
      </w:r>
    </w:p>
    <w:p w14:paraId="2BBECFDB" w14:textId="77777777" w:rsidR="001734CE" w:rsidRDefault="00000000">
      <w:pPr>
        <w:pStyle w:val="FirstParagraph"/>
      </w:pPr>
      <w:r>
        <w:t>The code uses Streamlit’s chat interface components (</w:t>
      </w:r>
      <w:r>
        <w:rPr>
          <w:rStyle w:val="VerbatimChar"/>
        </w:rPr>
        <w:t>st.chat_input()</w:t>
      </w:r>
      <w:r>
        <w:t xml:space="preserve">, </w:t>
      </w:r>
      <w:r>
        <w:rPr>
          <w:rStyle w:val="VerbatimChar"/>
        </w:rPr>
        <w:t>st.chat_message()</w:t>
      </w:r>
      <w:r>
        <w:t>) to create an interactive chat experience.</w:t>
      </w:r>
    </w:p>
    <w:p w14:paraId="6651F36C" w14:textId="11A574CC" w:rsidR="001734CE" w:rsidRDefault="001734CE">
      <w:pPr>
        <w:pStyle w:val="FirstParagraph"/>
      </w:pPr>
      <w:bookmarkStart w:id="9" w:name="conclusion"/>
      <w:bookmarkEnd w:id="0"/>
      <w:bookmarkEnd w:id="8"/>
      <w:bookmarkEnd w:id="9"/>
    </w:p>
    <w:sectPr w:rsidR="001734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0BE6F" w14:textId="77777777" w:rsidR="006850C7" w:rsidRDefault="006850C7">
      <w:pPr>
        <w:spacing w:after="0"/>
      </w:pPr>
      <w:r>
        <w:separator/>
      </w:r>
    </w:p>
  </w:endnote>
  <w:endnote w:type="continuationSeparator" w:id="0">
    <w:p w14:paraId="5EDFCE22" w14:textId="77777777" w:rsidR="006850C7" w:rsidRDefault="006850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C7525" w14:textId="77777777" w:rsidR="006850C7" w:rsidRDefault="006850C7">
      <w:r>
        <w:separator/>
      </w:r>
    </w:p>
  </w:footnote>
  <w:footnote w:type="continuationSeparator" w:id="0">
    <w:p w14:paraId="49E17A95" w14:textId="77777777" w:rsidR="006850C7" w:rsidRDefault="00685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B54FE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EAC443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3283A6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603412326">
    <w:abstractNumId w:val="0"/>
  </w:num>
  <w:num w:numId="2" w16cid:durableId="18202232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1042439">
    <w:abstractNumId w:val="1"/>
  </w:num>
  <w:num w:numId="4" w16cid:durableId="360788573">
    <w:abstractNumId w:val="1"/>
  </w:num>
  <w:num w:numId="5" w16cid:durableId="11022613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CE"/>
    <w:rsid w:val="001734CE"/>
    <w:rsid w:val="006850C7"/>
    <w:rsid w:val="009C6892"/>
    <w:rsid w:val="00B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1152"/>
  <w15:docId w15:val="{4B43DD54-9F69-4118-9596-A4D7E92D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Elimrany Issam</dc:creator>
  <cp:keywords/>
  <cp:lastModifiedBy>Elimrany Issam</cp:lastModifiedBy>
  <cp:revision>2</cp:revision>
  <dcterms:created xsi:type="dcterms:W3CDTF">2024-07-18T08:52:00Z</dcterms:created>
  <dcterms:modified xsi:type="dcterms:W3CDTF">2024-07-18T08:52:00Z</dcterms:modified>
</cp:coreProperties>
</file>