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6efb3172c5595edf5f7a49c2a1b841d2752e49"/>
    <w:p>
      <w:pPr>
        <w:pStyle w:val="Heading1"/>
      </w:pPr>
      <w:r>
        <w:t xml:space="preserve">Codex Prompt — TMS Multi-Tenant Account Hierarchy, Roles, Licensing, Status, and Subscription Placeholder</w:t>
      </w:r>
    </w:p>
    <w:p>
      <w:pPr>
        <w:pStyle w:val="FirstParagraph"/>
      </w:pPr>
      <w:r>
        <w:t xml:space="preserve">You are working on my existing Django TMS project.</w:t>
      </w:r>
    </w:p>
    <w:bookmarkStart w:id="20" w:name="project-rules"/>
    <w:p>
      <w:pPr>
        <w:pStyle w:val="Heading2"/>
      </w:pPr>
      <w:r>
        <w:t xml:space="preserve">Project Rules</w:t>
      </w:r>
    </w:p>
    <w:p>
      <w:pPr>
        <w:pStyle w:val="Compact"/>
        <w:numPr>
          <w:ilvl w:val="0"/>
          <w:numId w:val="1001"/>
        </w:numPr>
      </w:pPr>
      <w:r>
        <w:t xml:space="preserve">Do not redesign the application.</w:t>
      </w:r>
    </w:p>
    <w:p>
      <w:pPr>
        <w:pStyle w:val="Compact"/>
        <w:numPr>
          <w:ilvl w:val="0"/>
          <w:numId w:val="1001"/>
        </w:numPr>
      </w:pPr>
      <w:r>
        <w:t xml:space="preserve">Preserve existing functionality.</w:t>
      </w:r>
    </w:p>
    <w:p>
      <w:pPr>
        <w:pStyle w:val="Compact"/>
        <w:numPr>
          <w:ilvl w:val="0"/>
          <w:numId w:val="1001"/>
        </w:numPr>
      </w:pPr>
      <w:r>
        <w:t xml:space="preserve">Keep existing</w:t>
      </w:r>
      <w:r>
        <w:t xml:space="preserve"> </w:t>
      </w:r>
      <w:r>
        <w:rPr>
          <w:rStyle w:val="VerbatimChar"/>
        </w:rPr>
        <w:t xml:space="preserve">user.has_perm()</w:t>
      </w:r>
      <w:r>
        <w:t xml:space="preserve"> </w:t>
      </w:r>
      <w:r>
        <w:t xml:space="preserve">checks working.</w:t>
      </w:r>
    </w:p>
    <w:p>
      <w:pPr>
        <w:pStyle w:val="Compact"/>
        <w:numPr>
          <w:ilvl w:val="0"/>
          <w:numId w:val="1001"/>
        </w:numPr>
      </w:pPr>
      <w:r>
        <w:t xml:space="preserve">Do not replace permission backend.</w:t>
      </w:r>
    </w:p>
    <w:p>
      <w:pPr>
        <w:pStyle w:val="Compact"/>
        <w:numPr>
          <w:ilvl w:val="0"/>
          <w:numId w:val="1001"/>
        </w:numPr>
      </w:pPr>
      <w:r>
        <w:t xml:space="preserve">Do not add tenant/master FK fields to Lease, Invoice, Payment, Tenant, Expense, Maintenance, etc.</w:t>
      </w:r>
    </w:p>
    <w:p>
      <w:pPr>
        <w:pStyle w:val="Compact"/>
        <w:numPr>
          <w:ilvl w:val="0"/>
          <w:numId w:val="1001"/>
        </w:numPr>
      </w:pPr>
      <w:r>
        <w:t xml:space="preserve">Scoping must flow through Property and Unit only.</w:t>
      </w:r>
    </w:p>
    <w:p>
      <w:pPr>
        <w:pStyle w:val="Compact"/>
        <w:numPr>
          <w:ilvl w:val="0"/>
          <w:numId w:val="1001"/>
        </w:numPr>
      </w:pPr>
      <w:r>
        <w:t xml:space="preserve">Use safe migrations for existing production data.</w:t>
      </w:r>
    </w:p>
    <w:p>
      <w:pPr>
        <w:pStyle w:val="Compact"/>
        <w:numPr>
          <w:ilvl w:val="0"/>
          <w:numId w:val="1001"/>
        </w:numPr>
      </w:pPr>
      <w:r>
        <w:t xml:space="preserve">No commented-out code.</w:t>
      </w:r>
    </w:p>
    <w:p>
      <w:pPr>
        <w:pStyle w:val="Compact"/>
        <w:numPr>
          <w:ilvl w:val="0"/>
          <w:numId w:val="1001"/>
        </w:numPr>
      </w:pPr>
      <w:r>
        <w:t xml:space="preserve">Minimal targeted changes.</w:t>
      </w:r>
    </w:p>
    <w:p>
      <w:pPr>
        <w:pStyle w:val="Compact"/>
        <w:numPr>
          <w:ilvl w:val="0"/>
          <w:numId w:val="1001"/>
        </w:numPr>
      </w:pPr>
      <w:r>
        <w:t xml:space="preserve">Full replacement files are acceptable because Codex is editing directly.</w:t>
      </w:r>
    </w:p>
    <w:p>
      <w:pPr>
        <w:pStyle w:val="Compact"/>
        <w:numPr>
          <w:ilvl w:val="0"/>
          <w:numId w:val="1001"/>
        </w:numPr>
      </w:pPr>
      <w:r>
        <w:t xml:space="preserve">Do not change existing WhatsApp/email send function signatures.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Implement SaaS-style multi-tenant account hierarchy with:</w:t>
      </w:r>
    </w:p>
    <w:p>
      <w:pPr>
        <w:pStyle w:val="Compact"/>
        <w:numPr>
          <w:ilvl w:val="0"/>
          <w:numId w:val="1002"/>
        </w:numPr>
      </w:pPr>
      <w:r>
        <w:t xml:space="preserve">Platform users</w:t>
      </w:r>
    </w:p>
    <w:p>
      <w:pPr>
        <w:pStyle w:val="Compact"/>
        <w:numPr>
          <w:ilvl w:val="0"/>
          <w:numId w:val="1002"/>
        </w:numPr>
      </w:pPr>
      <w:r>
        <w:t xml:space="preserve">Master accounts</w:t>
      </w:r>
    </w:p>
    <w:p>
      <w:pPr>
        <w:pStyle w:val="Compact"/>
        <w:numPr>
          <w:ilvl w:val="0"/>
          <w:numId w:val="1002"/>
        </w:numPr>
      </w:pPr>
      <w:r>
        <w:t xml:space="preserve">Sub-users</w:t>
      </w:r>
    </w:p>
    <w:p>
      <w:pPr>
        <w:pStyle w:val="Compact"/>
        <w:numPr>
          <w:ilvl w:val="0"/>
          <w:numId w:val="1002"/>
        </w:numPr>
      </w:pPr>
      <w:r>
        <w:t xml:space="preserve">Property ownership by master account</w:t>
      </w:r>
    </w:p>
    <w:p>
      <w:pPr>
        <w:pStyle w:val="Compact"/>
        <w:numPr>
          <w:ilvl w:val="0"/>
          <w:numId w:val="1002"/>
        </w:numPr>
      </w:pPr>
      <w:r>
        <w:t xml:space="preserve">Role model</w:t>
      </w:r>
    </w:p>
    <w:p>
      <w:pPr>
        <w:pStyle w:val="Compact"/>
        <w:numPr>
          <w:ilvl w:val="0"/>
          <w:numId w:val="1002"/>
        </w:numPr>
      </w:pPr>
      <w:r>
        <w:t xml:space="preserve">Unit quota and licensing</w:t>
      </w:r>
    </w:p>
    <w:p>
      <w:pPr>
        <w:pStyle w:val="Compact"/>
        <w:numPr>
          <w:ilvl w:val="0"/>
          <w:numId w:val="1002"/>
        </w:numPr>
      </w:pPr>
      <w:r>
        <w:t xml:space="preserve">Queryset scoping helpers</w:t>
      </w:r>
    </w:p>
    <w:p>
      <w:pPr>
        <w:pStyle w:val="Compact"/>
        <w:numPr>
          <w:ilvl w:val="0"/>
          <w:numId w:val="1002"/>
        </w:numPr>
      </w:pPr>
      <w:r>
        <w:t xml:space="preserve">Audit log</w:t>
      </w:r>
    </w:p>
    <w:p>
      <w:pPr>
        <w:pStyle w:val="Compact"/>
        <w:numPr>
          <w:ilvl w:val="0"/>
          <w:numId w:val="1002"/>
        </w:numPr>
      </w:pPr>
      <w:r>
        <w:t xml:space="preserve">WhatsApp/email config helper fallback</w:t>
      </w:r>
    </w:p>
    <w:p>
      <w:pPr>
        <w:pStyle w:val="Compact"/>
        <w:numPr>
          <w:ilvl w:val="0"/>
          <w:numId w:val="1002"/>
        </w:numPr>
      </w:pPr>
      <w:r>
        <w:t xml:space="preserve">Account status</w:t>
      </w:r>
    </w:p>
    <w:p>
      <w:pPr>
        <w:pStyle w:val="Compact"/>
        <w:numPr>
          <w:ilvl w:val="0"/>
          <w:numId w:val="1002"/>
        </w:numPr>
      </w:pPr>
      <w:r>
        <w:t xml:space="preserve">Subscription placeholder</w:t>
      </w:r>
    </w:p>
    <w:p>
      <w:pPr>
        <w:pStyle w:val="Compact"/>
        <w:numPr>
          <w:ilvl w:val="0"/>
          <w:numId w:val="1002"/>
        </w:numPr>
      </w:pPr>
      <w:r>
        <w:t xml:space="preserve">Required tests</w:t>
      </w:r>
    </w:p>
    <w:p>
      <w:r>
        <w:pict>
          <v:rect style="width:0;height:1.5pt" o:hralign="center" o:hrstd="t" o:hr="t"/>
        </w:pict>
      </w:r>
    </w:p>
    <w:bookmarkEnd w:id="22"/>
    <w:bookmarkStart w:id="23" w:name="account-tiers"/>
    <w:p>
      <w:pPr>
        <w:pStyle w:val="Heading1"/>
      </w:pPr>
      <w:r>
        <w:t xml:space="preserve">1. Account tiers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accounts.Account</w:t>
      </w:r>
      <w:r>
        <w:t xml:space="preserve">.</w:t>
      </w:r>
    </w:p>
    <w:p>
      <w:pPr>
        <w:pStyle w:val="BodyText"/>
      </w:pPr>
      <w:r>
        <w:t xml:space="preserve">Add explicit tier helpers: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is_platform_user(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.is_superuser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.is_staff</w:t>
      </w:r>
      <w:r>
        <w:br/>
      </w:r>
      <w:r>
        <w:br/>
      </w: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is_master_account(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.is_platform_user</w:t>
      </w:r>
      <w:r>
        <w:br/>
      </w:r>
      <w:r>
        <w:br/>
      </w: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is_sub_user(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effective_master(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.is_master_account: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.is_sub_user: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Never classify a user as master only because</w:t>
      </w:r>
      <w:r>
        <w:t xml:space="preserve"> </w:t>
      </w:r>
      <w:r>
        <w:rPr>
          <w:rStyle w:val="VerbatimChar"/>
        </w:rPr>
        <w:t xml:space="preserve">master_account is None</w:t>
      </w:r>
      <w:r>
        <w:t xml:space="preserve">.</w:t>
      </w:r>
    </w:p>
    <w:p>
      <w:pPr>
        <w:pStyle w:val="BodyText"/>
      </w:pPr>
      <w:r>
        <w:t xml:space="preserve">Platform users are staff/superusers and must never appear as customer master accounts.</w:t>
      </w:r>
    </w:p>
    <w:p>
      <w:r>
        <w:pict>
          <v:rect style="width:0;height:1.5pt" o:hralign="center" o:hrstd="t" o:hr="t"/>
        </w:pict>
      </w:r>
    </w:p>
    <w:bookmarkEnd w:id="23"/>
    <w:bookmarkStart w:id="24" w:name="account-model-fields"/>
    <w:p>
      <w:pPr>
        <w:pStyle w:val="Heading1"/>
      </w:pPr>
      <w:r>
        <w:t xml:space="preserve">2. Account model fields</w:t>
      </w:r>
    </w:p>
    <w:p>
      <w:pPr>
        <w:pStyle w:val="FirstParagraph"/>
      </w:pPr>
      <w:r>
        <w:t xml:space="preserve">Add fields to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master_account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models.PROTECT,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"sub_users"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unit_quota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models.PositiveIntegerField(default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licensed_units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"properties.Unit"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"licensed_to_accounts"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managed_properties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"properties.Property"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"managed_by_subusers"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Status.choices,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Status.ACTIVE,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"accounts.Role"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whatsapp_api_key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whatsapp_sender_number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email_host_user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email_host_password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Add status choices: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Status(models.TextChoices):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SUSPENDED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"Suspended"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</w:p>
    <w:p>
      <w:pPr>
        <w:pStyle w:val="FirstParagraph"/>
      </w:pPr>
      <w:r>
        <w:t xml:space="preserve">Status is meaningful for master accounts. Sub-users inherit login blocking through their master.</w:t>
      </w:r>
    </w:p>
    <w:p>
      <w:r>
        <w:pict>
          <v:rect style="width:0;height:1.5pt" o:hralign="center" o:hrstd="t" o:hr="t"/>
        </w:pict>
      </w:r>
    </w:p>
    <w:bookmarkEnd w:id="24"/>
    <w:bookmarkStart w:id="25" w:name="accessible-units-and-properties"/>
    <w:p>
      <w:pPr>
        <w:pStyle w:val="Heading1"/>
      </w:pPr>
      <w:r>
        <w:t xml:space="preserve">3. Accessible units and properties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accessible_units(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properties.models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.is_master_account:</w:t>
      </w:r>
      <w:r>
        <w:br/>
      </w:r>
      <w:r>
        <w:rPr>
          <w:rStyle w:val="NormalTok"/>
        </w:rPr>
        <w:t xml:space="preserve">        owned_units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(property__master_account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owned_units.count()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.unit_quota: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owned_units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.licensed_units.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.is_sub_user:</w:t>
      </w:r>
      <w:r>
        <w:br/>
      </w:r>
      <w:r>
        <w:rPr>
          <w:rStyle w:val="NormalTok"/>
        </w:rPr>
        <w:t xml:space="preserve">        master_units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.master_account.accessible_units()</w:t>
      </w:r>
      <w:r>
        <w:br/>
      </w:r>
      <w:r>
        <w:rPr>
          <w:rStyle w:val="NormalTok"/>
        </w:rPr>
        <w:t xml:space="preserve">        managed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.managed_properties.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managed.exists():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master_units.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(property__in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managed)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master_units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Unit.objects.none()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accessible_properties(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properties.models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Property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Property.objects.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Property.objects.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units__in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.accessible_units()</w:t>
      </w:r>
      <w:r>
        <w:br/>
      </w:r>
      <w:r>
        <w:rPr>
          <w:rStyle w:val="NormalTok"/>
        </w:rPr>
        <w:t xml:space="preserve">    ).distinct()</w:t>
      </w:r>
    </w:p>
    <w:p>
      <w:pPr>
        <w:pStyle w:val="FirstParagraph"/>
      </w:pPr>
      <w:r>
        <w:t xml:space="preserve">Important licensing rule:</w:t>
      </w:r>
    </w:p>
    <w:p>
      <w:pPr>
        <w:pStyle w:val="Compact"/>
        <w:numPr>
          <w:ilvl w:val="0"/>
          <w:numId w:val="1003"/>
        </w:numPr>
      </w:pPr>
      <w:r>
        <w:t xml:space="preserve">If master’s total units under owned properties is less than or equal to</w:t>
      </w:r>
      <w:r>
        <w:t xml:space="preserve"> </w:t>
      </w:r>
      <w:r>
        <w:rPr>
          <w:rStyle w:val="VerbatimChar"/>
        </w:rPr>
        <w:t xml:space="preserve">unit_quota</w:t>
      </w:r>
      <w:r>
        <w:t xml:space="preserve">, master automatically accesses all owned units.</w:t>
      </w:r>
    </w:p>
    <w:p>
      <w:pPr>
        <w:pStyle w:val="Compact"/>
        <w:numPr>
          <w:ilvl w:val="0"/>
          <w:numId w:val="1003"/>
        </w:numPr>
      </w:pPr>
      <w:r>
        <w:t xml:space="preserve">If total units exceed quota, use</w:t>
      </w:r>
      <w:r>
        <w:t xml:space="preserve"> </w:t>
      </w:r>
      <w:r>
        <w:rPr>
          <w:rStyle w:val="VerbatimChar"/>
        </w:rPr>
        <w:t xml:space="preserve">licensed_units</w:t>
      </w:r>
      <w:r>
        <w:t xml:space="preserve"> </w:t>
      </w:r>
      <w:r>
        <w:t xml:space="preserve">as explicit allowed-unit list.</w:t>
      </w:r>
    </w:p>
    <w:p>
      <w:pPr>
        <w:pStyle w:val="Compact"/>
        <w:numPr>
          <w:ilvl w:val="0"/>
          <w:numId w:val="1003"/>
        </w:numPr>
      </w:pPr>
      <w:r>
        <w:t xml:space="preserve">This is a logic change only. No schema change beyond existing</w:t>
      </w:r>
      <w:r>
        <w:t xml:space="preserve"> </w:t>
      </w:r>
      <w:r>
        <w:rPr>
          <w:rStyle w:val="VerbatimChar"/>
        </w:rPr>
        <w:t xml:space="preserve">licensed_units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migration-backfill"/>
    <w:p>
      <w:pPr>
        <w:pStyle w:val="Heading1"/>
      </w:pPr>
      <w:r>
        <w:t xml:space="preserve">4. Migration backfill</w:t>
      </w:r>
    </w:p>
    <w:p>
      <w:pPr>
        <w:pStyle w:val="FirstParagraph"/>
      </w:pPr>
      <w:r>
        <w:t xml:space="preserve">Create safe migrations.</w:t>
      </w:r>
    </w:p>
    <w:p>
      <w:pPr>
        <w:pStyle w:val="BodyText"/>
      </w:pPr>
      <w:r>
        <w:t xml:space="preserve">For existing users:</w:t>
      </w:r>
    </w:p>
    <w:p>
      <w:pPr>
        <w:pStyle w:val="Compact"/>
        <w:numPr>
          <w:ilvl w:val="0"/>
          <w:numId w:val="1004"/>
        </w:numPr>
      </w:pPr>
      <w:r>
        <w:t xml:space="preserve">Existing staff/superusers remain platform users.</w:t>
      </w:r>
    </w:p>
    <w:p>
      <w:pPr>
        <w:pStyle w:val="Compact"/>
        <w:numPr>
          <w:ilvl w:val="0"/>
          <w:numId w:val="1004"/>
        </w:numPr>
      </w:pPr>
      <w:r>
        <w:t xml:space="preserve">Existing non-staff, non-superuser users become master accounts by logic.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unit_quota</w:t>
      </w:r>
      <w:r>
        <w:t xml:space="preserve"> </w:t>
      </w:r>
      <w:r>
        <w:t xml:space="preserve">for existing non-platform users to total current Unit count.</w:t>
      </w:r>
    </w:p>
    <w:p>
      <w:pPr>
        <w:pStyle w:val="Compact"/>
        <w:numPr>
          <w:ilvl w:val="0"/>
          <w:numId w:val="1004"/>
        </w:numPr>
      </w:pPr>
      <w:r>
        <w:t xml:space="preserve">Add all existing units to their</w:t>
      </w:r>
      <w:r>
        <w:t xml:space="preserve"> </w:t>
      </w:r>
      <w:r>
        <w:rPr>
          <w:rStyle w:val="VerbatimChar"/>
        </w:rPr>
        <w:t xml:space="preserve">licensed_units</w:t>
      </w:r>
      <w:r>
        <w:t xml:space="preserve"> </w:t>
      </w:r>
      <w:r>
        <w:t xml:space="preserve">so nothing breaks.</w:t>
      </w:r>
    </w:p>
    <w:p>
      <w:pPr>
        <w:pStyle w:val="Compact"/>
        <w:numPr>
          <w:ilvl w:val="0"/>
          <w:numId w:val="1004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master_account=None</w:t>
      </w:r>
      <w:r>
        <w:t xml:space="preserve">.</w:t>
      </w:r>
    </w:p>
    <w:p>
      <w:pPr>
        <w:pStyle w:val="FirstParagraph"/>
      </w:pPr>
      <w:r>
        <w:t xml:space="preserve">Do not force properties to any existing account.</w:t>
      </w:r>
    </w:p>
    <w:p>
      <w:r>
        <w:pict>
          <v:rect style="width:0;height:1.5pt" o:hralign="center" o:hrstd="t" o:hr="t"/>
        </w:pict>
      </w:r>
    </w:p>
    <w:bookmarkEnd w:id="26"/>
    <w:bookmarkStart w:id="27" w:name="property-model"/>
    <w:p>
      <w:pPr>
        <w:pStyle w:val="Heading1"/>
      </w:pPr>
      <w:r>
        <w:t xml:space="preserve">5. Property model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properties.Property</w:t>
      </w:r>
      <w:r>
        <w:t xml:space="preserve">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master_account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"accounts.Account"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models.PROTECT,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"owned_properties"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limit_choices_to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"master_account__isnull"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system ownership/management only.</w:t>
      </w:r>
    </w:p>
    <w:p>
      <w:pPr>
        <w:pStyle w:val="BodyText"/>
      </w:pPr>
      <w:r>
        <w:t xml:space="preserve">Do not touch existing landlord/legal owner fields such as</w:t>
      </w:r>
      <w:r>
        <w:t xml:space="preserve"> </w:t>
      </w:r>
      <w:r>
        <w:rPr>
          <w:rStyle w:val="VerbatimChar"/>
        </w:rPr>
        <w:t xml:space="preserve">owner_name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owner_cnic</w:t>
      </w:r>
      <w:r>
        <w:t xml:space="preserve">, etc.</w:t>
      </w:r>
    </w:p>
    <w:p>
      <w:pPr>
        <w:pStyle w:val="BodyText"/>
      </w:pPr>
      <w:r>
        <w:t xml:space="preserve">Add validation wherever this field is set:</w:t>
      </w:r>
    </w:p>
    <w:p>
      <w:pPr>
        <w:pStyle w:val="Compact"/>
        <w:numPr>
          <w:ilvl w:val="0"/>
          <w:numId w:val="1005"/>
        </w:numPr>
      </w:pPr>
      <w:r>
        <w:t xml:space="preserve">target must be a real master account</w:t>
      </w:r>
    </w:p>
    <w:p>
      <w:pPr>
        <w:pStyle w:val="Compact"/>
        <w:numPr>
          <w:ilvl w:val="0"/>
          <w:numId w:val="1005"/>
        </w:numPr>
      </w:pPr>
      <w:r>
        <w:t xml:space="preserve">not platform user</w:t>
      </w:r>
    </w:p>
    <w:p>
      <w:pPr>
        <w:pStyle w:val="Compact"/>
        <w:numPr>
          <w:ilvl w:val="0"/>
          <w:numId w:val="1005"/>
        </w:numPr>
      </w:pPr>
      <w:r>
        <w:t xml:space="preserve">not sub-user</w:t>
      </w:r>
    </w:p>
    <w:p>
      <w:r>
        <w:pict>
          <v:rect style="width:0;height:1.5pt" o:hralign="center" o:hrstd="t" o:hr="t"/>
        </w:pict>
      </w:r>
    </w:p>
    <w:bookmarkEnd w:id="27"/>
    <w:bookmarkStart w:id="28" w:name="accountsscoping.py"/>
    <w:p>
      <w:pPr>
        <w:pStyle w:val="Heading1"/>
      </w:pPr>
      <w:r>
        <w:t xml:space="preserve">6. accounts/scoping.py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accounts/scoping.py</w:t>
      </w:r>
      <w:r>
        <w:t xml:space="preserve">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master_account_queryset():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accounts.models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master_account__isnull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is_staff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is_superuser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scoped_by_unit(qs, user, unit_field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</w:t>
      </w:r>
      <w:r>
        <w:br/>
      </w:r>
      <w:r>
        <w:br/>
      </w:r>
      <w:r>
        <w:rPr>
          <w:rStyle w:val="NormalTok"/>
        </w:rPr>
        <w:t xml:space="preserve">    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unit_field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{lookup: user.accessible_units()})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scoped_by_property(qs, user, property_field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"property"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</w:t>
      </w:r>
      <w:r>
        <w:br/>
      </w:r>
      <w:r>
        <w:br/>
      </w:r>
      <w:r>
        <w:rPr>
          <w:rStyle w:val="NormalTok"/>
        </w:rPr>
        <w:t xml:space="preserve">    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property_field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{lookup: user.accessible_properties()})</w:t>
      </w:r>
    </w:p>
    <w:p>
      <w:pPr>
        <w:pStyle w:val="FirstParagraph"/>
      </w:pPr>
      <w:r>
        <w:t xml:space="preserve">Apply these helpers to list/detail/edit views in:</w:t>
      </w:r>
    </w:p>
    <w:p>
      <w:pPr>
        <w:pStyle w:val="Compact"/>
        <w:numPr>
          <w:ilvl w:val="0"/>
          <w:numId w:val="1006"/>
        </w:numPr>
      </w:pPr>
      <w:r>
        <w:t xml:space="preserve">properties</w:t>
      </w:r>
    </w:p>
    <w:p>
      <w:pPr>
        <w:pStyle w:val="Compact"/>
        <w:numPr>
          <w:ilvl w:val="0"/>
          <w:numId w:val="1006"/>
        </w:numPr>
      </w:pPr>
      <w:r>
        <w:t xml:space="preserve">units</w:t>
      </w:r>
    </w:p>
    <w:p>
      <w:pPr>
        <w:pStyle w:val="Compact"/>
        <w:numPr>
          <w:ilvl w:val="0"/>
          <w:numId w:val="1006"/>
        </w:numPr>
      </w:pPr>
      <w:r>
        <w:t xml:space="preserve">tenants</w:t>
      </w:r>
    </w:p>
    <w:p>
      <w:pPr>
        <w:pStyle w:val="Compact"/>
        <w:numPr>
          <w:ilvl w:val="0"/>
          <w:numId w:val="1006"/>
        </w:numPr>
      </w:pPr>
      <w:r>
        <w:t xml:space="preserve">leases</w:t>
      </w:r>
    </w:p>
    <w:p>
      <w:pPr>
        <w:pStyle w:val="Compact"/>
        <w:numPr>
          <w:ilvl w:val="0"/>
          <w:numId w:val="1006"/>
        </w:numPr>
      </w:pPr>
      <w:r>
        <w:t xml:space="preserve">invoices</w:t>
      </w:r>
    </w:p>
    <w:p>
      <w:pPr>
        <w:pStyle w:val="Compact"/>
        <w:numPr>
          <w:ilvl w:val="0"/>
          <w:numId w:val="1006"/>
        </w:numPr>
      </w:pPr>
      <w:r>
        <w:t xml:space="preserve">payments</w:t>
      </w:r>
    </w:p>
    <w:p>
      <w:pPr>
        <w:pStyle w:val="FirstParagraph"/>
      </w:pPr>
      <w:r>
        <w:t xml:space="preserve">Do not rely only on template hiding.</w:t>
      </w:r>
    </w:p>
    <w:p>
      <w:pPr>
        <w:pStyle w:val="BodyText"/>
      </w:pPr>
      <w:r>
        <w:t xml:space="preserve">Keep changes minimal. Wrap existing querysets instead of rewriting views.</w:t>
      </w:r>
    </w:p>
    <w:p>
      <w:r>
        <w:pict>
          <v:rect style="width:0;height:1.5pt" o:hralign="center" o:hrstd="t" o:hr="t"/>
        </w:pict>
      </w:r>
    </w:p>
    <w:bookmarkEnd w:id="28"/>
    <w:bookmarkStart w:id="29" w:name="role-model"/>
    <w:p>
      <w:pPr>
        <w:pStyle w:val="Heading1"/>
      </w:pPr>
      <w:r>
        <w:t xml:space="preserve">7. Role model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accounts.Role</w:t>
      </w:r>
      <w:r>
        <w:t xml:space="preserve">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models.ManyToManyField(Permission,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is_system_role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created_by_master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Account,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"created_roles"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System roles:</w:t>
      </w:r>
    </w:p>
    <w:p>
      <w:pPr>
        <w:pStyle w:val="Compact"/>
        <w:numPr>
          <w:ilvl w:val="0"/>
          <w:numId w:val="1007"/>
        </w:numPr>
      </w:pPr>
      <w:r>
        <w:t xml:space="preserve">Admin Full</w:t>
      </w:r>
    </w:p>
    <w:p>
      <w:pPr>
        <w:pStyle w:val="Compact"/>
        <w:numPr>
          <w:ilvl w:val="0"/>
          <w:numId w:val="1007"/>
        </w:numPr>
      </w:pPr>
      <w:r>
        <w:t xml:space="preserve">Manager</w:t>
      </w:r>
    </w:p>
    <w:p>
      <w:pPr>
        <w:pStyle w:val="Compact"/>
        <w:numPr>
          <w:ilvl w:val="0"/>
          <w:numId w:val="1007"/>
        </w:numPr>
      </w:pPr>
      <w:r>
        <w:t xml:space="preserve">Data Entry</w:t>
      </w:r>
    </w:p>
    <w:p>
      <w:pPr>
        <w:pStyle w:val="Compact"/>
        <w:numPr>
          <w:ilvl w:val="0"/>
          <w:numId w:val="1007"/>
        </w:numPr>
      </w:pPr>
      <w:r>
        <w:t xml:space="preserve">Viewer</w:t>
      </w:r>
    </w:p>
    <w:p>
      <w:pPr>
        <w:pStyle w:val="FirstParagraph"/>
      </w:pPr>
      <w:r>
        <w:t xml:space="preserve">Create data migration to seed these roles.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Read current JS preset logic in: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user_access_form.html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group_access_form.html</w:t>
      </w:r>
    </w:p>
    <w:p>
      <w:pPr>
        <w:pStyle w:val="FirstParagraph"/>
      </w:pPr>
      <w:r>
        <w:t xml:space="preserve">Extract exact permission sets from existing button logic. Do not guess.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Account.role</w:t>
      </w:r>
      <w:r>
        <w:t xml:space="preserve"> </w:t>
      </w:r>
      <w:r>
        <w:t xml:space="preserve">is set or changed, sync</w:t>
      </w:r>
      <w:r>
        <w:t xml:space="preserve"> </w:t>
      </w:r>
      <w:r>
        <w:rPr>
          <w:rStyle w:val="VerbatimChar"/>
        </w:rPr>
        <w:t xml:space="preserve">user_permissions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role.permissions</w:t>
      </w:r>
      <w:r>
        <w:t xml:space="preserve">.</w:t>
      </w:r>
    </w:p>
    <w:p>
      <w:pPr>
        <w:pStyle w:val="BodyText"/>
      </w:pPr>
      <w:r>
        <w:t xml:space="preserve">Role is additive. Existing</w:t>
      </w:r>
      <w:r>
        <w:t xml:space="preserve"> </w:t>
      </w:r>
      <w:r>
        <w:rPr>
          <w:rStyle w:val="VerbatimChar"/>
        </w:rPr>
        <w:t xml:space="preserve">has_perm()</w:t>
      </w:r>
      <w:r>
        <w:t xml:space="preserve"> </w:t>
      </w:r>
      <w:r>
        <w:t xml:space="preserve">behavior must continue unchanged.</w:t>
      </w:r>
    </w:p>
    <w:p>
      <w:pPr>
        <w:pStyle w:val="BodyText"/>
      </w:pPr>
      <w:r>
        <w:t xml:space="preserve">If permissions later diverge from the assigned role, keep role FK and show warning banner:</w:t>
      </w:r>
    </w:p>
    <w:p>
      <w:pPr>
        <w:pStyle w:val="SourceCode"/>
      </w:pPr>
      <w:r>
        <w:rPr>
          <w:rStyle w:val="VerbatimChar"/>
        </w:rPr>
        <w:t xml:space="preserve">Custom permissions differ from the assigned role.</w:t>
      </w:r>
    </w:p>
    <w:p>
      <w:pPr>
        <w:pStyle w:val="FirstParagraph"/>
      </w:pPr>
      <w:r>
        <w:t xml:space="preserve">Update existing permission autosave endpoint to detect divergence but never auto-clear role.</w:t>
      </w:r>
    </w:p>
    <w:p>
      <w:r>
        <w:pict>
          <v:rect style="width:0;height:1.5pt" o:hralign="center" o:hrstd="t" o:hr="t"/>
        </w:pict>
      </w:r>
    </w:p>
    <w:bookmarkEnd w:id="29"/>
    <w:bookmarkStart w:id="32" w:name="account-management-views"/>
    <w:p>
      <w:pPr>
        <w:pStyle w:val="Heading1"/>
      </w:pPr>
      <w:r>
        <w:t xml:space="preserve">8. Account management views</w:t>
      </w:r>
    </w:p>
    <w:p>
      <w:pPr>
        <w:pStyle w:val="FirstParagraph"/>
      </w:pPr>
      <w:r>
        <w:t xml:space="preserve">Update accounts views.</w:t>
      </w:r>
    </w:p>
    <w:bookmarkStart w:id="30" w:name="user_access_list"/>
    <w:p>
      <w:pPr>
        <w:pStyle w:val="Heading2"/>
      </w:pPr>
      <w:r>
        <w:t xml:space="preserve">user_access_list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9"/>
        </w:numPr>
      </w:pPr>
      <w:r>
        <w:t xml:space="preserve">platform users see everyone</w:t>
      </w:r>
    </w:p>
    <w:p>
      <w:pPr>
        <w:numPr>
          <w:ilvl w:val="0"/>
          <w:numId w:val="1009"/>
        </w:numPr>
      </w:pPr>
      <w:r>
        <w:t xml:space="preserve">master accounts see only their sub-users: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Account.objects.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(master_account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request.user)</w:t>
      </w:r>
    </w:p>
    <w:p>
      <w:pPr>
        <w:numPr>
          <w:ilvl w:val="0"/>
          <w:numId w:val="1009"/>
        </w:numPr>
      </w:pPr>
      <w:r>
        <w:t xml:space="preserve">sub-users denied completely</w:t>
      </w:r>
    </w:p>
    <w:p>
      <w:pPr>
        <w:pStyle w:val="FirstParagraph"/>
      </w:pPr>
      <w:r>
        <w:t xml:space="preserve">This is a hard hierarchy rule.</w:t>
      </w:r>
    </w:p>
    <w:bookmarkEnd w:id="30"/>
    <w:bookmarkStart w:id="31" w:name="user_access_create-user_access_update"/>
    <w:p>
      <w:pPr>
        <w:pStyle w:val="Heading2"/>
      </w:pPr>
      <w:r>
        <w:t xml:space="preserve">user_access_create / user_access_update</w:t>
      </w:r>
    </w:p>
    <w:p>
      <w:pPr>
        <w:pStyle w:val="FirstParagraph"/>
      </w:pPr>
      <w:r>
        <w:t xml:space="preserve">When creator is master account:</w:t>
      </w:r>
    </w:p>
    <w:p>
      <w:pPr>
        <w:pStyle w:val="Compact"/>
        <w:numPr>
          <w:ilvl w:val="0"/>
          <w:numId w:val="1010"/>
        </w:numPr>
      </w:pPr>
      <w:r>
        <w:t xml:space="preserve">force</w:t>
      </w:r>
      <w:r>
        <w:t xml:space="preserve"> </w:t>
      </w:r>
      <w:r>
        <w:rPr>
          <w:rStyle w:val="VerbatimChar"/>
        </w:rPr>
        <w:t xml:space="preserve">master_account=request.user</w:t>
      </w:r>
    </w:p>
    <w:p>
      <w:pPr>
        <w:pStyle w:val="Compact"/>
        <w:numPr>
          <w:ilvl w:val="0"/>
          <w:numId w:val="1010"/>
        </w:numPr>
      </w:pPr>
      <w:r>
        <w:t xml:space="preserve">never trust POST for this</w:t>
      </w:r>
    </w:p>
    <w:p>
      <w:pPr>
        <w:pStyle w:val="Compact"/>
        <w:numPr>
          <w:ilvl w:val="0"/>
          <w:numId w:val="1010"/>
        </w:numPr>
      </w:pPr>
      <w:r>
        <w:t xml:space="preserve">property/unit choices limited to creator’s accessible properties/units</w:t>
      </w:r>
    </w:p>
    <w:p>
      <w:pPr>
        <w:pStyle w:val="FirstParagraph"/>
      </w:pPr>
      <w:r>
        <w:t xml:space="preserve">When creator is platform user:</w:t>
      </w:r>
    </w:p>
    <w:p>
      <w:pPr>
        <w:pStyle w:val="Compact"/>
        <w:numPr>
          <w:ilvl w:val="0"/>
          <w:numId w:val="1011"/>
        </w:numPr>
      </w:pPr>
      <w:r>
        <w:t xml:space="preserve">allow selecting master account using</w:t>
      </w:r>
      <w:r>
        <w:t xml:space="preserve"> </w:t>
      </w:r>
      <w:r>
        <w:rPr>
          <w:rStyle w:val="VerbatimChar"/>
        </w:rPr>
        <w:t xml:space="preserve">master_account_queryset()</w:t>
      </w:r>
    </w:p>
    <w:p>
      <w:pPr>
        <w:pStyle w:val="Compact"/>
        <w:numPr>
          <w:ilvl w:val="0"/>
          <w:numId w:val="1011"/>
        </w:numPr>
      </w:pPr>
      <w:r>
        <w:t xml:space="preserve">allow creating a new master account</w:t>
      </w:r>
    </w:p>
    <w:p>
      <w:pPr>
        <w:pStyle w:val="FirstParagraph"/>
      </w:pPr>
      <w:r>
        <w:t xml:space="preserve">For sub-user</w:t>
      </w:r>
      <w:r>
        <w:t xml:space="preserve"> </w:t>
      </w:r>
      <w:r>
        <w:rPr>
          <w:rStyle w:val="VerbatimChar"/>
        </w:rPr>
        <w:t xml:space="preserve">managed_properties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queryset restricted to master’s accessible properties</w:t>
      </w:r>
    </w:p>
    <w:p>
      <w:pPr>
        <w:pStyle w:val="Compact"/>
        <w:numPr>
          <w:ilvl w:val="0"/>
          <w:numId w:val="1012"/>
        </w:numPr>
      </w:pPr>
      <w:r>
        <w:t xml:space="preserve">validate again server-side before save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icensing-screens"/>
    <w:p>
      <w:pPr>
        <w:pStyle w:val="Heading1"/>
      </w:pPr>
      <w:r>
        <w:t xml:space="preserve">9. Licensing screens</w:t>
      </w:r>
    </w:p>
    <w:p>
      <w:pPr>
        <w:pStyle w:val="FirstParagraph"/>
      </w:pPr>
      <w:r>
        <w:t xml:space="preserve">Add real permission:</w:t>
      </w:r>
    </w:p>
    <w:p>
      <w:pPr>
        <w:pStyle w:val="SourceCode"/>
      </w:pPr>
      <w:r>
        <w:rPr>
          <w:rStyle w:val="NormalTok"/>
        </w:rPr>
        <w:t xml:space="preserve">accounts.manage_licenses</w:t>
      </w:r>
    </w:p>
    <w:p>
      <w:pPr>
        <w:pStyle w:val="FirstParagraph"/>
      </w:pPr>
      <w:r>
        <w:t xml:space="preserve">Gated by both:</w:t>
      </w:r>
    </w:p>
    <w:p>
      <w:pPr>
        <w:pStyle w:val="SourceCode"/>
      </w:pPr>
      <w:r>
        <w:rPr>
          <w:rStyle w:val="NormalTok"/>
        </w:rPr>
        <w:t xml:space="preserve">request.user.has_perm(</w:t>
      </w:r>
      <w:r>
        <w:rPr>
          <w:rStyle w:val="StringTok"/>
        </w:rPr>
        <w:t xml:space="preserve">"accounts.manage_licenses"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request.user.is_platform_user: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PermissionDenied</w:t>
      </w:r>
    </w:p>
    <w:bookmarkStart w:id="33" w:name="master_account_list"/>
    <w:p>
      <w:pPr>
        <w:pStyle w:val="Heading2"/>
      </w:pPr>
      <w:r>
        <w:t xml:space="preserve">master_account_list</w:t>
      </w:r>
    </w:p>
    <w:p>
      <w:pPr>
        <w:pStyle w:val="FirstParagraph"/>
      </w:pPr>
      <w:r>
        <w:t xml:space="preserve">List all real master accounts using</w:t>
      </w:r>
      <w:r>
        <w:t xml:space="preserve"> </w:t>
      </w:r>
      <w:r>
        <w:rPr>
          <w:rStyle w:val="VerbatimChar"/>
        </w:rPr>
        <w:t xml:space="preserve">master_account_queryset()</w:t>
      </w:r>
      <w:r>
        <w:t xml:space="preserve">.</w:t>
      </w:r>
    </w:p>
    <w:p>
      <w:pPr>
        <w:pStyle w:val="BodyText"/>
      </w:pPr>
      <w:r>
        <w:t xml:space="preserve">Annotate:</w:t>
      </w:r>
    </w:p>
    <w:p>
      <w:pPr>
        <w:pStyle w:val="Compact"/>
        <w:numPr>
          <w:ilvl w:val="0"/>
          <w:numId w:val="1013"/>
        </w:numPr>
      </w:pPr>
      <w:r>
        <w:t xml:space="preserve">property count</w:t>
      </w:r>
    </w:p>
    <w:p>
      <w:pPr>
        <w:pStyle w:val="Compact"/>
        <w:numPr>
          <w:ilvl w:val="0"/>
          <w:numId w:val="1013"/>
        </w:numPr>
      </w:pPr>
      <w:r>
        <w:t xml:space="preserve">sub-user count</w:t>
      </w:r>
    </w:p>
    <w:p>
      <w:pPr>
        <w:pStyle w:val="Compact"/>
        <w:numPr>
          <w:ilvl w:val="0"/>
          <w:numId w:val="1013"/>
        </w:numPr>
      </w:pPr>
      <w:r>
        <w:t xml:space="preserve">licensed unit count</w:t>
      </w:r>
    </w:p>
    <w:p>
      <w:pPr>
        <w:pStyle w:val="Compact"/>
        <w:numPr>
          <w:ilvl w:val="0"/>
          <w:numId w:val="1013"/>
        </w:numPr>
      </w:pPr>
      <w:r>
        <w:t xml:space="preserve">unit quota</w:t>
      </w:r>
    </w:p>
    <w:p>
      <w:pPr>
        <w:pStyle w:val="FirstParagraph"/>
      </w:pPr>
      <w:r>
        <w:t xml:space="preserve">Flag rows where licensed count exceeds quota:</w:t>
      </w:r>
    </w:p>
    <w:p>
      <w:pPr>
        <w:pStyle w:val="SourceCode"/>
      </w:pPr>
      <w:r>
        <w:rPr>
          <w:rStyle w:val="VerbatimChar"/>
        </w:rPr>
        <w:t xml:space="preserve">N over quota</w:t>
      </w:r>
    </w:p>
    <w:p>
      <w:pPr>
        <w:pStyle w:val="FirstParagraph"/>
      </w:pPr>
      <w:r>
        <w:t xml:space="preserve">Do not auto-resolve over-quota state.</w:t>
      </w:r>
    </w:p>
    <w:bookmarkEnd w:id="33"/>
    <w:bookmarkStart w:id="34" w:name="master_account_license_editpk"/>
    <w:p>
      <w:pPr>
        <w:pStyle w:val="Heading2"/>
      </w:pPr>
      <w:r>
        <w:t xml:space="preserve">master_account_license_edit(pk)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4"/>
        </w:numPr>
      </w:pPr>
      <w:r>
        <w:t xml:space="preserve">unit_quota editable</w:t>
      </w:r>
    </w:p>
    <w:p>
      <w:pPr>
        <w:pStyle w:val="Compact"/>
        <w:numPr>
          <w:ilvl w:val="0"/>
          <w:numId w:val="1014"/>
        </w:numPr>
      </w:pPr>
      <w:r>
        <w:t xml:space="preserve">properties owned by this master</w:t>
      </w:r>
    </w:p>
    <w:p>
      <w:pPr>
        <w:pStyle w:val="Compact"/>
        <w:numPr>
          <w:ilvl w:val="0"/>
          <w:numId w:val="1014"/>
        </w:numPr>
      </w:pPr>
      <w:r>
        <w:t xml:space="preserve">units under those properties as checkboxes</w:t>
      </w:r>
    </w:p>
    <w:p>
      <w:pPr>
        <w:pStyle w:val="FirstParagraph"/>
      </w:pPr>
      <w:r>
        <w:t xml:space="preserve">Server-side validation:</w:t>
      </w:r>
    </w:p>
    <w:p>
      <w:pPr>
        <w:pStyle w:val="Compact"/>
        <w:numPr>
          <w:ilvl w:val="0"/>
          <w:numId w:val="1015"/>
        </w:numPr>
      </w:pPr>
      <w:r>
        <w:t xml:space="preserve">every submitted unit id must belong to a property where</w:t>
      </w:r>
      <w:r>
        <w:t xml:space="preserve"> </w:t>
      </w:r>
      <w:r>
        <w:rPr>
          <w:rStyle w:val="VerbatimChar"/>
        </w:rPr>
        <w:t xml:space="preserve">property.master_account == master</w:t>
      </w:r>
    </w:p>
    <w:p>
      <w:pPr>
        <w:pStyle w:val="Compact"/>
        <w:numPr>
          <w:ilvl w:val="0"/>
          <w:numId w:val="1015"/>
        </w:numPr>
      </w:pPr>
      <w:r>
        <w:t xml:space="preserve">selected count must be &lt;= unit_quota</w:t>
      </w:r>
    </w:p>
    <w:p>
      <w:pPr>
        <w:pStyle w:val="Compact"/>
        <w:numPr>
          <w:ilvl w:val="0"/>
          <w:numId w:val="1015"/>
        </w:numPr>
      </w:pPr>
      <w:r>
        <w:t xml:space="preserve">reject with no partial save if invalid</w:t>
      </w:r>
    </w:p>
    <w:p>
      <w:pPr>
        <w:pStyle w:val="FirstParagraph"/>
      </w:pPr>
      <w:r>
        <w:t xml:space="preserve">Client-side behavior:</w:t>
      </w:r>
    </w:p>
    <w:p>
      <w:pPr>
        <w:pStyle w:val="Compact"/>
        <w:numPr>
          <w:ilvl w:val="0"/>
          <w:numId w:val="1016"/>
        </w:numPr>
      </w:pPr>
      <w:r>
        <w:t xml:space="preserve">once checked count reaches quota, disable unchecked boxes</w:t>
      </w:r>
    </w:p>
    <w:p>
      <w:pPr>
        <w:pStyle w:val="Compact"/>
        <w:numPr>
          <w:ilvl w:val="0"/>
          <w:numId w:val="1016"/>
        </w:numPr>
      </w:pPr>
      <w:r>
        <w:t xml:space="preserve">checked boxes remain clickable so staff can swap units</w:t>
      </w:r>
    </w:p>
    <w:p>
      <w:pPr>
        <w:pStyle w:val="FirstParagraph"/>
      </w:pPr>
      <w:r>
        <w:t xml:space="preserve">Quota reduction:</w:t>
      </w:r>
    </w:p>
    <w:p>
      <w:pPr>
        <w:pStyle w:val="Compact"/>
        <w:numPr>
          <w:ilvl w:val="0"/>
          <w:numId w:val="1017"/>
        </w:numPr>
      </w:pPr>
      <w:r>
        <w:t xml:space="preserve">do not auto-revoke existing licensed units</w:t>
      </w:r>
    </w:p>
    <w:p>
      <w:pPr>
        <w:pStyle w:val="Compact"/>
        <w:numPr>
          <w:ilvl w:val="0"/>
          <w:numId w:val="1017"/>
        </w:numPr>
      </w:pPr>
      <w:r>
        <w:t xml:space="preserve">show over-quota state</w:t>
      </w:r>
    </w:p>
    <w:p>
      <w:pPr>
        <w:pStyle w:val="Compact"/>
        <w:numPr>
          <w:ilvl w:val="0"/>
          <w:numId w:val="1017"/>
        </w:numPr>
      </w:pPr>
      <w:r>
        <w:t xml:space="preserve">block further save/addition until under quota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perty-transfer"/>
    <w:p>
      <w:pPr>
        <w:pStyle w:val="Heading1"/>
      </w:pPr>
      <w:r>
        <w:t xml:space="preserve">10. Property transfer</w:t>
      </w:r>
    </w:p>
    <w:p>
      <w:pPr>
        <w:pStyle w:val="FirstParagraph"/>
      </w:pPr>
      <w:r>
        <w:t xml:space="preserve">Add permission:</w:t>
      </w:r>
    </w:p>
    <w:p>
      <w:pPr>
        <w:pStyle w:val="SourceCode"/>
      </w:pPr>
      <w:r>
        <w:rPr>
          <w:rStyle w:val="NormalTok"/>
        </w:rPr>
        <w:t xml:space="preserve">properties.transfer_property</w:t>
      </w:r>
    </w:p>
    <w:p>
      <w:pPr>
        <w:pStyle w:val="FirstParagraph"/>
      </w:pPr>
      <w:r>
        <w:t xml:space="preserve">New view:</w:t>
      </w:r>
    </w:p>
    <w:p>
      <w:pPr>
        <w:pStyle w:val="SourceCode"/>
      </w:pPr>
      <w:r>
        <w:rPr>
          <w:rStyle w:val="NormalTok"/>
        </w:rPr>
        <w:t xml:space="preserve">property_transfer(request, pk)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platform users only</w:t>
      </w:r>
    </w:p>
    <w:p>
      <w:pPr>
        <w:pStyle w:val="Compact"/>
        <w:numPr>
          <w:ilvl w:val="0"/>
          <w:numId w:val="1018"/>
        </w:numPr>
      </w:pPr>
      <w:r>
        <w:t xml:space="preserve">must have permission</w:t>
      </w:r>
    </w:p>
    <w:p>
      <w:pPr>
        <w:pStyle w:val="Compact"/>
        <w:numPr>
          <w:ilvl w:val="0"/>
          <w:numId w:val="1018"/>
        </w:numPr>
      </w:pPr>
      <w:r>
        <w:t xml:space="preserve">POST only for final commit</w:t>
      </w:r>
    </w:p>
    <w:p>
      <w:pPr>
        <w:pStyle w:val="Compact"/>
        <w:numPr>
          <w:ilvl w:val="0"/>
          <w:numId w:val="1018"/>
        </w:numPr>
      </w:pPr>
      <w:r>
        <w:t xml:space="preserve">validate new master using</w:t>
      </w:r>
      <w:r>
        <w:t xml:space="preserve"> </w:t>
      </w:r>
      <w:r>
        <w:rPr>
          <w:rStyle w:val="VerbatimChar"/>
        </w:rPr>
        <w:t xml:space="preserve">master_account_queryset()</w:t>
      </w:r>
    </w:p>
    <w:p>
      <w:pPr>
        <w:pStyle w:val="FirstParagraph"/>
      </w:pPr>
      <w:r>
        <w:t xml:space="preserve">Behavior inside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property.master_account = new_master</w:t>
      </w:r>
    </w:p>
    <w:p>
      <w:pPr>
        <w:pStyle w:val="Compact"/>
        <w:numPr>
          <w:ilvl w:val="0"/>
          <w:numId w:val="1019"/>
        </w:numPr>
      </w:pPr>
      <w:r>
        <w:t xml:space="preserve">Remove all this property’s units from old master’s</w:t>
      </w:r>
      <w:r>
        <w:t xml:space="preserve"> </w:t>
      </w:r>
      <w:r>
        <w:rPr>
          <w:rStyle w:val="VerbatimChar"/>
        </w:rPr>
        <w:t xml:space="preserve">licensed_units</w:t>
      </w:r>
    </w:p>
    <w:p>
      <w:pPr>
        <w:pStyle w:val="Compact"/>
        <w:numPr>
          <w:ilvl w:val="0"/>
          <w:numId w:val="1019"/>
        </w:numPr>
      </w:pPr>
      <w:r>
        <w:t xml:space="preserve">Remove this property from old master sub-users’</w:t>
      </w:r>
      <w:r>
        <w:t xml:space="preserve"> </w:t>
      </w:r>
      <w:r>
        <w:rPr>
          <w:rStyle w:val="VerbatimChar"/>
        </w:rPr>
        <w:t xml:space="preserve">managed_properties</w:t>
      </w:r>
    </w:p>
    <w:p>
      <w:pPr>
        <w:pStyle w:val="Compact"/>
        <w:numPr>
          <w:ilvl w:val="0"/>
          <w:numId w:val="1019"/>
        </w:numPr>
      </w:pPr>
      <w:r>
        <w:t xml:space="preserve">Do not add units to new master’s</w:t>
      </w:r>
      <w:r>
        <w:t xml:space="preserve"> </w:t>
      </w:r>
      <w:r>
        <w:rPr>
          <w:rStyle w:val="VerbatimChar"/>
        </w:rPr>
        <w:t xml:space="preserve">licensed_units</w:t>
      </w:r>
    </w:p>
    <w:p>
      <w:pPr>
        <w:pStyle w:val="FirstParagraph"/>
      </w:pPr>
      <w:r>
        <w:t xml:space="preserve">Never modify:</w:t>
      </w:r>
    </w:p>
    <w:p>
      <w:pPr>
        <w:pStyle w:val="Compact"/>
        <w:numPr>
          <w:ilvl w:val="0"/>
          <w:numId w:val="1020"/>
        </w:numPr>
      </w:pPr>
      <w:r>
        <w:t xml:space="preserve">Unit</w:t>
      </w:r>
    </w:p>
    <w:p>
      <w:pPr>
        <w:pStyle w:val="Compact"/>
        <w:numPr>
          <w:ilvl w:val="0"/>
          <w:numId w:val="1020"/>
        </w:numPr>
      </w:pPr>
      <w:r>
        <w:t xml:space="preserve">Lease</w:t>
      </w:r>
    </w:p>
    <w:p>
      <w:pPr>
        <w:pStyle w:val="Compact"/>
        <w:numPr>
          <w:ilvl w:val="0"/>
          <w:numId w:val="1020"/>
        </w:numPr>
      </w:pPr>
      <w:r>
        <w:t xml:space="preserve">Tenant</w:t>
      </w:r>
    </w:p>
    <w:p>
      <w:pPr>
        <w:pStyle w:val="Compact"/>
        <w:numPr>
          <w:ilvl w:val="0"/>
          <w:numId w:val="1020"/>
        </w:numPr>
      </w:pPr>
      <w:r>
        <w:t xml:space="preserve">Invoice</w:t>
      </w:r>
    </w:p>
    <w:p>
      <w:pPr>
        <w:pStyle w:val="Compact"/>
        <w:numPr>
          <w:ilvl w:val="0"/>
          <w:numId w:val="1020"/>
        </w:numPr>
      </w:pPr>
      <w:r>
        <w:t xml:space="preserve">Payment</w:t>
      </w:r>
    </w:p>
    <w:p>
      <w:pPr>
        <w:pStyle w:val="Compact"/>
        <w:numPr>
          <w:ilvl w:val="0"/>
          <w:numId w:val="1020"/>
        </w:numPr>
      </w:pPr>
      <w:r>
        <w:t xml:space="preserve">Expense</w:t>
      </w:r>
    </w:p>
    <w:p>
      <w:pPr>
        <w:pStyle w:val="Compact"/>
        <w:numPr>
          <w:ilvl w:val="0"/>
          <w:numId w:val="1020"/>
        </w:numPr>
      </w:pPr>
      <w:r>
        <w:t xml:space="preserve">Maintenance</w:t>
      </w:r>
    </w:p>
    <w:p>
      <w:pPr>
        <w:pStyle w:val="Compact"/>
        <w:numPr>
          <w:ilvl w:val="0"/>
          <w:numId w:val="1020"/>
        </w:numPr>
      </w:pPr>
      <w:r>
        <w:t xml:space="preserve">media files</w:t>
      </w:r>
    </w:p>
    <w:p>
      <w:pPr>
        <w:pStyle w:val="FirstParagraph"/>
      </w:pPr>
      <w:r>
        <w:t xml:space="preserve">Add confirmation page/modal before commit showing:</w:t>
      </w:r>
    </w:p>
    <w:p>
      <w:pPr>
        <w:pStyle w:val="Compact"/>
        <w:numPr>
          <w:ilvl w:val="0"/>
          <w:numId w:val="1021"/>
        </w:numPr>
      </w:pPr>
      <w:r>
        <w:t xml:space="preserve">old master</w:t>
      </w:r>
    </w:p>
    <w:p>
      <w:pPr>
        <w:pStyle w:val="Compact"/>
        <w:numPr>
          <w:ilvl w:val="0"/>
          <w:numId w:val="1021"/>
        </w:numPr>
      </w:pPr>
      <w:r>
        <w:t xml:space="preserve">new master</w:t>
      </w:r>
    </w:p>
    <w:p>
      <w:pPr>
        <w:pStyle w:val="Compact"/>
        <w:numPr>
          <w:ilvl w:val="0"/>
          <w:numId w:val="1021"/>
        </w:numPr>
      </w:pPr>
      <w:r>
        <w:t xml:space="preserve">number of units</w:t>
      </w:r>
    </w:p>
    <w:p>
      <w:pPr>
        <w:pStyle w:val="Compact"/>
        <w:numPr>
          <w:ilvl w:val="0"/>
          <w:numId w:val="1021"/>
        </w:numPr>
      </w:pPr>
      <w:r>
        <w:t xml:space="preserve">number of active leases</w:t>
      </w:r>
    </w:p>
    <w:p>
      <w:pPr>
        <w:pStyle w:val="Compact"/>
        <w:numPr>
          <w:ilvl w:val="0"/>
          <w:numId w:val="1021"/>
        </w:numPr>
      </w:pPr>
      <w:r>
        <w:t xml:space="preserve">number of tenants</w:t>
      </w:r>
    </w:p>
    <w:p>
      <w:pPr>
        <w:pStyle w:val="Compact"/>
        <w:numPr>
          <w:ilvl w:val="0"/>
          <w:numId w:val="1021"/>
        </w:numPr>
      </w:pPr>
      <w:r>
        <w:t xml:space="preserve">clear message that no data will be deleted or altered</w:t>
      </w:r>
    </w:p>
    <w:p>
      <w:pPr>
        <w:pStyle w:val="FirstParagraph"/>
      </w:pPr>
      <w:r>
        <w:t xml:space="preserve">Audit this action.</w:t>
      </w:r>
    </w:p>
    <w:p>
      <w:r>
        <w:pict>
          <v:rect style="width:0;height:1.5pt" o:hralign="center" o:hrstd="t" o:hr="t"/>
        </w:pict>
      </w:r>
    </w:p>
    <w:bookmarkEnd w:id="36"/>
    <w:bookmarkStart w:id="37" w:name="audit-log"/>
    <w:p>
      <w:pPr>
        <w:pStyle w:val="Heading1"/>
      </w:pPr>
      <w:r>
        <w:t xml:space="preserve">11. Audit log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models.ForeignKey(Account,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models.SET_NULL)</w:t>
      </w:r>
      <w:r>
        <w:br/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old_value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models.GenericIPAddressField(null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Audit minimum:</w:t>
      </w:r>
    </w:p>
    <w:p>
      <w:pPr>
        <w:pStyle w:val="Compact"/>
        <w:numPr>
          <w:ilvl w:val="0"/>
          <w:numId w:val="1022"/>
        </w:numPr>
      </w:pPr>
      <w:r>
        <w:t xml:space="preserve">property transfers</w:t>
      </w:r>
    </w:p>
    <w:p>
      <w:pPr>
        <w:pStyle w:val="Compact"/>
        <w:numPr>
          <w:ilvl w:val="0"/>
          <w:numId w:val="1022"/>
        </w:numPr>
      </w:pPr>
      <w:r>
        <w:t xml:space="preserve">license/quota changes</w:t>
      </w:r>
    </w:p>
    <w:p>
      <w:pPr>
        <w:pStyle w:val="Compact"/>
        <w:numPr>
          <w:ilvl w:val="0"/>
          <w:numId w:val="1022"/>
        </w:numPr>
      </w:pPr>
      <w:r>
        <w:t xml:space="preserve">master account creation</w:t>
      </w:r>
    </w:p>
    <w:p>
      <w:pPr>
        <w:pStyle w:val="Compact"/>
        <w:numPr>
          <w:ilvl w:val="0"/>
          <w:numId w:val="1022"/>
        </w:numPr>
      </w:pPr>
      <w:r>
        <w:t xml:space="preserve">sub-user creation</w:t>
      </w:r>
    </w:p>
    <w:p>
      <w:pPr>
        <w:pStyle w:val="Compact"/>
        <w:numPr>
          <w:ilvl w:val="0"/>
          <w:numId w:val="1022"/>
        </w:numPr>
      </w:pPr>
      <w:r>
        <w:t xml:space="preserve">role assignment changes</w:t>
      </w:r>
    </w:p>
    <w:p>
      <w:pPr>
        <w:pStyle w:val="Compact"/>
        <w:numPr>
          <w:ilvl w:val="0"/>
          <w:numId w:val="1022"/>
        </w:numPr>
      </w:pPr>
      <w:r>
        <w:t xml:space="preserve">permission divergence from role</w:t>
      </w:r>
    </w:p>
    <w:p>
      <w:pPr>
        <w:pStyle w:val="Compact"/>
        <w:numPr>
          <w:ilvl w:val="0"/>
          <w:numId w:val="1022"/>
        </w:numPr>
      </w:pPr>
      <w:r>
        <w:t xml:space="preserve">managed_properties changes</w:t>
      </w:r>
    </w:p>
    <w:p>
      <w:pPr>
        <w:pStyle w:val="Compact"/>
        <w:numPr>
          <w:ilvl w:val="0"/>
          <w:numId w:val="1022"/>
        </w:numPr>
      </w:pPr>
      <w:r>
        <w:t xml:space="preserve">WhatsApp password reset/change later</w:t>
      </w:r>
    </w:p>
    <w:p>
      <w:pPr>
        <w:pStyle w:val="FirstParagraph"/>
      </w:pPr>
      <w:r>
        <w:t xml:space="preserve">Add basic staff-only filterable audit list.</w:t>
      </w:r>
    </w:p>
    <w:p>
      <w:r>
        <w:pict>
          <v:rect style="width:0;height:1.5pt" o:hralign="center" o:hrstd="t" o:hr="t"/>
        </w:pict>
      </w:r>
    </w:p>
    <w:bookmarkEnd w:id="37"/>
    <w:bookmarkStart w:id="38" w:name="whatsappemail-config-helpers"/>
    <w:p>
      <w:pPr>
        <w:pStyle w:val="Heading1"/>
      </w:pPr>
      <w:r>
        <w:t xml:space="preserve">12. WhatsApp/email config helpers</w:t>
      </w:r>
    </w:p>
    <w:p>
      <w:pPr>
        <w:pStyle w:val="FirstParagraph"/>
      </w:pPr>
      <w:r>
        <w:t xml:space="preserve">Do not duplicate config fallback logic everywhere.</w:t>
      </w:r>
    </w:p>
    <w:p>
      <w:pPr>
        <w:pStyle w:val="BodyText"/>
      </w:pPr>
      <w:r>
        <w:t xml:space="preserve">Add helper functions: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get_whatsapp_config_for_user(user):</w:t>
      </w:r>
      <w:r>
        <w:br/>
      </w:r>
      <w:r>
        <w:rPr>
          <w:rStyle w:val="NormalTok"/>
        </w:rPr>
        <w:t xml:space="preserve">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user.effective_master()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user.is_platform_user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master: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master.whatsapp_api_key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settings.DEFAULT_WHATSAPP_API_KEY,</w:t>
      </w:r>
      <w:r>
        <w:br/>
      </w:r>
      <w:r>
        <w:rPr>
          <w:rStyle w:val="NormalTok"/>
        </w:rPr>
        <w:t xml:space="preserve">            master.whatsapp_sender_number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settings.DEFAULT_WHATSAPP_SENDER_NUMBER,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settings.DEFAULT_WHATSAPP_API_KEY,</w:t>
      </w:r>
      <w:r>
        <w:br/>
      </w:r>
      <w:r>
        <w:rPr>
          <w:rStyle w:val="NormalTok"/>
        </w:rPr>
        <w:t xml:space="preserve">        settings.DEFAULT_WHATSAPP_SENDER_NUMBER,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get_email_config_for_user(user):</w:t>
      </w:r>
      <w:r>
        <w:br/>
      </w:r>
      <w:r>
        <w:rPr>
          <w:rStyle w:val="NormalTok"/>
        </w:rPr>
        <w:t xml:space="preserve">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user.effective_master()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user.is_platform_user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master: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master.email_host_user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settings.EMAIL_HOST_USER,</w:t>
      </w:r>
      <w:r>
        <w:br/>
      </w:r>
      <w:r>
        <w:rPr>
          <w:rStyle w:val="NormalTok"/>
        </w:rPr>
        <w:t xml:space="preserve">            master.email_host_password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settings.EMAIL_HOST_PASSWORD,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settings.EMAIL_HOST_USER,</w:t>
      </w:r>
      <w:r>
        <w:br/>
      </w:r>
      <w:r>
        <w:rPr>
          <w:rStyle w:val="NormalTok"/>
        </w:rPr>
        <w:t xml:space="preserve">        settings.EMAIL_HOST_PASSWORD,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Update existing WhatsApp/email send internals to read config through these helpers.</w:t>
      </w:r>
    </w:p>
    <w:p>
      <w:pPr>
        <w:pStyle w:val="BodyText"/>
      </w:pPr>
      <w:r>
        <w:t xml:space="preserve">Do not change public function signatures.</w:t>
      </w:r>
    </w:p>
    <w:p>
      <w:r>
        <w:pict>
          <v:rect style="width:0;height:1.5pt" o:hralign="center" o:hrstd="t" o:hr="t"/>
        </w:pict>
      </w:r>
    </w:p>
    <w:bookmarkEnd w:id="38"/>
    <w:bookmarkStart w:id="39" w:name="login-status-check"/>
    <w:p>
      <w:pPr>
        <w:pStyle w:val="Heading1"/>
      </w:pPr>
      <w:r>
        <w:t xml:space="preserve">13. Login status check</w:t>
      </w:r>
    </w:p>
    <w:p>
      <w:pPr>
        <w:pStyle w:val="FirstParagraph"/>
      </w:pPr>
      <w:r>
        <w:t xml:space="preserve">Add helper: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can_login(user):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user.is_platform_user: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user.effective_master()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master.status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Account.Status.ACTIVE</w:t>
      </w:r>
    </w:p>
    <w:p>
      <w:pPr>
        <w:pStyle w:val="FirstParagraph"/>
      </w:pPr>
      <w:r>
        <w:t xml:space="preserve">Update login flow to block inactive master/sub-user accounts.</w:t>
      </w:r>
    </w:p>
    <w:p>
      <w:pPr>
        <w:pStyle w:val="BodyText"/>
      </w:pPr>
      <w:r>
        <w:t xml:space="preserve">Show clear message:</w:t>
      </w:r>
    </w:p>
    <w:p>
      <w:pPr>
        <w:pStyle w:val="SourceCode"/>
      </w:pPr>
      <w:r>
        <w:rPr>
          <w:rStyle w:val="VerbatimChar"/>
        </w:rPr>
        <w:t xml:space="preserve">Your account is suspended or inactive. Please contact support.</w:t>
      </w:r>
    </w:p>
    <w:p>
      <w:pPr>
        <w:pStyle w:val="FirstParagraph"/>
      </w:pPr>
      <w:r>
        <w:t xml:space="preserve">Do not show generic login failure for this case.</w:t>
      </w:r>
    </w:p>
    <w:p>
      <w:pPr>
        <w:pStyle w:val="BodyText"/>
      </w:pPr>
      <w:r>
        <w:t xml:space="preserve">Platform users bypass this check.</w:t>
      </w:r>
    </w:p>
    <w:p>
      <w:r>
        <w:pict>
          <v:rect style="width:0;height:1.5pt" o:hralign="center" o:hrstd="t" o:hr="t"/>
        </w:pict>
      </w:r>
    </w:p>
    <w:bookmarkEnd w:id="39"/>
    <w:bookmarkStart w:id="40" w:name="subscription-placeholder"/>
    <w:p>
      <w:pPr>
        <w:pStyle w:val="Heading1"/>
      </w:pPr>
      <w:r>
        <w:t xml:space="preserve">14. Subscription placeholder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model.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NormalTok"/>
        </w:rPr>
        <w:t xml:space="preserve">master_account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models.OneToOneField(</w:t>
      </w:r>
      <w:r>
        <w:br/>
      </w:r>
      <w:r>
        <w:rPr>
          <w:rStyle w:val="NormalTok"/>
        </w:rPr>
        <w:t xml:space="preserve">    Account,</w:t>
      </w:r>
      <w:r>
        <w:br/>
      </w:r>
      <w:r>
        <w:rPr>
          <w:rStyle w:val="NormalTok"/>
        </w:rPr>
        <w:t xml:space="preserve">   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SubscriptionStatus.choices,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SubscriptionStatus.TRIAL,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Choices: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SubscriptionStatus(models.TextChoices):</w:t>
      </w:r>
      <w:r>
        <w:br/>
      </w:r>
      <w:r>
        <w:rPr>
          <w:rStyle w:val="NormalTok"/>
        </w:rPr>
        <w:t xml:space="preserve">    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"Trial"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</w:p>
    <w:p>
      <w:pPr>
        <w:pStyle w:val="FirstParagraph"/>
      </w:pPr>
      <w:r>
        <w:t xml:space="preserve">No enforcement yet.</w:t>
      </w:r>
    </w:p>
    <w:p>
      <w:pPr>
        <w:pStyle w:val="BodyText"/>
      </w:pPr>
      <w:r>
        <w:t xml:space="preserve">Automatically create a default TRIAL subscription when a new master account is created.</w:t>
      </w:r>
    </w:p>
    <w:p>
      <w:pPr>
        <w:pStyle w:val="BodyText"/>
      </w:pPr>
      <w:r>
        <w:t xml:space="preserve">Backfill existing non-platform master accounts.</w:t>
      </w:r>
    </w:p>
    <w:p>
      <w:r>
        <w:pict>
          <v:rect style="width:0;height:1.5pt" o:hralign="center" o:hrstd="t" o:hr="t"/>
        </w:pict>
      </w:r>
    </w:p>
    <w:bookmarkEnd w:id="40"/>
    <w:bookmarkStart w:id="41" w:name="required-tests"/>
    <w:p>
      <w:pPr>
        <w:pStyle w:val="Heading1"/>
      </w:pPr>
      <w:r>
        <w:t xml:space="preserve">15. Required tests</w:t>
      </w:r>
    </w:p>
    <w:p>
      <w:pPr>
        <w:pStyle w:val="FirstParagraph"/>
      </w:pPr>
      <w:r>
        <w:t xml:space="preserve">Add automated tests for:</w:t>
      </w:r>
    </w:p>
    <w:p>
      <w:pPr>
        <w:pStyle w:val="Compact"/>
        <w:numPr>
          <w:ilvl w:val="0"/>
          <w:numId w:val="1023"/>
        </w:numPr>
      </w:pPr>
      <w:r>
        <w:t xml:space="preserve">Platform user accessible units/properties returns everything.</w:t>
      </w:r>
    </w:p>
    <w:p>
      <w:pPr>
        <w:pStyle w:val="Compact"/>
        <w:numPr>
          <w:ilvl w:val="0"/>
          <w:numId w:val="1023"/>
        </w:numPr>
      </w:pPr>
      <w:r>
        <w:t xml:space="preserve">Master account under quota gets all owned property units automatically.</w:t>
      </w:r>
    </w:p>
    <w:p>
      <w:pPr>
        <w:pStyle w:val="Compact"/>
        <w:numPr>
          <w:ilvl w:val="0"/>
          <w:numId w:val="1023"/>
        </w:numPr>
      </w:pPr>
      <w:r>
        <w:t xml:space="preserve">Master account over quota uses explicit licensed_units only.</w:t>
      </w:r>
    </w:p>
    <w:p>
      <w:pPr>
        <w:pStyle w:val="Compact"/>
        <w:numPr>
          <w:ilvl w:val="0"/>
          <w:numId w:val="1023"/>
        </w:numPr>
      </w:pPr>
      <w:r>
        <w:t xml:space="preserve">Sub-user with managed_properties sees only units in those properties and only if master can access those units.</w:t>
      </w:r>
    </w:p>
    <w:p>
      <w:pPr>
        <w:pStyle w:val="Compact"/>
        <w:numPr>
          <w:ilvl w:val="0"/>
          <w:numId w:val="1023"/>
        </w:numPr>
      </w:pPr>
      <w:r>
        <w:t xml:space="preserve">Sub-user with no managed_properties sees all master accessible units.</w:t>
      </w:r>
    </w:p>
    <w:p>
      <w:pPr>
        <w:pStyle w:val="Compact"/>
        <w:numPr>
          <w:ilvl w:val="0"/>
          <w:numId w:val="1023"/>
        </w:numPr>
      </w:pPr>
      <w:r>
        <w:t xml:space="preserve">License edit exceeding quota fails with no partial M2M save.</w:t>
      </w:r>
    </w:p>
    <w:p>
      <w:pPr>
        <w:pStyle w:val="Compact"/>
        <w:numPr>
          <w:ilvl w:val="0"/>
          <w:numId w:val="1023"/>
        </w:numPr>
      </w:pPr>
      <w:r>
        <w:t xml:space="preserve">License edit with unit from another master’s property is rejected.</w:t>
      </w:r>
    </w:p>
    <w:p>
      <w:pPr>
        <w:pStyle w:val="Compact"/>
        <w:numPr>
          <w:ilvl w:val="0"/>
          <w:numId w:val="1023"/>
        </w:numPr>
      </w:pPr>
      <w:r>
        <w:t xml:space="preserve">Property transfer removes old master licensed units.</w:t>
      </w:r>
    </w:p>
    <w:p>
      <w:pPr>
        <w:pStyle w:val="Compact"/>
        <w:numPr>
          <w:ilvl w:val="0"/>
          <w:numId w:val="1023"/>
        </w:numPr>
      </w:pPr>
      <w:r>
        <w:t xml:space="preserve">Property transfer removes old master sub-user managed_properties.</w:t>
      </w:r>
    </w:p>
    <w:p>
      <w:pPr>
        <w:pStyle w:val="Compact"/>
        <w:numPr>
          <w:ilvl w:val="0"/>
          <w:numId w:val="1023"/>
        </w:numPr>
      </w:pPr>
      <w:r>
        <w:t xml:space="preserve">Property transfer does not change Lease/Invoice/Payment/Tenant FKs or field values.</w:t>
      </w:r>
    </w:p>
    <w:p>
      <w:pPr>
        <w:pStyle w:val="Compact"/>
        <w:numPr>
          <w:ilvl w:val="0"/>
          <w:numId w:val="1023"/>
        </w:numPr>
      </w:pPr>
      <w:r>
        <w:t xml:space="preserve">Deleting master with sub-users is blocked by PROTECT.</w:t>
      </w:r>
    </w:p>
    <w:p>
      <w:pPr>
        <w:pStyle w:val="Compact"/>
        <w:numPr>
          <w:ilvl w:val="0"/>
          <w:numId w:val="1023"/>
        </w:numPr>
      </w:pPr>
      <w:r>
        <w:t xml:space="preserve">Suspended master cannot log in.</w:t>
      </w:r>
    </w:p>
    <w:p>
      <w:pPr>
        <w:pStyle w:val="Compact"/>
        <w:numPr>
          <w:ilvl w:val="0"/>
          <w:numId w:val="1023"/>
        </w:numPr>
      </w:pPr>
      <w:r>
        <w:t xml:space="preserve">Suspended master’s sub-user cannot log in.</w:t>
      </w:r>
    </w:p>
    <w:p>
      <w:pPr>
        <w:pStyle w:val="Compact"/>
        <w:numPr>
          <w:ilvl w:val="0"/>
          <w:numId w:val="1023"/>
        </w:numPr>
      </w:pPr>
      <w:r>
        <w:t xml:space="preserve">Platform user login bypasses account status.</w:t>
      </w:r>
    </w:p>
    <w:p>
      <w:pPr>
        <w:pStyle w:val="Compact"/>
        <w:numPr>
          <w:ilvl w:val="0"/>
          <w:numId w:val="1023"/>
        </w:numPr>
      </w:pPr>
      <w:r>
        <w:t xml:space="preserve">Subscription trial row is created for new master accounts.</w:t>
      </w:r>
    </w:p>
    <w:p>
      <w:r>
        <w:pict>
          <v:rect style="width:0;height:1.5pt" o:hralign="center" o:hrstd="t" o:hr="t"/>
        </w:pict>
      </w:r>
    </w:p>
    <w:bookmarkEnd w:id="41"/>
    <w:bookmarkStart w:id="42" w:name="do-not-implement-yet"/>
    <w:p>
      <w:pPr>
        <w:pStyle w:val="Heading1"/>
      </w:pPr>
      <w:r>
        <w:t xml:space="preserve">16. Do not implement yet</w:t>
      </w:r>
    </w:p>
    <w:p>
      <w:pPr>
        <w:pStyle w:val="FirstParagraph"/>
      </w:pPr>
      <w:r>
        <w:t xml:space="preserve">Do not implement these in this phase unless explicitly asked later:</w:t>
      </w:r>
    </w:p>
    <w:p>
      <w:pPr>
        <w:pStyle w:val="Compact"/>
        <w:numPr>
          <w:ilvl w:val="0"/>
          <w:numId w:val="1024"/>
        </w:numPr>
      </w:pPr>
      <w:r>
        <w:t xml:space="preserve">Master self-service portal</w:t>
      </w:r>
    </w:p>
    <w:p>
      <w:pPr>
        <w:pStyle w:val="Compact"/>
        <w:numPr>
          <w:ilvl w:val="0"/>
          <w:numId w:val="1024"/>
        </w:numPr>
      </w:pPr>
      <w:r>
        <w:t xml:space="preserve">Support messaging</w:t>
      </w:r>
    </w:p>
    <w:p>
      <w:pPr>
        <w:pStyle w:val="Compact"/>
        <w:numPr>
          <w:ilvl w:val="0"/>
          <w:numId w:val="1024"/>
        </w:numPr>
      </w:pPr>
      <w:r>
        <w:t xml:space="preserve">WhatsApp password reset for sub-users</w:t>
      </w:r>
    </w:p>
    <w:p>
      <w:pPr>
        <w:pStyle w:val="FirstParagraph"/>
      </w:pPr>
      <w:r>
        <w:t xml:space="preserve">Leave clear TODO notes only in the architecture document if needed, but do not add commented-out code to app files.</w:t>
      </w:r>
    </w:p>
    <w:p>
      <w:r>
        <w:pict>
          <v:rect style="width:0;height:1.5pt" o:hralign="center" o:hrstd="t" o:hr="t"/>
        </w:pict>
      </w:r>
    </w:p>
    <w:bookmarkEnd w:id="42"/>
    <w:bookmarkStart w:id="43" w:name="final-deliverable"/>
    <w:p>
      <w:pPr>
        <w:pStyle w:val="Heading1"/>
      </w:pPr>
      <w:r>
        <w:t xml:space="preserve">Final deliverable</w:t>
      </w:r>
    </w:p>
    <w:p>
      <w:pPr>
        <w:pStyle w:val="FirstParagraph"/>
      </w:pPr>
      <w:r>
        <w:t xml:space="preserve">After implementation:</w:t>
      </w:r>
    </w:p>
    <w:p>
      <w:pPr>
        <w:pStyle w:val="Compact"/>
        <w:numPr>
          <w:ilvl w:val="0"/>
          <w:numId w:val="1025"/>
        </w:numPr>
      </w:pPr>
      <w:r>
        <w:t xml:space="preserve">Run migrations.</w:t>
      </w:r>
    </w:p>
    <w:p>
      <w:pPr>
        <w:pStyle w:val="Compact"/>
        <w:numPr>
          <w:ilvl w:val="0"/>
          <w:numId w:val="1025"/>
        </w:numPr>
      </w:pPr>
      <w:r>
        <w:t xml:space="preserve">Run tests.</w:t>
      </w:r>
    </w:p>
    <w:p>
      <w:pPr>
        <w:pStyle w:val="Compact"/>
        <w:numPr>
          <w:ilvl w:val="0"/>
          <w:numId w:val="1025"/>
        </w:numPr>
      </w:pPr>
      <w:r>
        <w:t xml:space="preserve">Report changed files.</w:t>
      </w:r>
    </w:p>
    <w:p>
      <w:pPr>
        <w:pStyle w:val="Compact"/>
        <w:numPr>
          <w:ilvl w:val="0"/>
          <w:numId w:val="1025"/>
        </w:numPr>
      </w:pPr>
      <w:r>
        <w:t xml:space="preserve">Summarize how scoping was applied.</w:t>
      </w:r>
    </w:p>
    <w:p>
      <w:pPr>
        <w:pStyle w:val="Compact"/>
        <w:numPr>
          <w:ilvl w:val="0"/>
          <w:numId w:val="1025"/>
        </w:numPr>
      </w:pPr>
      <w:r>
        <w:t xml:space="preserve">Mention any views that still need manual scoping review if uncertain.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2026-06-30T11:21:05Z</dcterms:created>
  <dcterms:modified xsi:type="dcterms:W3CDTF">2026-06-30T11:21:05Z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