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8E7B9" w14:textId="6F8C6390" w:rsidR="00B94CD0" w:rsidRDefault="00BD0FED">
      <w:r>
        <w:t>Microsoft Incentives Claims</w:t>
      </w:r>
    </w:p>
    <w:p w14:paraId="3001B863" w14:textId="77777777" w:rsidR="00BD0FED" w:rsidRDefault="00BD0FED"/>
    <w:p w14:paraId="4E93B970" w14:textId="0F169EA0" w:rsidR="00BD0FED" w:rsidRDefault="00BD0FED" w:rsidP="00BD0FED">
      <w:pPr>
        <w:pStyle w:val="ListParagraph"/>
        <w:numPr>
          <w:ilvl w:val="0"/>
          <w:numId w:val="1"/>
        </w:numPr>
      </w:pPr>
      <w:r>
        <w:t xml:space="preserve">Log into the Microsoft Partner Centre: </w:t>
      </w:r>
      <w:hyperlink r:id="rId5" w:history="1">
        <w:r w:rsidRPr="007254AD">
          <w:rPr>
            <w:rStyle w:val="Hyperlink"/>
          </w:rPr>
          <w:t>https://partner.microsoft.com/en-us/dashboard/home</w:t>
        </w:r>
      </w:hyperlink>
    </w:p>
    <w:p w14:paraId="0EE02934" w14:textId="6BAB22D4" w:rsidR="00BD0FED" w:rsidRDefault="00BD0FED" w:rsidP="00BD0FED">
      <w:pPr>
        <w:pStyle w:val="ListParagraph"/>
        <w:numPr>
          <w:ilvl w:val="0"/>
          <w:numId w:val="1"/>
        </w:numPr>
      </w:pPr>
      <w:r>
        <w:t>Click “Incentives”</w:t>
      </w:r>
    </w:p>
    <w:p w14:paraId="5C093BF4" w14:textId="61754A71" w:rsidR="00BD0FED" w:rsidRDefault="00BD0FED" w:rsidP="00BD0FED">
      <w:pPr>
        <w:pStyle w:val="ListParagraph"/>
        <w:numPr>
          <w:ilvl w:val="0"/>
          <w:numId w:val="1"/>
        </w:numPr>
      </w:pPr>
      <w:r>
        <w:t>On left-hand menu, click “Customer Claims”</w:t>
      </w:r>
    </w:p>
    <w:p w14:paraId="36FEB53F" w14:textId="4EC763E7" w:rsidR="00BD0FED" w:rsidRDefault="00BD0FED" w:rsidP="00BD0FED">
      <w:pPr>
        <w:pStyle w:val="ListParagraph"/>
        <w:numPr>
          <w:ilvl w:val="0"/>
          <w:numId w:val="1"/>
        </w:numPr>
      </w:pPr>
      <w:r>
        <w:t>Under Modern Work and Security – Click Add Customer -&gt; User or Consume</w:t>
      </w:r>
      <w:r>
        <w:br/>
      </w:r>
      <w:r w:rsidRPr="00BD0FED">
        <w:drawing>
          <wp:inline distT="0" distB="0" distL="0" distR="0" wp14:anchorId="52508409" wp14:editId="744095BE">
            <wp:extent cx="4896533" cy="1619476"/>
            <wp:effectExtent l="0" t="0" r="0" b="0"/>
            <wp:docPr id="3451392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39283" name="Picture 1" descr="A screen shot of a computer&#10;&#10;Description automatically generated"/>
                    <pic:cNvPicPr/>
                  </pic:nvPicPr>
                  <pic:blipFill>
                    <a:blip r:embed="rId6"/>
                    <a:stretch>
                      <a:fillRect/>
                    </a:stretch>
                  </pic:blipFill>
                  <pic:spPr>
                    <a:xfrm>
                      <a:off x="0" y="0"/>
                      <a:ext cx="4896533" cy="1619476"/>
                    </a:xfrm>
                    <a:prstGeom prst="rect">
                      <a:avLst/>
                    </a:prstGeom>
                  </pic:spPr>
                </pic:pic>
              </a:graphicData>
            </a:graphic>
          </wp:inline>
        </w:drawing>
      </w:r>
    </w:p>
    <w:p w14:paraId="52D5EF0D" w14:textId="73441254" w:rsidR="00BD0FED" w:rsidRDefault="00BD0FED" w:rsidP="00BD0FED">
      <w:pPr>
        <w:pStyle w:val="ListParagraph"/>
        <w:numPr>
          <w:ilvl w:val="0"/>
          <w:numId w:val="1"/>
        </w:numPr>
      </w:pPr>
      <w:r>
        <w:t>Enter a name for the claim (</w:t>
      </w:r>
      <w:proofErr w:type="spellStart"/>
      <w:r>
        <w:t>i.e</w:t>
      </w:r>
      <w:proofErr w:type="spellEnd"/>
      <w:r>
        <w:t xml:space="preserve"> </w:t>
      </w:r>
      <w:proofErr w:type="spellStart"/>
      <w:r>
        <w:t>Envestra</w:t>
      </w:r>
      <w:proofErr w:type="spellEnd"/>
      <w:r>
        <w:t xml:space="preserve"> Onboarding / </w:t>
      </w:r>
      <w:proofErr w:type="spellStart"/>
      <w:r>
        <w:t>Banctrust</w:t>
      </w:r>
      <w:proofErr w:type="spellEnd"/>
      <w:r>
        <w:t xml:space="preserve"> Teams Phone System / </w:t>
      </w:r>
      <w:proofErr w:type="spellStart"/>
      <w:r>
        <w:t>etc</w:t>
      </w:r>
      <w:proofErr w:type="spellEnd"/>
      <w:r>
        <w:t>)</w:t>
      </w:r>
    </w:p>
    <w:p w14:paraId="6F1528EE" w14:textId="2DCAE4FC" w:rsidR="00BD0FED" w:rsidRDefault="00BD0FED" w:rsidP="00BD0FED">
      <w:pPr>
        <w:pStyle w:val="ListParagraph"/>
        <w:numPr>
          <w:ilvl w:val="0"/>
          <w:numId w:val="1"/>
        </w:numPr>
      </w:pPr>
      <w:r>
        <w:t>Select a Partner Location from the dropdown menu</w:t>
      </w:r>
    </w:p>
    <w:p w14:paraId="5A6AD4C4" w14:textId="4B8106C4" w:rsidR="00BD0FED" w:rsidRDefault="00BD0FED" w:rsidP="00BD0FED">
      <w:pPr>
        <w:pStyle w:val="ListParagraph"/>
        <w:numPr>
          <w:ilvl w:val="1"/>
          <w:numId w:val="1"/>
        </w:numPr>
      </w:pPr>
      <w:r>
        <w:t>ZA – 3323599</w:t>
      </w:r>
    </w:p>
    <w:p w14:paraId="31198E47" w14:textId="48A6308C" w:rsidR="00BD0FED" w:rsidRDefault="00BD0FED" w:rsidP="00BD0FED">
      <w:pPr>
        <w:pStyle w:val="ListParagraph"/>
        <w:numPr>
          <w:ilvl w:val="1"/>
          <w:numId w:val="1"/>
        </w:numPr>
      </w:pPr>
      <w:r>
        <w:t>UK – 6323212</w:t>
      </w:r>
    </w:p>
    <w:p w14:paraId="670D9594" w14:textId="6B825488" w:rsidR="00BD0FED" w:rsidRDefault="00BD0FED" w:rsidP="00BD0FED">
      <w:pPr>
        <w:pStyle w:val="ListParagraph"/>
        <w:numPr>
          <w:ilvl w:val="1"/>
          <w:numId w:val="1"/>
        </w:numPr>
      </w:pPr>
      <w:r>
        <w:t>SGE – 6767325</w:t>
      </w:r>
    </w:p>
    <w:p w14:paraId="68C0AAA7" w14:textId="7E591748" w:rsidR="00BD0FED" w:rsidRDefault="00BD0FED" w:rsidP="00BD0FED">
      <w:pPr>
        <w:pStyle w:val="ListParagraph"/>
        <w:numPr>
          <w:ilvl w:val="1"/>
          <w:numId w:val="1"/>
        </w:numPr>
      </w:pPr>
      <w:r>
        <w:t>US – 6907179</w:t>
      </w:r>
      <w:r>
        <w:br/>
      </w:r>
      <w:r w:rsidRPr="00BD0FED">
        <w:drawing>
          <wp:inline distT="0" distB="0" distL="0" distR="0" wp14:anchorId="3ADF1DCB" wp14:editId="55129CF1">
            <wp:extent cx="5449028" cy="3162300"/>
            <wp:effectExtent l="0" t="0" r="0" b="0"/>
            <wp:docPr id="1130855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55835" name="Picture 1" descr="A screenshot of a computer&#10;&#10;Description automatically generated"/>
                    <pic:cNvPicPr/>
                  </pic:nvPicPr>
                  <pic:blipFill>
                    <a:blip r:embed="rId7"/>
                    <a:stretch>
                      <a:fillRect/>
                    </a:stretch>
                  </pic:blipFill>
                  <pic:spPr>
                    <a:xfrm>
                      <a:off x="0" y="0"/>
                      <a:ext cx="5466710" cy="3172562"/>
                    </a:xfrm>
                    <a:prstGeom prst="rect">
                      <a:avLst/>
                    </a:prstGeom>
                  </pic:spPr>
                </pic:pic>
              </a:graphicData>
            </a:graphic>
          </wp:inline>
        </w:drawing>
      </w:r>
    </w:p>
    <w:p w14:paraId="7CB9D15D" w14:textId="6C523F8A" w:rsidR="00BD0FED" w:rsidRDefault="00BD0FED" w:rsidP="00BD0FED">
      <w:pPr>
        <w:pStyle w:val="ListParagraph"/>
        <w:numPr>
          <w:ilvl w:val="0"/>
          <w:numId w:val="1"/>
        </w:numPr>
      </w:pPr>
      <w:r>
        <w:lastRenderedPageBreak/>
        <w:t>Enter in Tenant ID for the Customer</w:t>
      </w:r>
    </w:p>
    <w:p w14:paraId="3A8895DA" w14:textId="45A85C45" w:rsidR="00BD0FED" w:rsidRDefault="00BD0FED" w:rsidP="00BD0FED">
      <w:pPr>
        <w:pStyle w:val="ListParagraph"/>
        <w:numPr>
          <w:ilvl w:val="1"/>
          <w:numId w:val="1"/>
        </w:numPr>
      </w:pPr>
      <w:r>
        <w:t>Tech Team can retrieve this information from the customer tenant</w:t>
      </w:r>
    </w:p>
    <w:p w14:paraId="032BF53A" w14:textId="3A44A34C" w:rsidR="00BD0FED" w:rsidRDefault="00BD0FED" w:rsidP="00BD0FED">
      <w:pPr>
        <w:pStyle w:val="ListParagraph"/>
        <w:numPr>
          <w:ilvl w:val="1"/>
          <w:numId w:val="1"/>
        </w:numPr>
      </w:pPr>
      <w:r>
        <w:t>It should look similar to the below:</w:t>
      </w:r>
      <w:r>
        <w:br/>
      </w:r>
      <w:r w:rsidRPr="00BD0FED">
        <w:drawing>
          <wp:inline distT="0" distB="0" distL="0" distR="0" wp14:anchorId="7639800F" wp14:editId="26FA2DD4">
            <wp:extent cx="3848637" cy="628738"/>
            <wp:effectExtent l="0" t="0" r="0" b="0"/>
            <wp:docPr id="227348460"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48460" name="Picture 1" descr="A black and white screen with white text&#10;&#10;Description automatically generated"/>
                    <pic:cNvPicPr/>
                  </pic:nvPicPr>
                  <pic:blipFill>
                    <a:blip r:embed="rId8"/>
                    <a:stretch>
                      <a:fillRect/>
                    </a:stretch>
                  </pic:blipFill>
                  <pic:spPr>
                    <a:xfrm>
                      <a:off x="0" y="0"/>
                      <a:ext cx="3848637" cy="628738"/>
                    </a:xfrm>
                    <a:prstGeom prst="rect">
                      <a:avLst/>
                    </a:prstGeom>
                  </pic:spPr>
                </pic:pic>
              </a:graphicData>
            </a:graphic>
          </wp:inline>
        </w:drawing>
      </w:r>
    </w:p>
    <w:p w14:paraId="6646C925" w14:textId="5B7C24CC" w:rsidR="00BD0FED" w:rsidRDefault="00BD0FED" w:rsidP="00BD0FED">
      <w:pPr>
        <w:pStyle w:val="ListParagraph"/>
        <w:numPr>
          <w:ilvl w:val="0"/>
          <w:numId w:val="1"/>
        </w:numPr>
      </w:pPr>
      <w:r>
        <w:t>Click Next</w:t>
      </w:r>
    </w:p>
    <w:p w14:paraId="426404C5" w14:textId="7DB224B3" w:rsidR="00BD0FED" w:rsidRDefault="00BD0FED" w:rsidP="00BD0FED">
      <w:pPr>
        <w:pStyle w:val="ListParagraph"/>
        <w:numPr>
          <w:ilvl w:val="0"/>
          <w:numId w:val="1"/>
        </w:numPr>
      </w:pPr>
      <w:r>
        <w:t>Select the workloads associated with this claim. These must be mentioned, by name, in the scope of work document (usually our proposal document), the highlighted below are typical for a customer on E5 licensing</w:t>
      </w:r>
      <w:r>
        <w:br/>
      </w:r>
      <w:r w:rsidRPr="00BD0FED">
        <w:drawing>
          <wp:inline distT="0" distB="0" distL="0" distR="0" wp14:anchorId="7A748C41" wp14:editId="3754144E">
            <wp:extent cx="5562600" cy="5949000"/>
            <wp:effectExtent l="0" t="0" r="0" b="0"/>
            <wp:docPr id="1317559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59883" name="Picture 1" descr="A screenshot of a computer&#10;&#10;Description automatically generated"/>
                    <pic:cNvPicPr/>
                  </pic:nvPicPr>
                  <pic:blipFill>
                    <a:blip r:embed="rId9"/>
                    <a:stretch>
                      <a:fillRect/>
                    </a:stretch>
                  </pic:blipFill>
                  <pic:spPr>
                    <a:xfrm>
                      <a:off x="0" y="0"/>
                      <a:ext cx="5572458" cy="5959543"/>
                    </a:xfrm>
                    <a:prstGeom prst="rect">
                      <a:avLst/>
                    </a:prstGeom>
                  </pic:spPr>
                </pic:pic>
              </a:graphicData>
            </a:graphic>
          </wp:inline>
        </w:drawing>
      </w:r>
    </w:p>
    <w:p w14:paraId="0B2C9717" w14:textId="74DCEB80" w:rsidR="00BD0FED" w:rsidRDefault="00BD0FED" w:rsidP="00BD0FED">
      <w:pPr>
        <w:pStyle w:val="ListParagraph"/>
        <w:numPr>
          <w:ilvl w:val="0"/>
          <w:numId w:val="1"/>
        </w:numPr>
      </w:pPr>
      <w:r>
        <w:lastRenderedPageBreak/>
        <w:t xml:space="preserve">Enter customer’s contact information in the first </w:t>
      </w:r>
      <w:r w:rsidR="00B07DA4">
        <w:t>3</w:t>
      </w:r>
      <w:r>
        <w:t xml:space="preserve"> blocks (this must match the signatory on the proposal document</w:t>
      </w:r>
    </w:p>
    <w:p w14:paraId="5FD5E06A" w14:textId="0C5BC344" w:rsidR="00BD0FED" w:rsidRDefault="00BD0FED" w:rsidP="00BD0FED">
      <w:pPr>
        <w:pStyle w:val="ListParagraph"/>
        <w:numPr>
          <w:ilvl w:val="0"/>
          <w:numId w:val="1"/>
        </w:numPr>
      </w:pPr>
      <w:r>
        <w:t>Enter your contact information in the last 2 blocks.</w:t>
      </w:r>
    </w:p>
    <w:p w14:paraId="69F102F8" w14:textId="6F768547" w:rsidR="00B07DA4" w:rsidRDefault="00B07DA4" w:rsidP="00BD0FED">
      <w:pPr>
        <w:pStyle w:val="ListParagraph"/>
        <w:numPr>
          <w:ilvl w:val="0"/>
          <w:numId w:val="1"/>
        </w:numPr>
      </w:pPr>
      <w:r>
        <w:t>Click Next</w:t>
      </w:r>
    </w:p>
    <w:p w14:paraId="3296FF44" w14:textId="5E4777C4" w:rsidR="00B07DA4" w:rsidRDefault="00B07DA4" w:rsidP="00B07DA4">
      <w:pPr>
        <w:pStyle w:val="ListParagraph"/>
        <w:numPr>
          <w:ilvl w:val="1"/>
          <w:numId w:val="1"/>
        </w:numPr>
      </w:pPr>
      <w:r>
        <w:t>You may be prompted to enter in this field afterwards, the reason for the email address being different to the Office 365 tenant must be given</w:t>
      </w:r>
      <w:r>
        <w:br/>
      </w:r>
      <w:r w:rsidRPr="00B07DA4">
        <w:drawing>
          <wp:inline distT="0" distB="0" distL="0" distR="0" wp14:anchorId="76CA87F8" wp14:editId="52CF3944">
            <wp:extent cx="4020111" cy="219106"/>
            <wp:effectExtent l="0" t="0" r="0" b="9525"/>
            <wp:docPr id="31510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6133" name=""/>
                    <pic:cNvPicPr/>
                  </pic:nvPicPr>
                  <pic:blipFill>
                    <a:blip r:embed="rId10"/>
                    <a:stretch>
                      <a:fillRect/>
                    </a:stretch>
                  </pic:blipFill>
                  <pic:spPr>
                    <a:xfrm>
                      <a:off x="0" y="0"/>
                      <a:ext cx="4020111" cy="219106"/>
                    </a:xfrm>
                    <a:prstGeom prst="rect">
                      <a:avLst/>
                    </a:prstGeom>
                  </pic:spPr>
                </pic:pic>
              </a:graphicData>
            </a:graphic>
          </wp:inline>
        </w:drawing>
      </w:r>
    </w:p>
    <w:p w14:paraId="69266DC0" w14:textId="2EEEADFA" w:rsidR="00B07DA4" w:rsidRDefault="00B07DA4" w:rsidP="00B07DA4">
      <w:pPr>
        <w:pStyle w:val="ListParagraph"/>
        <w:numPr>
          <w:ilvl w:val="0"/>
          <w:numId w:val="1"/>
        </w:numPr>
      </w:pPr>
      <w:r>
        <w:t>Click “Add Customer”</w:t>
      </w:r>
    </w:p>
    <w:p w14:paraId="13BFE8D9" w14:textId="1A65D81D" w:rsidR="00B07DA4" w:rsidRDefault="00B07DA4" w:rsidP="00B07DA4">
      <w:pPr>
        <w:pStyle w:val="ListParagraph"/>
        <w:numPr>
          <w:ilvl w:val="0"/>
          <w:numId w:val="1"/>
        </w:numPr>
      </w:pPr>
      <w:r>
        <w:t>This will open the claim details page</w:t>
      </w:r>
    </w:p>
    <w:p w14:paraId="0A0DBD6C" w14:textId="0018A000" w:rsidR="00B07DA4" w:rsidRDefault="00B07DA4" w:rsidP="00B07DA4">
      <w:pPr>
        <w:pStyle w:val="ListParagraph"/>
        <w:numPr>
          <w:ilvl w:val="0"/>
          <w:numId w:val="1"/>
        </w:numPr>
      </w:pPr>
      <w:r>
        <w:t>Upload our scope of work document, this must contain:</w:t>
      </w:r>
    </w:p>
    <w:p w14:paraId="72E63F70" w14:textId="5674158B" w:rsidR="00B07DA4" w:rsidRDefault="00B07DA4" w:rsidP="00B07DA4">
      <w:pPr>
        <w:pStyle w:val="ListParagraph"/>
        <w:numPr>
          <w:ilvl w:val="1"/>
          <w:numId w:val="1"/>
        </w:numPr>
      </w:pPr>
      <w:r>
        <w:t>The workloads from the above step, mentioned by name</w:t>
      </w:r>
    </w:p>
    <w:p w14:paraId="3C650217" w14:textId="67667C95" w:rsidR="00B07DA4" w:rsidRDefault="00B07DA4" w:rsidP="00B07DA4">
      <w:pPr>
        <w:pStyle w:val="ListParagraph"/>
        <w:numPr>
          <w:ilvl w:val="1"/>
          <w:numId w:val="1"/>
        </w:numPr>
      </w:pPr>
      <w:r>
        <w:t xml:space="preserve">The customer’s signature, an </w:t>
      </w:r>
      <w:proofErr w:type="spellStart"/>
      <w:r>
        <w:t>eCert</w:t>
      </w:r>
      <w:proofErr w:type="spellEnd"/>
      <w:r>
        <w:t xml:space="preserve"> must be included, or MS will say the signature cannot be validated</w:t>
      </w:r>
    </w:p>
    <w:p w14:paraId="10D800A9" w14:textId="3614EF52" w:rsidR="00B07DA4" w:rsidRDefault="00B07DA4" w:rsidP="00B07DA4">
      <w:pPr>
        <w:pStyle w:val="ListParagraph"/>
        <w:numPr>
          <w:ilvl w:val="1"/>
          <w:numId w:val="1"/>
        </w:numPr>
      </w:pPr>
      <w:r>
        <w:t>The scope in the document must not be transactional in nature, it must show that we’ve either trained, or physically worked on the specific workload. Just selling the product is not sufficient for these claims.</w:t>
      </w:r>
    </w:p>
    <w:p w14:paraId="6B60E464" w14:textId="6DBBF89A" w:rsidR="00B07DA4" w:rsidRDefault="00B07DA4" w:rsidP="00B07DA4">
      <w:pPr>
        <w:pStyle w:val="ListParagraph"/>
        <w:numPr>
          <w:ilvl w:val="0"/>
          <w:numId w:val="1"/>
        </w:numPr>
      </w:pPr>
      <w:r>
        <w:t>Add comments if the scope document above needs additional explanation.</w:t>
      </w:r>
    </w:p>
    <w:p w14:paraId="46EDB57B" w14:textId="2D4977D7" w:rsidR="00B07DA4" w:rsidRDefault="00B07DA4" w:rsidP="00B07DA4">
      <w:pPr>
        <w:pStyle w:val="ListParagraph"/>
        <w:numPr>
          <w:ilvl w:val="0"/>
          <w:numId w:val="1"/>
        </w:numPr>
      </w:pPr>
      <w:r>
        <w:t>Tick the “I acknowledge that my proof of execution…” box</w:t>
      </w:r>
    </w:p>
    <w:p w14:paraId="3C1ED9F0" w14:textId="0B2C9996" w:rsidR="00B07DA4" w:rsidRDefault="00B07DA4" w:rsidP="00B07DA4">
      <w:pPr>
        <w:pStyle w:val="ListParagraph"/>
        <w:numPr>
          <w:ilvl w:val="0"/>
          <w:numId w:val="1"/>
        </w:numPr>
      </w:pPr>
      <w:r>
        <w:t>Click “Submit Claim.</w:t>
      </w:r>
    </w:p>
    <w:p w14:paraId="08DA1EB1" w14:textId="042FBA41" w:rsidR="00B07DA4" w:rsidRDefault="00B07DA4" w:rsidP="00B07DA4">
      <w:pPr>
        <w:pStyle w:val="ListParagraph"/>
        <w:numPr>
          <w:ilvl w:val="0"/>
          <w:numId w:val="1"/>
        </w:numPr>
      </w:pPr>
      <w:r>
        <w:t>Microsoft will then check our uploaded documents against the workloads we’re claiming for. They’ll either approve, or ask for more information</w:t>
      </w:r>
    </w:p>
    <w:p w14:paraId="10A073DC" w14:textId="247F2FEB" w:rsidR="00B07DA4" w:rsidRDefault="00B07DA4" w:rsidP="00B07DA4">
      <w:pPr>
        <w:pStyle w:val="ListParagraph"/>
        <w:numPr>
          <w:ilvl w:val="1"/>
          <w:numId w:val="1"/>
        </w:numPr>
      </w:pPr>
      <w:proofErr w:type="spellStart"/>
      <w:r>
        <w:t>Evenlake’s</w:t>
      </w:r>
      <w:proofErr w:type="spellEnd"/>
      <w:r>
        <w:t xml:space="preserve"> claim is a good example:</w:t>
      </w:r>
      <w:r>
        <w:br/>
      </w:r>
      <w:r w:rsidRPr="00B07DA4">
        <w:t>https://partner.microsoft.com/dashboard/v2/incentives/customer-association/claim/eaa5456e-0d55-4bcb-90d4-72d914c4fd9c/3217216</w:t>
      </w:r>
    </w:p>
    <w:sectPr w:rsidR="00B0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C7177"/>
    <w:multiLevelType w:val="hybridMultilevel"/>
    <w:tmpl w:val="80FE0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42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ED"/>
    <w:rsid w:val="00056899"/>
    <w:rsid w:val="00726D6A"/>
    <w:rsid w:val="00B07DA4"/>
    <w:rsid w:val="00B94CD0"/>
    <w:rsid w:val="00BD0FED"/>
    <w:rsid w:val="00FF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B429"/>
  <w15:chartTrackingRefBased/>
  <w15:docId w15:val="{243F3728-6453-4A8F-964C-6605F635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FED"/>
    <w:rPr>
      <w:rFonts w:eastAsiaTheme="majorEastAsia" w:cstheme="majorBidi"/>
      <w:color w:val="272727" w:themeColor="text1" w:themeTint="D8"/>
    </w:rPr>
  </w:style>
  <w:style w:type="paragraph" w:styleId="Title">
    <w:name w:val="Title"/>
    <w:basedOn w:val="Normal"/>
    <w:next w:val="Normal"/>
    <w:link w:val="TitleChar"/>
    <w:uiPriority w:val="10"/>
    <w:qFormat/>
    <w:rsid w:val="00BD0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FED"/>
    <w:pPr>
      <w:spacing w:before="160"/>
      <w:jc w:val="center"/>
    </w:pPr>
    <w:rPr>
      <w:i/>
      <w:iCs/>
      <w:color w:val="404040" w:themeColor="text1" w:themeTint="BF"/>
    </w:rPr>
  </w:style>
  <w:style w:type="character" w:customStyle="1" w:styleId="QuoteChar">
    <w:name w:val="Quote Char"/>
    <w:basedOn w:val="DefaultParagraphFont"/>
    <w:link w:val="Quote"/>
    <w:uiPriority w:val="29"/>
    <w:rsid w:val="00BD0FED"/>
    <w:rPr>
      <w:i/>
      <w:iCs/>
      <w:color w:val="404040" w:themeColor="text1" w:themeTint="BF"/>
    </w:rPr>
  </w:style>
  <w:style w:type="paragraph" w:styleId="ListParagraph">
    <w:name w:val="List Paragraph"/>
    <w:basedOn w:val="Normal"/>
    <w:uiPriority w:val="34"/>
    <w:qFormat/>
    <w:rsid w:val="00BD0FED"/>
    <w:pPr>
      <w:ind w:left="720"/>
      <w:contextualSpacing/>
    </w:pPr>
  </w:style>
  <w:style w:type="character" w:styleId="IntenseEmphasis">
    <w:name w:val="Intense Emphasis"/>
    <w:basedOn w:val="DefaultParagraphFont"/>
    <w:uiPriority w:val="21"/>
    <w:qFormat/>
    <w:rsid w:val="00BD0FED"/>
    <w:rPr>
      <w:i/>
      <w:iCs/>
      <w:color w:val="0F4761" w:themeColor="accent1" w:themeShade="BF"/>
    </w:rPr>
  </w:style>
  <w:style w:type="paragraph" w:styleId="IntenseQuote">
    <w:name w:val="Intense Quote"/>
    <w:basedOn w:val="Normal"/>
    <w:next w:val="Normal"/>
    <w:link w:val="IntenseQuoteChar"/>
    <w:uiPriority w:val="30"/>
    <w:qFormat/>
    <w:rsid w:val="00BD0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FED"/>
    <w:rPr>
      <w:i/>
      <w:iCs/>
      <w:color w:val="0F4761" w:themeColor="accent1" w:themeShade="BF"/>
    </w:rPr>
  </w:style>
  <w:style w:type="character" w:styleId="IntenseReference">
    <w:name w:val="Intense Reference"/>
    <w:basedOn w:val="DefaultParagraphFont"/>
    <w:uiPriority w:val="32"/>
    <w:qFormat/>
    <w:rsid w:val="00BD0FED"/>
    <w:rPr>
      <w:b/>
      <w:bCs/>
      <w:smallCaps/>
      <w:color w:val="0F4761" w:themeColor="accent1" w:themeShade="BF"/>
      <w:spacing w:val="5"/>
    </w:rPr>
  </w:style>
  <w:style w:type="character" w:styleId="Hyperlink">
    <w:name w:val="Hyperlink"/>
    <w:basedOn w:val="DefaultParagraphFont"/>
    <w:uiPriority w:val="99"/>
    <w:unhideWhenUsed/>
    <w:rsid w:val="00BD0FED"/>
    <w:rPr>
      <w:color w:val="467886" w:themeColor="hyperlink"/>
      <w:u w:val="single"/>
    </w:rPr>
  </w:style>
  <w:style w:type="character" w:styleId="UnresolvedMention">
    <w:name w:val="Unresolved Mention"/>
    <w:basedOn w:val="DefaultParagraphFont"/>
    <w:uiPriority w:val="99"/>
    <w:semiHidden/>
    <w:unhideWhenUsed/>
    <w:rsid w:val="00BD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artner.microsoft.com/en-us/dashboard/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cd64f38-f662-4510-ae40-da171b211f83}" enabled="1" method="Standard" siteId="{9ce857de-079d-4730-8345-644d982bfb09}"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Evans</dc:creator>
  <cp:keywords/>
  <dc:description/>
  <cp:lastModifiedBy>Christopher Evans</cp:lastModifiedBy>
  <cp:revision>1</cp:revision>
  <dcterms:created xsi:type="dcterms:W3CDTF">2024-11-15T06:43:00Z</dcterms:created>
  <dcterms:modified xsi:type="dcterms:W3CDTF">2024-11-15T07:01:00Z</dcterms:modified>
</cp:coreProperties>
</file>