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B5EE" w14:textId="714097EE" w:rsidR="00E6175A" w:rsidRPr="00FD140C" w:rsidRDefault="005509CA" w:rsidP="002D0326">
      <w:pPr>
        <w:spacing w:before="2400"/>
        <w:ind w:left="576"/>
      </w:pPr>
      <w:r w:rsidRPr="00E77C18">
        <w:rPr>
          <w:noProof/>
        </w:rPr>
        <w:drawing>
          <wp:anchor distT="0" distB="0" distL="114300" distR="114300" simplePos="0" relativeHeight="251682816" behindDoc="1" locked="1" layoutInCell="1" allowOverlap="1" wp14:anchorId="1F4F3AA3" wp14:editId="43D310CE">
            <wp:simplePos x="0" y="0"/>
            <wp:positionH relativeFrom="page">
              <wp:align>right</wp:align>
            </wp:positionH>
            <wp:positionV relativeFrom="page">
              <wp:align>top</wp:align>
            </wp:positionV>
            <wp:extent cx="7772400" cy="100584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925803">
        <w:rPr>
          <w:rFonts w:cs="Arial"/>
          <w:color w:val="FFFFFF" w:themeColor="background1"/>
          <w:sz w:val="80"/>
          <w:szCs w:val="80"/>
        </w:rPr>
        <w:t xml:space="preserve">Audit Log </w:t>
      </w:r>
      <w:r w:rsidR="0098795F" w:rsidRPr="00E77C18">
        <w:rPr>
          <w:rFonts w:cs="Arial"/>
          <w:color w:val="FFFFFF" w:themeColor="background1"/>
          <w:sz w:val="80"/>
          <w:szCs w:val="80"/>
        </w:rPr>
        <w:t>Management Policy</w:t>
      </w:r>
      <w:r w:rsidR="000B65C9">
        <w:rPr>
          <w:rFonts w:cs="Arial"/>
          <w:iCs/>
          <w:color w:val="FFFFFF" w:themeColor="background1"/>
          <w:sz w:val="80"/>
          <w:szCs w:val="80"/>
        </w:rPr>
        <w:t xml:space="preserve"> Template</w:t>
      </w:r>
    </w:p>
    <w:p w14:paraId="18081BD3" w14:textId="0165AE53" w:rsidR="005509CA" w:rsidRDefault="00E95C74" w:rsidP="002D0326">
      <w:pPr>
        <w:spacing w:before="480"/>
        <w:ind w:left="576"/>
        <w:rPr>
          <w:rFonts w:cs="Arial"/>
          <w:b/>
          <w:bCs/>
          <w:color w:val="FFFFFF" w:themeColor="background1"/>
          <w:sz w:val="32"/>
          <w:szCs w:val="32"/>
        </w:rPr>
      </w:pPr>
      <w:r>
        <w:rPr>
          <w:rFonts w:cs="Arial"/>
          <w:b/>
          <w:bCs/>
          <w:color w:val="FFFFFF" w:themeColor="background1"/>
          <w:sz w:val="32"/>
          <w:szCs w:val="32"/>
        </w:rPr>
        <w:t xml:space="preserve">CIS </w:t>
      </w:r>
      <w:r w:rsidR="004F33BC">
        <w:rPr>
          <w:rFonts w:cs="Arial"/>
          <w:b/>
          <w:bCs/>
          <w:color w:val="FFFFFF" w:themeColor="background1"/>
          <w:sz w:val="32"/>
          <w:szCs w:val="32"/>
        </w:rPr>
        <w:t xml:space="preserve">Critical Security </w:t>
      </w:r>
      <w:r w:rsidR="005509CA" w:rsidRPr="00FD140C">
        <w:rPr>
          <w:rFonts w:cs="Arial"/>
          <w:b/>
          <w:bCs/>
          <w:color w:val="FFFFFF" w:themeColor="background1"/>
          <w:sz w:val="32"/>
          <w:szCs w:val="32"/>
        </w:rPr>
        <w:t>Controls</w:t>
      </w:r>
    </w:p>
    <w:p w14:paraId="699E4D9B" w14:textId="3E9980B8" w:rsidR="004F33BC" w:rsidRPr="004F33BC" w:rsidRDefault="008B0852" w:rsidP="002D0326">
      <w:pPr>
        <w:spacing w:before="480"/>
        <w:ind w:left="576"/>
        <w:rPr>
          <w:rFonts w:cs="Arial"/>
          <w:b/>
          <w:bCs/>
          <w:color w:val="FFFFFF" w:themeColor="background1"/>
          <w:sz w:val="28"/>
          <w:szCs w:val="28"/>
        </w:rPr>
      </w:pPr>
      <w:r>
        <w:rPr>
          <w:rFonts w:cs="Arial"/>
          <w:b/>
          <w:bCs/>
          <w:color w:val="FFFFFF" w:themeColor="background1"/>
          <w:sz w:val="28"/>
          <w:szCs w:val="28"/>
        </w:rPr>
        <w:t>November</w:t>
      </w:r>
      <w:r w:rsidR="004F33BC" w:rsidRPr="004F33BC">
        <w:rPr>
          <w:rFonts w:cs="Arial"/>
          <w:b/>
          <w:bCs/>
          <w:color w:val="FFFFFF" w:themeColor="background1"/>
          <w:sz w:val="28"/>
          <w:szCs w:val="28"/>
        </w:rPr>
        <w:t xml:space="preserve"> 2022</w:t>
      </w:r>
    </w:p>
    <w:bookmarkStart w:id="0" w:name="_Toc104374264" w:displacedByCustomXml="next"/>
    <w:bookmarkStart w:id="1" w:name="_Toc117435056" w:displacedByCustomXml="next"/>
    <w:sdt>
      <w:sdtPr>
        <w:rPr>
          <w:rFonts w:eastAsiaTheme="minorHAnsi"/>
          <w:b w:val="0"/>
          <w:bCs w:val="0"/>
          <w:color w:val="000000" w:themeColor="text1"/>
          <w:kern w:val="0"/>
          <w:sz w:val="18"/>
          <w:szCs w:val="18"/>
        </w:rPr>
        <w:id w:val="239446861"/>
        <w:docPartObj>
          <w:docPartGallery w:val="Table of Contents"/>
          <w:docPartUnique/>
        </w:docPartObj>
      </w:sdtPr>
      <w:sdtEndPr>
        <w:rPr>
          <w:rFonts w:eastAsiaTheme="minorEastAsia" w:cs="Arial"/>
          <w:noProof/>
          <w:color w:val="auto"/>
        </w:rPr>
      </w:sdtEndPr>
      <w:sdtContent>
        <w:p w14:paraId="264EA59B" w14:textId="77777777" w:rsidR="00E6175A" w:rsidRPr="00F97E6D" w:rsidRDefault="00E6175A" w:rsidP="00AF4285">
          <w:pPr>
            <w:pStyle w:val="Heading1"/>
            <w:spacing w:after="0"/>
            <w:rPr>
              <w:kern w:val="0"/>
              <w:sz w:val="18"/>
              <w:szCs w:val="18"/>
            </w:rPr>
          </w:pPr>
          <w:r w:rsidRPr="00F97E6D">
            <w:rPr>
              <w:kern w:val="0"/>
              <w:sz w:val="18"/>
              <w:szCs w:val="18"/>
            </w:rPr>
            <w:t>Contents</w:t>
          </w:r>
          <w:bookmarkEnd w:id="1"/>
          <w:bookmarkEnd w:id="0"/>
        </w:p>
        <w:p w14:paraId="726E031F" w14:textId="54313F7D" w:rsidR="00872107" w:rsidRDefault="00E6175A">
          <w:pPr>
            <w:pStyle w:val="TOC1"/>
            <w:rPr>
              <w:rFonts w:asciiTheme="minorHAnsi" w:eastAsiaTheme="minorEastAsia" w:hAnsiTheme="minorHAnsi" w:cstheme="minorBidi"/>
              <w:b w:val="0"/>
              <w:bCs w:val="0"/>
              <w:iCs w:val="0"/>
              <w:noProof/>
              <w:sz w:val="22"/>
              <w:szCs w:val="22"/>
              <w:lang w:val="en-US"/>
            </w:rPr>
          </w:pPr>
          <w:r w:rsidRPr="00F97E6D">
            <w:rPr>
              <w:i/>
              <w:szCs w:val="18"/>
            </w:rPr>
            <w:fldChar w:fldCharType="begin"/>
          </w:r>
          <w:r w:rsidRPr="00F97E6D">
            <w:rPr>
              <w:szCs w:val="18"/>
            </w:rPr>
            <w:instrText xml:space="preserve"> TOC \o "1-3" \h \z \u </w:instrText>
          </w:r>
          <w:r w:rsidRPr="00F97E6D">
            <w:rPr>
              <w:i/>
              <w:szCs w:val="18"/>
            </w:rPr>
            <w:fldChar w:fldCharType="separate"/>
          </w:r>
          <w:hyperlink w:anchor="_Toc117435056" w:history="1">
            <w:r w:rsidR="00872107" w:rsidRPr="00456E48">
              <w:rPr>
                <w:rStyle w:val="Hyperlink"/>
                <w:noProof/>
              </w:rPr>
              <w:t>Contents</w:t>
            </w:r>
            <w:r w:rsidR="00872107">
              <w:rPr>
                <w:noProof/>
                <w:webHidden/>
              </w:rPr>
              <w:tab/>
            </w:r>
            <w:r w:rsidR="00872107">
              <w:rPr>
                <w:noProof/>
                <w:webHidden/>
              </w:rPr>
              <w:fldChar w:fldCharType="begin"/>
            </w:r>
            <w:r w:rsidR="00872107">
              <w:rPr>
                <w:noProof/>
                <w:webHidden/>
              </w:rPr>
              <w:instrText xml:space="preserve"> PAGEREF _Toc117435056 \h </w:instrText>
            </w:r>
            <w:r w:rsidR="00872107">
              <w:rPr>
                <w:noProof/>
                <w:webHidden/>
              </w:rPr>
            </w:r>
            <w:r w:rsidR="00872107">
              <w:rPr>
                <w:noProof/>
                <w:webHidden/>
              </w:rPr>
              <w:fldChar w:fldCharType="separate"/>
            </w:r>
            <w:r w:rsidR="00872107">
              <w:rPr>
                <w:noProof/>
                <w:webHidden/>
              </w:rPr>
              <w:t>2</w:t>
            </w:r>
            <w:r w:rsidR="00872107">
              <w:rPr>
                <w:noProof/>
                <w:webHidden/>
              </w:rPr>
              <w:fldChar w:fldCharType="end"/>
            </w:r>
          </w:hyperlink>
        </w:p>
        <w:p w14:paraId="017AA11F" w14:textId="06B8D955" w:rsidR="00872107" w:rsidRDefault="00B55139">
          <w:pPr>
            <w:pStyle w:val="TOC1"/>
            <w:rPr>
              <w:rFonts w:asciiTheme="minorHAnsi" w:eastAsiaTheme="minorEastAsia" w:hAnsiTheme="minorHAnsi" w:cstheme="minorBidi"/>
              <w:b w:val="0"/>
              <w:bCs w:val="0"/>
              <w:iCs w:val="0"/>
              <w:noProof/>
              <w:sz w:val="22"/>
              <w:szCs w:val="22"/>
              <w:lang w:val="en-US"/>
            </w:rPr>
          </w:pPr>
          <w:hyperlink w:anchor="_Toc117435057" w:history="1">
            <w:r w:rsidR="00872107" w:rsidRPr="00456E48">
              <w:rPr>
                <w:rStyle w:val="Hyperlink"/>
                <w:noProof/>
              </w:rPr>
              <w:t>Acknowledgments</w:t>
            </w:r>
            <w:r w:rsidR="00872107">
              <w:rPr>
                <w:noProof/>
                <w:webHidden/>
              </w:rPr>
              <w:tab/>
            </w:r>
            <w:r w:rsidR="00872107">
              <w:rPr>
                <w:noProof/>
                <w:webHidden/>
              </w:rPr>
              <w:fldChar w:fldCharType="begin"/>
            </w:r>
            <w:r w:rsidR="00872107">
              <w:rPr>
                <w:noProof/>
                <w:webHidden/>
              </w:rPr>
              <w:instrText xml:space="preserve"> PAGEREF _Toc117435057 \h </w:instrText>
            </w:r>
            <w:r w:rsidR="00872107">
              <w:rPr>
                <w:noProof/>
                <w:webHidden/>
              </w:rPr>
            </w:r>
            <w:r w:rsidR="00872107">
              <w:rPr>
                <w:noProof/>
                <w:webHidden/>
              </w:rPr>
              <w:fldChar w:fldCharType="separate"/>
            </w:r>
            <w:r w:rsidR="00872107">
              <w:rPr>
                <w:noProof/>
                <w:webHidden/>
              </w:rPr>
              <w:t>3</w:t>
            </w:r>
            <w:r w:rsidR="00872107">
              <w:rPr>
                <w:noProof/>
                <w:webHidden/>
              </w:rPr>
              <w:fldChar w:fldCharType="end"/>
            </w:r>
          </w:hyperlink>
        </w:p>
        <w:p w14:paraId="5883C241" w14:textId="4F047669" w:rsidR="00872107" w:rsidRDefault="00B55139">
          <w:pPr>
            <w:pStyle w:val="TOC1"/>
            <w:rPr>
              <w:rFonts w:asciiTheme="minorHAnsi" w:eastAsiaTheme="minorEastAsia" w:hAnsiTheme="minorHAnsi" w:cstheme="minorBidi"/>
              <w:b w:val="0"/>
              <w:bCs w:val="0"/>
              <w:iCs w:val="0"/>
              <w:noProof/>
              <w:sz w:val="22"/>
              <w:szCs w:val="22"/>
              <w:lang w:val="en-US"/>
            </w:rPr>
          </w:pPr>
          <w:hyperlink w:anchor="_Toc117435058" w:history="1">
            <w:r w:rsidR="00872107" w:rsidRPr="00456E48">
              <w:rPr>
                <w:rStyle w:val="Hyperlink"/>
                <w:rFonts w:eastAsia="Times New Roman"/>
                <w:noProof/>
              </w:rPr>
              <w:t>Introduction</w:t>
            </w:r>
            <w:r w:rsidR="00872107">
              <w:rPr>
                <w:noProof/>
                <w:webHidden/>
              </w:rPr>
              <w:tab/>
            </w:r>
            <w:r w:rsidR="00872107">
              <w:rPr>
                <w:noProof/>
                <w:webHidden/>
              </w:rPr>
              <w:fldChar w:fldCharType="begin"/>
            </w:r>
            <w:r w:rsidR="00872107">
              <w:rPr>
                <w:noProof/>
                <w:webHidden/>
              </w:rPr>
              <w:instrText xml:space="preserve"> PAGEREF _Toc117435058 \h </w:instrText>
            </w:r>
            <w:r w:rsidR="00872107">
              <w:rPr>
                <w:noProof/>
                <w:webHidden/>
              </w:rPr>
            </w:r>
            <w:r w:rsidR="00872107">
              <w:rPr>
                <w:noProof/>
                <w:webHidden/>
              </w:rPr>
              <w:fldChar w:fldCharType="separate"/>
            </w:r>
            <w:r w:rsidR="00872107">
              <w:rPr>
                <w:noProof/>
                <w:webHidden/>
              </w:rPr>
              <w:t>4</w:t>
            </w:r>
            <w:r w:rsidR="00872107">
              <w:rPr>
                <w:noProof/>
                <w:webHidden/>
              </w:rPr>
              <w:fldChar w:fldCharType="end"/>
            </w:r>
          </w:hyperlink>
        </w:p>
        <w:p w14:paraId="51C026F5" w14:textId="49DCB49A" w:rsidR="00872107" w:rsidRDefault="00B55139">
          <w:pPr>
            <w:pStyle w:val="TOC2"/>
            <w:tabs>
              <w:tab w:val="right" w:leader="dot" w:pos="9350"/>
            </w:tabs>
            <w:rPr>
              <w:rFonts w:asciiTheme="minorHAnsi" w:eastAsiaTheme="minorEastAsia" w:hAnsiTheme="minorHAnsi" w:cstheme="minorBidi"/>
              <w:bCs w:val="0"/>
              <w:noProof/>
              <w:sz w:val="22"/>
              <w:lang w:val="en-US"/>
            </w:rPr>
          </w:pPr>
          <w:hyperlink w:anchor="_Toc117435059" w:history="1">
            <w:r w:rsidR="00872107" w:rsidRPr="00456E48">
              <w:rPr>
                <w:rStyle w:val="Hyperlink"/>
                <w:noProof/>
              </w:rPr>
              <w:t>Purpose</w:t>
            </w:r>
            <w:r w:rsidR="00872107">
              <w:rPr>
                <w:noProof/>
                <w:webHidden/>
              </w:rPr>
              <w:tab/>
            </w:r>
            <w:r w:rsidR="00872107">
              <w:rPr>
                <w:noProof/>
                <w:webHidden/>
              </w:rPr>
              <w:fldChar w:fldCharType="begin"/>
            </w:r>
            <w:r w:rsidR="00872107">
              <w:rPr>
                <w:noProof/>
                <w:webHidden/>
              </w:rPr>
              <w:instrText xml:space="preserve"> PAGEREF _Toc117435059 \h </w:instrText>
            </w:r>
            <w:r w:rsidR="00872107">
              <w:rPr>
                <w:noProof/>
                <w:webHidden/>
              </w:rPr>
            </w:r>
            <w:r w:rsidR="00872107">
              <w:rPr>
                <w:noProof/>
                <w:webHidden/>
              </w:rPr>
              <w:fldChar w:fldCharType="separate"/>
            </w:r>
            <w:r w:rsidR="00872107">
              <w:rPr>
                <w:noProof/>
                <w:webHidden/>
              </w:rPr>
              <w:t>4</w:t>
            </w:r>
            <w:r w:rsidR="00872107">
              <w:rPr>
                <w:noProof/>
                <w:webHidden/>
              </w:rPr>
              <w:fldChar w:fldCharType="end"/>
            </w:r>
          </w:hyperlink>
        </w:p>
        <w:p w14:paraId="53A36729" w14:textId="7ED8BA34" w:rsidR="00872107" w:rsidRDefault="00B55139">
          <w:pPr>
            <w:pStyle w:val="TOC2"/>
            <w:tabs>
              <w:tab w:val="right" w:leader="dot" w:pos="9350"/>
            </w:tabs>
            <w:rPr>
              <w:rFonts w:asciiTheme="minorHAnsi" w:eastAsiaTheme="minorEastAsia" w:hAnsiTheme="minorHAnsi" w:cstheme="minorBidi"/>
              <w:bCs w:val="0"/>
              <w:noProof/>
              <w:sz w:val="22"/>
              <w:lang w:val="en-US"/>
            </w:rPr>
          </w:pPr>
          <w:hyperlink w:anchor="_Toc117435060" w:history="1">
            <w:r w:rsidR="00872107" w:rsidRPr="00456E48">
              <w:rPr>
                <w:rStyle w:val="Hyperlink"/>
                <w:noProof/>
              </w:rPr>
              <w:t>Types of Audit Logs</w:t>
            </w:r>
            <w:r w:rsidR="00872107">
              <w:rPr>
                <w:noProof/>
                <w:webHidden/>
              </w:rPr>
              <w:tab/>
            </w:r>
            <w:r w:rsidR="00872107">
              <w:rPr>
                <w:noProof/>
                <w:webHidden/>
              </w:rPr>
              <w:fldChar w:fldCharType="begin"/>
            </w:r>
            <w:r w:rsidR="00872107">
              <w:rPr>
                <w:noProof/>
                <w:webHidden/>
              </w:rPr>
              <w:instrText xml:space="preserve"> PAGEREF _Toc117435060 \h </w:instrText>
            </w:r>
            <w:r w:rsidR="00872107">
              <w:rPr>
                <w:noProof/>
                <w:webHidden/>
              </w:rPr>
            </w:r>
            <w:r w:rsidR="00872107">
              <w:rPr>
                <w:noProof/>
                <w:webHidden/>
              </w:rPr>
              <w:fldChar w:fldCharType="separate"/>
            </w:r>
            <w:r w:rsidR="00872107">
              <w:rPr>
                <w:noProof/>
                <w:webHidden/>
              </w:rPr>
              <w:t>4</w:t>
            </w:r>
            <w:r w:rsidR="00872107">
              <w:rPr>
                <w:noProof/>
                <w:webHidden/>
              </w:rPr>
              <w:fldChar w:fldCharType="end"/>
            </w:r>
          </w:hyperlink>
        </w:p>
        <w:p w14:paraId="3EB967C9" w14:textId="0A066CA2" w:rsidR="00872107" w:rsidRDefault="00B55139">
          <w:pPr>
            <w:pStyle w:val="TOC2"/>
            <w:tabs>
              <w:tab w:val="right" w:leader="dot" w:pos="9350"/>
            </w:tabs>
            <w:rPr>
              <w:rFonts w:asciiTheme="minorHAnsi" w:eastAsiaTheme="minorEastAsia" w:hAnsiTheme="minorHAnsi" w:cstheme="minorBidi"/>
              <w:bCs w:val="0"/>
              <w:noProof/>
              <w:sz w:val="22"/>
              <w:lang w:val="en-US"/>
            </w:rPr>
          </w:pPr>
          <w:hyperlink w:anchor="_Toc117435061" w:history="1">
            <w:r w:rsidR="00872107" w:rsidRPr="00456E48">
              <w:rPr>
                <w:rStyle w:val="Hyperlink"/>
                <w:noProof/>
              </w:rPr>
              <w:t>Scope</w:t>
            </w:r>
            <w:r w:rsidR="00872107">
              <w:rPr>
                <w:noProof/>
                <w:webHidden/>
              </w:rPr>
              <w:tab/>
            </w:r>
            <w:r w:rsidR="00872107">
              <w:rPr>
                <w:noProof/>
                <w:webHidden/>
              </w:rPr>
              <w:fldChar w:fldCharType="begin"/>
            </w:r>
            <w:r w:rsidR="00872107">
              <w:rPr>
                <w:noProof/>
                <w:webHidden/>
              </w:rPr>
              <w:instrText xml:space="preserve"> PAGEREF _Toc117435061 \h </w:instrText>
            </w:r>
            <w:r w:rsidR="00872107">
              <w:rPr>
                <w:noProof/>
                <w:webHidden/>
              </w:rPr>
            </w:r>
            <w:r w:rsidR="00872107">
              <w:rPr>
                <w:noProof/>
                <w:webHidden/>
              </w:rPr>
              <w:fldChar w:fldCharType="separate"/>
            </w:r>
            <w:r w:rsidR="00872107">
              <w:rPr>
                <w:noProof/>
                <w:webHidden/>
              </w:rPr>
              <w:t>4</w:t>
            </w:r>
            <w:r w:rsidR="00872107">
              <w:rPr>
                <w:noProof/>
                <w:webHidden/>
              </w:rPr>
              <w:fldChar w:fldCharType="end"/>
            </w:r>
          </w:hyperlink>
        </w:p>
        <w:p w14:paraId="69CF6654" w14:textId="1755F3A8" w:rsidR="00872107" w:rsidRDefault="00B55139">
          <w:pPr>
            <w:pStyle w:val="TOC1"/>
            <w:rPr>
              <w:rFonts w:asciiTheme="minorHAnsi" w:eastAsiaTheme="minorEastAsia" w:hAnsiTheme="minorHAnsi" w:cstheme="minorBidi"/>
              <w:b w:val="0"/>
              <w:bCs w:val="0"/>
              <w:iCs w:val="0"/>
              <w:noProof/>
              <w:sz w:val="22"/>
              <w:szCs w:val="22"/>
              <w:lang w:val="en-US"/>
            </w:rPr>
          </w:pPr>
          <w:hyperlink w:anchor="_Toc117435062" w:history="1">
            <w:r w:rsidR="00872107" w:rsidRPr="00456E48">
              <w:rPr>
                <w:rStyle w:val="Hyperlink"/>
                <w:rFonts w:eastAsia="Times New Roman"/>
                <w:noProof/>
              </w:rPr>
              <w:t>Audit Log Asset Lifecycle</w:t>
            </w:r>
            <w:r w:rsidR="00872107">
              <w:rPr>
                <w:noProof/>
                <w:webHidden/>
              </w:rPr>
              <w:tab/>
            </w:r>
            <w:r w:rsidR="00872107">
              <w:rPr>
                <w:noProof/>
                <w:webHidden/>
              </w:rPr>
              <w:fldChar w:fldCharType="begin"/>
            </w:r>
            <w:r w:rsidR="00872107">
              <w:rPr>
                <w:noProof/>
                <w:webHidden/>
              </w:rPr>
              <w:instrText xml:space="preserve"> PAGEREF _Toc117435062 \h </w:instrText>
            </w:r>
            <w:r w:rsidR="00872107">
              <w:rPr>
                <w:noProof/>
                <w:webHidden/>
              </w:rPr>
            </w:r>
            <w:r w:rsidR="00872107">
              <w:rPr>
                <w:noProof/>
                <w:webHidden/>
              </w:rPr>
              <w:fldChar w:fldCharType="separate"/>
            </w:r>
            <w:r w:rsidR="00872107">
              <w:rPr>
                <w:noProof/>
                <w:webHidden/>
              </w:rPr>
              <w:t>6</w:t>
            </w:r>
            <w:r w:rsidR="00872107">
              <w:rPr>
                <w:noProof/>
                <w:webHidden/>
              </w:rPr>
              <w:fldChar w:fldCharType="end"/>
            </w:r>
          </w:hyperlink>
        </w:p>
        <w:p w14:paraId="54959C53" w14:textId="7EDBCD21" w:rsidR="00872107" w:rsidRDefault="00B55139">
          <w:pPr>
            <w:pStyle w:val="TOC1"/>
            <w:rPr>
              <w:rFonts w:asciiTheme="minorHAnsi" w:eastAsiaTheme="minorEastAsia" w:hAnsiTheme="minorHAnsi" w:cstheme="minorBidi"/>
              <w:b w:val="0"/>
              <w:bCs w:val="0"/>
              <w:iCs w:val="0"/>
              <w:noProof/>
              <w:sz w:val="22"/>
              <w:szCs w:val="22"/>
              <w:lang w:val="en-US"/>
            </w:rPr>
          </w:pPr>
          <w:hyperlink w:anchor="_Toc117435063" w:history="1">
            <w:r w:rsidR="00872107" w:rsidRPr="00456E48">
              <w:rPr>
                <w:rStyle w:val="Hyperlink"/>
                <w:rFonts w:eastAsia="Times New Roman"/>
                <w:noProof/>
              </w:rPr>
              <w:t xml:space="preserve">Audit Log Management </w:t>
            </w:r>
            <w:r w:rsidR="00872107" w:rsidRPr="00456E48">
              <w:rPr>
                <w:rStyle w:val="Hyperlink"/>
                <w:noProof/>
              </w:rPr>
              <w:t>Policy</w:t>
            </w:r>
            <w:r w:rsidR="00872107" w:rsidRPr="00456E48">
              <w:rPr>
                <w:rStyle w:val="Hyperlink"/>
                <w:rFonts w:eastAsia="Times New Roman"/>
                <w:noProof/>
              </w:rPr>
              <w:t xml:space="preserve"> Template</w:t>
            </w:r>
            <w:r w:rsidR="00872107">
              <w:rPr>
                <w:noProof/>
                <w:webHidden/>
              </w:rPr>
              <w:tab/>
            </w:r>
            <w:r w:rsidR="00872107">
              <w:rPr>
                <w:noProof/>
                <w:webHidden/>
              </w:rPr>
              <w:fldChar w:fldCharType="begin"/>
            </w:r>
            <w:r w:rsidR="00872107">
              <w:rPr>
                <w:noProof/>
                <w:webHidden/>
              </w:rPr>
              <w:instrText xml:space="preserve"> PAGEREF _Toc117435063 \h </w:instrText>
            </w:r>
            <w:r w:rsidR="00872107">
              <w:rPr>
                <w:noProof/>
                <w:webHidden/>
              </w:rPr>
            </w:r>
            <w:r w:rsidR="00872107">
              <w:rPr>
                <w:noProof/>
                <w:webHidden/>
              </w:rPr>
              <w:fldChar w:fldCharType="separate"/>
            </w:r>
            <w:r w:rsidR="00872107">
              <w:rPr>
                <w:noProof/>
                <w:webHidden/>
              </w:rPr>
              <w:t>8</w:t>
            </w:r>
            <w:r w:rsidR="00872107">
              <w:rPr>
                <w:noProof/>
                <w:webHidden/>
              </w:rPr>
              <w:fldChar w:fldCharType="end"/>
            </w:r>
          </w:hyperlink>
        </w:p>
        <w:p w14:paraId="0A9B0701" w14:textId="0530DDA3" w:rsidR="00872107" w:rsidRDefault="00B55139">
          <w:pPr>
            <w:pStyle w:val="TOC2"/>
            <w:tabs>
              <w:tab w:val="right" w:leader="dot" w:pos="9350"/>
            </w:tabs>
            <w:rPr>
              <w:rFonts w:asciiTheme="minorHAnsi" w:eastAsiaTheme="minorEastAsia" w:hAnsiTheme="minorHAnsi" w:cstheme="minorBidi"/>
              <w:bCs w:val="0"/>
              <w:noProof/>
              <w:sz w:val="22"/>
              <w:lang w:val="en-US"/>
            </w:rPr>
          </w:pPr>
          <w:hyperlink w:anchor="_Toc117435064" w:history="1">
            <w:r w:rsidR="00872107" w:rsidRPr="00456E48">
              <w:rPr>
                <w:rStyle w:val="Hyperlink"/>
                <w:noProof/>
              </w:rPr>
              <w:t>Purpose</w:t>
            </w:r>
            <w:r w:rsidR="00872107">
              <w:rPr>
                <w:noProof/>
                <w:webHidden/>
              </w:rPr>
              <w:tab/>
            </w:r>
            <w:r w:rsidR="00872107">
              <w:rPr>
                <w:noProof/>
                <w:webHidden/>
              </w:rPr>
              <w:fldChar w:fldCharType="begin"/>
            </w:r>
            <w:r w:rsidR="00872107">
              <w:rPr>
                <w:noProof/>
                <w:webHidden/>
              </w:rPr>
              <w:instrText xml:space="preserve"> PAGEREF _Toc117435064 \h </w:instrText>
            </w:r>
            <w:r w:rsidR="00872107">
              <w:rPr>
                <w:noProof/>
                <w:webHidden/>
              </w:rPr>
            </w:r>
            <w:r w:rsidR="00872107">
              <w:rPr>
                <w:noProof/>
                <w:webHidden/>
              </w:rPr>
              <w:fldChar w:fldCharType="separate"/>
            </w:r>
            <w:r w:rsidR="00872107">
              <w:rPr>
                <w:noProof/>
                <w:webHidden/>
              </w:rPr>
              <w:t>8</w:t>
            </w:r>
            <w:r w:rsidR="00872107">
              <w:rPr>
                <w:noProof/>
                <w:webHidden/>
              </w:rPr>
              <w:fldChar w:fldCharType="end"/>
            </w:r>
          </w:hyperlink>
        </w:p>
        <w:p w14:paraId="78686596" w14:textId="4F9A7238" w:rsidR="00872107" w:rsidRDefault="00B55139">
          <w:pPr>
            <w:pStyle w:val="TOC2"/>
            <w:tabs>
              <w:tab w:val="right" w:leader="dot" w:pos="9350"/>
            </w:tabs>
            <w:rPr>
              <w:rFonts w:asciiTheme="minorHAnsi" w:eastAsiaTheme="minorEastAsia" w:hAnsiTheme="minorHAnsi" w:cstheme="minorBidi"/>
              <w:bCs w:val="0"/>
              <w:noProof/>
              <w:sz w:val="22"/>
              <w:lang w:val="en-US"/>
            </w:rPr>
          </w:pPr>
          <w:hyperlink w:anchor="_Toc117435065" w:history="1">
            <w:r w:rsidR="00872107" w:rsidRPr="00456E48">
              <w:rPr>
                <w:rStyle w:val="Hyperlink"/>
                <w:noProof/>
              </w:rPr>
              <w:t>Responsibility</w:t>
            </w:r>
            <w:r w:rsidR="00872107">
              <w:rPr>
                <w:noProof/>
                <w:webHidden/>
              </w:rPr>
              <w:tab/>
            </w:r>
            <w:r w:rsidR="00872107">
              <w:rPr>
                <w:noProof/>
                <w:webHidden/>
              </w:rPr>
              <w:fldChar w:fldCharType="begin"/>
            </w:r>
            <w:r w:rsidR="00872107">
              <w:rPr>
                <w:noProof/>
                <w:webHidden/>
              </w:rPr>
              <w:instrText xml:space="preserve"> PAGEREF _Toc117435065 \h </w:instrText>
            </w:r>
            <w:r w:rsidR="00872107">
              <w:rPr>
                <w:noProof/>
                <w:webHidden/>
              </w:rPr>
            </w:r>
            <w:r w:rsidR="00872107">
              <w:rPr>
                <w:noProof/>
                <w:webHidden/>
              </w:rPr>
              <w:fldChar w:fldCharType="separate"/>
            </w:r>
            <w:r w:rsidR="00872107">
              <w:rPr>
                <w:noProof/>
                <w:webHidden/>
              </w:rPr>
              <w:t>8</w:t>
            </w:r>
            <w:r w:rsidR="00872107">
              <w:rPr>
                <w:noProof/>
                <w:webHidden/>
              </w:rPr>
              <w:fldChar w:fldCharType="end"/>
            </w:r>
          </w:hyperlink>
        </w:p>
        <w:p w14:paraId="580E1C7C" w14:textId="0FDAE3FF" w:rsidR="00872107" w:rsidRDefault="00B55139">
          <w:pPr>
            <w:pStyle w:val="TOC2"/>
            <w:tabs>
              <w:tab w:val="right" w:leader="dot" w:pos="9350"/>
            </w:tabs>
            <w:rPr>
              <w:rFonts w:asciiTheme="minorHAnsi" w:eastAsiaTheme="minorEastAsia" w:hAnsiTheme="minorHAnsi" w:cstheme="minorBidi"/>
              <w:bCs w:val="0"/>
              <w:noProof/>
              <w:sz w:val="22"/>
              <w:lang w:val="en-US"/>
            </w:rPr>
          </w:pPr>
          <w:hyperlink w:anchor="_Toc117435066" w:history="1">
            <w:r w:rsidR="00872107" w:rsidRPr="00456E48">
              <w:rPr>
                <w:rStyle w:val="Hyperlink"/>
                <w:noProof/>
              </w:rPr>
              <w:t>Exceptions</w:t>
            </w:r>
            <w:r w:rsidR="00872107">
              <w:rPr>
                <w:noProof/>
                <w:webHidden/>
              </w:rPr>
              <w:tab/>
            </w:r>
            <w:r w:rsidR="00872107">
              <w:rPr>
                <w:noProof/>
                <w:webHidden/>
              </w:rPr>
              <w:fldChar w:fldCharType="begin"/>
            </w:r>
            <w:r w:rsidR="00872107">
              <w:rPr>
                <w:noProof/>
                <w:webHidden/>
              </w:rPr>
              <w:instrText xml:space="preserve"> PAGEREF _Toc117435066 \h </w:instrText>
            </w:r>
            <w:r w:rsidR="00872107">
              <w:rPr>
                <w:noProof/>
                <w:webHidden/>
              </w:rPr>
            </w:r>
            <w:r w:rsidR="00872107">
              <w:rPr>
                <w:noProof/>
                <w:webHidden/>
              </w:rPr>
              <w:fldChar w:fldCharType="separate"/>
            </w:r>
            <w:r w:rsidR="00872107">
              <w:rPr>
                <w:noProof/>
                <w:webHidden/>
              </w:rPr>
              <w:t>8</w:t>
            </w:r>
            <w:r w:rsidR="00872107">
              <w:rPr>
                <w:noProof/>
                <w:webHidden/>
              </w:rPr>
              <w:fldChar w:fldCharType="end"/>
            </w:r>
          </w:hyperlink>
        </w:p>
        <w:p w14:paraId="30679797" w14:textId="02434F64" w:rsidR="00872107" w:rsidRDefault="00B55139">
          <w:pPr>
            <w:pStyle w:val="TOC2"/>
            <w:tabs>
              <w:tab w:val="right" w:leader="dot" w:pos="9350"/>
            </w:tabs>
            <w:rPr>
              <w:rFonts w:asciiTheme="minorHAnsi" w:eastAsiaTheme="minorEastAsia" w:hAnsiTheme="minorHAnsi" w:cstheme="minorBidi"/>
              <w:bCs w:val="0"/>
              <w:noProof/>
              <w:sz w:val="22"/>
              <w:lang w:val="en-US"/>
            </w:rPr>
          </w:pPr>
          <w:hyperlink w:anchor="_Toc117435067" w:history="1">
            <w:r w:rsidR="00872107" w:rsidRPr="00456E48">
              <w:rPr>
                <w:rStyle w:val="Hyperlink"/>
                <w:noProof/>
              </w:rPr>
              <w:t>Policy</w:t>
            </w:r>
            <w:r w:rsidR="00872107">
              <w:rPr>
                <w:noProof/>
                <w:webHidden/>
              </w:rPr>
              <w:tab/>
            </w:r>
            <w:r w:rsidR="00872107">
              <w:rPr>
                <w:noProof/>
                <w:webHidden/>
              </w:rPr>
              <w:fldChar w:fldCharType="begin"/>
            </w:r>
            <w:r w:rsidR="00872107">
              <w:rPr>
                <w:noProof/>
                <w:webHidden/>
              </w:rPr>
              <w:instrText xml:space="preserve"> PAGEREF _Toc117435067 \h </w:instrText>
            </w:r>
            <w:r w:rsidR="00872107">
              <w:rPr>
                <w:noProof/>
                <w:webHidden/>
              </w:rPr>
            </w:r>
            <w:r w:rsidR="00872107">
              <w:rPr>
                <w:noProof/>
                <w:webHidden/>
              </w:rPr>
              <w:fldChar w:fldCharType="separate"/>
            </w:r>
            <w:r w:rsidR="00872107">
              <w:rPr>
                <w:noProof/>
                <w:webHidden/>
              </w:rPr>
              <w:t>8</w:t>
            </w:r>
            <w:r w:rsidR="00872107">
              <w:rPr>
                <w:noProof/>
                <w:webHidden/>
              </w:rPr>
              <w:fldChar w:fldCharType="end"/>
            </w:r>
          </w:hyperlink>
        </w:p>
        <w:p w14:paraId="112F4DD5" w14:textId="5DB7526C" w:rsidR="00872107" w:rsidRDefault="00B55139">
          <w:pPr>
            <w:pStyle w:val="TOC1"/>
            <w:rPr>
              <w:rFonts w:asciiTheme="minorHAnsi" w:eastAsiaTheme="minorEastAsia" w:hAnsiTheme="minorHAnsi" w:cstheme="minorBidi"/>
              <w:b w:val="0"/>
              <w:bCs w:val="0"/>
              <w:iCs w:val="0"/>
              <w:noProof/>
              <w:sz w:val="22"/>
              <w:szCs w:val="22"/>
              <w:lang w:val="en-US"/>
            </w:rPr>
          </w:pPr>
          <w:hyperlink w:anchor="_Toc117435068" w:history="1">
            <w:r w:rsidR="00872107" w:rsidRPr="00456E48">
              <w:rPr>
                <w:rStyle w:val="Hyperlink"/>
                <w:noProof/>
              </w:rPr>
              <w:t>Revision History</w:t>
            </w:r>
            <w:r w:rsidR="00872107">
              <w:rPr>
                <w:noProof/>
                <w:webHidden/>
              </w:rPr>
              <w:tab/>
            </w:r>
            <w:r w:rsidR="00872107">
              <w:rPr>
                <w:noProof/>
                <w:webHidden/>
              </w:rPr>
              <w:fldChar w:fldCharType="begin"/>
            </w:r>
            <w:r w:rsidR="00872107">
              <w:rPr>
                <w:noProof/>
                <w:webHidden/>
              </w:rPr>
              <w:instrText xml:space="preserve"> PAGEREF _Toc117435068 \h </w:instrText>
            </w:r>
            <w:r w:rsidR="00872107">
              <w:rPr>
                <w:noProof/>
                <w:webHidden/>
              </w:rPr>
            </w:r>
            <w:r w:rsidR="00872107">
              <w:rPr>
                <w:noProof/>
                <w:webHidden/>
              </w:rPr>
              <w:fldChar w:fldCharType="separate"/>
            </w:r>
            <w:r w:rsidR="00872107">
              <w:rPr>
                <w:noProof/>
                <w:webHidden/>
              </w:rPr>
              <w:t>10</w:t>
            </w:r>
            <w:r w:rsidR="00872107">
              <w:rPr>
                <w:noProof/>
                <w:webHidden/>
              </w:rPr>
              <w:fldChar w:fldCharType="end"/>
            </w:r>
          </w:hyperlink>
        </w:p>
        <w:p w14:paraId="5EC98CEA" w14:textId="27B27F0C" w:rsidR="00872107" w:rsidRDefault="00B55139">
          <w:pPr>
            <w:pStyle w:val="TOC1"/>
            <w:rPr>
              <w:rFonts w:asciiTheme="minorHAnsi" w:eastAsiaTheme="minorEastAsia" w:hAnsiTheme="minorHAnsi" w:cstheme="minorBidi"/>
              <w:b w:val="0"/>
              <w:bCs w:val="0"/>
              <w:iCs w:val="0"/>
              <w:noProof/>
              <w:sz w:val="22"/>
              <w:szCs w:val="22"/>
              <w:lang w:val="en-US"/>
            </w:rPr>
          </w:pPr>
          <w:hyperlink w:anchor="_Toc117435069" w:history="1">
            <w:r w:rsidR="00872107" w:rsidRPr="00456E48">
              <w:rPr>
                <w:rStyle w:val="Hyperlink"/>
                <w:rFonts w:eastAsia="Times New Roman"/>
                <w:noProof/>
              </w:rPr>
              <w:t xml:space="preserve">Appendix A: Acronyms and </w:t>
            </w:r>
            <w:r w:rsidR="00872107" w:rsidRPr="00456E48">
              <w:rPr>
                <w:rStyle w:val="Hyperlink"/>
                <w:noProof/>
              </w:rPr>
              <w:t>Abbreviations</w:t>
            </w:r>
            <w:r w:rsidR="00872107">
              <w:rPr>
                <w:noProof/>
                <w:webHidden/>
              </w:rPr>
              <w:tab/>
            </w:r>
            <w:r w:rsidR="00872107">
              <w:rPr>
                <w:noProof/>
                <w:webHidden/>
              </w:rPr>
              <w:fldChar w:fldCharType="begin"/>
            </w:r>
            <w:r w:rsidR="00872107">
              <w:rPr>
                <w:noProof/>
                <w:webHidden/>
              </w:rPr>
              <w:instrText xml:space="preserve"> PAGEREF _Toc117435069 \h </w:instrText>
            </w:r>
            <w:r w:rsidR="00872107">
              <w:rPr>
                <w:noProof/>
                <w:webHidden/>
              </w:rPr>
            </w:r>
            <w:r w:rsidR="00872107">
              <w:rPr>
                <w:noProof/>
                <w:webHidden/>
              </w:rPr>
              <w:fldChar w:fldCharType="separate"/>
            </w:r>
            <w:r w:rsidR="00872107">
              <w:rPr>
                <w:noProof/>
                <w:webHidden/>
              </w:rPr>
              <w:t>11</w:t>
            </w:r>
            <w:r w:rsidR="00872107">
              <w:rPr>
                <w:noProof/>
                <w:webHidden/>
              </w:rPr>
              <w:fldChar w:fldCharType="end"/>
            </w:r>
          </w:hyperlink>
        </w:p>
        <w:p w14:paraId="752FD11C" w14:textId="42C17E4C" w:rsidR="00872107" w:rsidRDefault="00B55139">
          <w:pPr>
            <w:pStyle w:val="TOC1"/>
            <w:rPr>
              <w:rFonts w:asciiTheme="minorHAnsi" w:eastAsiaTheme="minorEastAsia" w:hAnsiTheme="minorHAnsi" w:cstheme="minorBidi"/>
              <w:b w:val="0"/>
              <w:bCs w:val="0"/>
              <w:iCs w:val="0"/>
              <w:noProof/>
              <w:sz w:val="22"/>
              <w:szCs w:val="22"/>
              <w:lang w:val="en-US"/>
            </w:rPr>
          </w:pPr>
          <w:hyperlink w:anchor="_Toc117435070" w:history="1">
            <w:r w:rsidR="00872107" w:rsidRPr="00456E48">
              <w:rPr>
                <w:rStyle w:val="Hyperlink"/>
                <w:rFonts w:eastAsia="Times New Roman"/>
                <w:noProof/>
              </w:rPr>
              <w:t xml:space="preserve">Appendix B: </w:t>
            </w:r>
            <w:r w:rsidR="00872107" w:rsidRPr="00456E48">
              <w:rPr>
                <w:rStyle w:val="Hyperlink"/>
                <w:noProof/>
              </w:rPr>
              <w:t>Glossary</w:t>
            </w:r>
            <w:r w:rsidR="00872107">
              <w:rPr>
                <w:noProof/>
                <w:webHidden/>
              </w:rPr>
              <w:tab/>
            </w:r>
            <w:r w:rsidR="00872107">
              <w:rPr>
                <w:noProof/>
                <w:webHidden/>
              </w:rPr>
              <w:fldChar w:fldCharType="begin"/>
            </w:r>
            <w:r w:rsidR="00872107">
              <w:rPr>
                <w:noProof/>
                <w:webHidden/>
              </w:rPr>
              <w:instrText xml:space="preserve"> PAGEREF _Toc117435070 \h </w:instrText>
            </w:r>
            <w:r w:rsidR="00872107">
              <w:rPr>
                <w:noProof/>
                <w:webHidden/>
              </w:rPr>
            </w:r>
            <w:r w:rsidR="00872107">
              <w:rPr>
                <w:noProof/>
                <w:webHidden/>
              </w:rPr>
              <w:fldChar w:fldCharType="separate"/>
            </w:r>
            <w:r w:rsidR="00872107">
              <w:rPr>
                <w:noProof/>
                <w:webHidden/>
              </w:rPr>
              <w:t>12</w:t>
            </w:r>
            <w:r w:rsidR="00872107">
              <w:rPr>
                <w:noProof/>
                <w:webHidden/>
              </w:rPr>
              <w:fldChar w:fldCharType="end"/>
            </w:r>
          </w:hyperlink>
        </w:p>
        <w:p w14:paraId="467612C9" w14:textId="7C1A99AC" w:rsidR="00872107" w:rsidRDefault="00B55139">
          <w:pPr>
            <w:pStyle w:val="TOC1"/>
            <w:rPr>
              <w:rFonts w:asciiTheme="minorHAnsi" w:eastAsiaTheme="minorEastAsia" w:hAnsiTheme="minorHAnsi" w:cstheme="minorBidi"/>
              <w:b w:val="0"/>
              <w:bCs w:val="0"/>
              <w:iCs w:val="0"/>
              <w:noProof/>
              <w:sz w:val="22"/>
              <w:szCs w:val="22"/>
              <w:lang w:val="en-US"/>
            </w:rPr>
          </w:pPr>
          <w:hyperlink w:anchor="_Toc117435071" w:history="1">
            <w:r w:rsidR="00872107" w:rsidRPr="00456E48">
              <w:rPr>
                <w:rStyle w:val="Hyperlink"/>
                <w:rFonts w:eastAsia="Times New Roman"/>
                <w:noProof/>
              </w:rPr>
              <w:t>Appendix C: Implementation Groups</w:t>
            </w:r>
            <w:r w:rsidR="00872107">
              <w:rPr>
                <w:noProof/>
                <w:webHidden/>
              </w:rPr>
              <w:tab/>
            </w:r>
            <w:r w:rsidR="00872107">
              <w:rPr>
                <w:noProof/>
                <w:webHidden/>
              </w:rPr>
              <w:fldChar w:fldCharType="begin"/>
            </w:r>
            <w:r w:rsidR="00872107">
              <w:rPr>
                <w:noProof/>
                <w:webHidden/>
              </w:rPr>
              <w:instrText xml:space="preserve"> PAGEREF _Toc117435071 \h </w:instrText>
            </w:r>
            <w:r w:rsidR="00872107">
              <w:rPr>
                <w:noProof/>
                <w:webHidden/>
              </w:rPr>
            </w:r>
            <w:r w:rsidR="00872107">
              <w:rPr>
                <w:noProof/>
                <w:webHidden/>
              </w:rPr>
              <w:fldChar w:fldCharType="separate"/>
            </w:r>
            <w:r w:rsidR="00872107">
              <w:rPr>
                <w:noProof/>
                <w:webHidden/>
              </w:rPr>
              <w:t>14</w:t>
            </w:r>
            <w:r w:rsidR="00872107">
              <w:rPr>
                <w:noProof/>
                <w:webHidden/>
              </w:rPr>
              <w:fldChar w:fldCharType="end"/>
            </w:r>
          </w:hyperlink>
        </w:p>
        <w:p w14:paraId="3ABB8D59" w14:textId="0B98FC4E" w:rsidR="00872107" w:rsidRDefault="00B55139">
          <w:pPr>
            <w:pStyle w:val="TOC1"/>
            <w:rPr>
              <w:rFonts w:asciiTheme="minorHAnsi" w:eastAsiaTheme="minorEastAsia" w:hAnsiTheme="minorHAnsi" w:cstheme="minorBidi"/>
              <w:b w:val="0"/>
              <w:bCs w:val="0"/>
              <w:iCs w:val="0"/>
              <w:noProof/>
              <w:sz w:val="22"/>
              <w:szCs w:val="22"/>
              <w:lang w:val="en-US"/>
            </w:rPr>
          </w:pPr>
          <w:hyperlink w:anchor="_Toc117435072" w:history="1">
            <w:r w:rsidR="00872107" w:rsidRPr="00456E48">
              <w:rPr>
                <w:rStyle w:val="Hyperlink"/>
                <w:rFonts w:eastAsia="Times New Roman"/>
                <w:noProof/>
              </w:rPr>
              <w:t xml:space="preserve">Appendix D: CIS Safeguards </w:t>
            </w:r>
            <w:r w:rsidR="00872107" w:rsidRPr="00456E48">
              <w:rPr>
                <w:rStyle w:val="Hyperlink"/>
                <w:noProof/>
              </w:rPr>
              <w:t>Mapping</w:t>
            </w:r>
            <w:r w:rsidR="00872107">
              <w:rPr>
                <w:noProof/>
                <w:webHidden/>
              </w:rPr>
              <w:tab/>
            </w:r>
            <w:r w:rsidR="00872107">
              <w:rPr>
                <w:noProof/>
                <w:webHidden/>
              </w:rPr>
              <w:fldChar w:fldCharType="begin"/>
            </w:r>
            <w:r w:rsidR="00872107">
              <w:rPr>
                <w:noProof/>
                <w:webHidden/>
              </w:rPr>
              <w:instrText xml:space="preserve"> PAGEREF _Toc117435072 \h </w:instrText>
            </w:r>
            <w:r w:rsidR="00872107">
              <w:rPr>
                <w:noProof/>
                <w:webHidden/>
              </w:rPr>
            </w:r>
            <w:r w:rsidR="00872107">
              <w:rPr>
                <w:noProof/>
                <w:webHidden/>
              </w:rPr>
              <w:fldChar w:fldCharType="separate"/>
            </w:r>
            <w:r w:rsidR="00872107">
              <w:rPr>
                <w:noProof/>
                <w:webHidden/>
              </w:rPr>
              <w:t>15</w:t>
            </w:r>
            <w:r w:rsidR="00872107">
              <w:rPr>
                <w:noProof/>
                <w:webHidden/>
              </w:rPr>
              <w:fldChar w:fldCharType="end"/>
            </w:r>
          </w:hyperlink>
        </w:p>
        <w:p w14:paraId="482A717D" w14:textId="2986B44F" w:rsidR="00872107" w:rsidRDefault="00B55139">
          <w:pPr>
            <w:pStyle w:val="TOC1"/>
            <w:rPr>
              <w:rFonts w:asciiTheme="minorHAnsi" w:eastAsiaTheme="minorEastAsia" w:hAnsiTheme="minorHAnsi" w:cstheme="minorBidi"/>
              <w:b w:val="0"/>
              <w:bCs w:val="0"/>
              <w:iCs w:val="0"/>
              <w:noProof/>
              <w:sz w:val="22"/>
              <w:szCs w:val="22"/>
              <w:lang w:val="en-US"/>
            </w:rPr>
          </w:pPr>
          <w:hyperlink w:anchor="_Toc117435073" w:history="1">
            <w:r w:rsidR="00872107" w:rsidRPr="00456E48">
              <w:rPr>
                <w:rStyle w:val="Hyperlink"/>
                <w:rFonts w:eastAsia="Times New Roman"/>
                <w:noProof/>
              </w:rPr>
              <w:t xml:space="preserve">Appendix E: References </w:t>
            </w:r>
            <w:r w:rsidR="00872107" w:rsidRPr="00456E48">
              <w:rPr>
                <w:rStyle w:val="Hyperlink"/>
                <w:noProof/>
              </w:rPr>
              <w:t>and</w:t>
            </w:r>
            <w:r w:rsidR="00872107" w:rsidRPr="00456E48">
              <w:rPr>
                <w:rStyle w:val="Hyperlink"/>
                <w:rFonts w:eastAsia="Times New Roman"/>
                <w:noProof/>
              </w:rPr>
              <w:t xml:space="preserve"> </w:t>
            </w:r>
            <w:r w:rsidR="00872107" w:rsidRPr="00456E48">
              <w:rPr>
                <w:rStyle w:val="Hyperlink"/>
                <w:noProof/>
              </w:rPr>
              <w:t>Resources</w:t>
            </w:r>
            <w:r w:rsidR="00872107">
              <w:rPr>
                <w:noProof/>
                <w:webHidden/>
              </w:rPr>
              <w:tab/>
            </w:r>
            <w:r w:rsidR="00872107">
              <w:rPr>
                <w:noProof/>
                <w:webHidden/>
              </w:rPr>
              <w:fldChar w:fldCharType="begin"/>
            </w:r>
            <w:r w:rsidR="00872107">
              <w:rPr>
                <w:noProof/>
                <w:webHidden/>
              </w:rPr>
              <w:instrText xml:space="preserve"> PAGEREF _Toc117435073 \h </w:instrText>
            </w:r>
            <w:r w:rsidR="00872107">
              <w:rPr>
                <w:noProof/>
                <w:webHidden/>
              </w:rPr>
            </w:r>
            <w:r w:rsidR="00872107">
              <w:rPr>
                <w:noProof/>
                <w:webHidden/>
              </w:rPr>
              <w:fldChar w:fldCharType="separate"/>
            </w:r>
            <w:r w:rsidR="00872107">
              <w:rPr>
                <w:noProof/>
                <w:webHidden/>
              </w:rPr>
              <w:t>16</w:t>
            </w:r>
            <w:r w:rsidR="00872107">
              <w:rPr>
                <w:noProof/>
                <w:webHidden/>
              </w:rPr>
              <w:fldChar w:fldCharType="end"/>
            </w:r>
          </w:hyperlink>
        </w:p>
        <w:p w14:paraId="737EB8F1" w14:textId="1F50A04E" w:rsidR="00E6175A" w:rsidRPr="00E77C18" w:rsidRDefault="00E6175A" w:rsidP="00271049">
          <w:pPr>
            <w:rPr>
              <w:rFonts w:cs="Arial"/>
            </w:rPr>
          </w:pPr>
          <w:r w:rsidRPr="00F97E6D">
            <w:rPr>
              <w:rFonts w:cs="Arial"/>
              <w:b/>
              <w:bCs/>
              <w:noProof/>
              <w:szCs w:val="18"/>
            </w:rPr>
            <w:fldChar w:fldCharType="end"/>
          </w:r>
        </w:p>
      </w:sdtContent>
    </w:sdt>
    <w:p w14:paraId="5F89E56B" w14:textId="77777777" w:rsidR="001B1219" w:rsidRPr="00E77C18" w:rsidRDefault="001B1219">
      <w:pPr>
        <w:rPr>
          <w:rFonts w:eastAsiaTheme="minorHAnsi" w:cs="Arial"/>
          <w:color w:val="000000"/>
          <w:sz w:val="14"/>
          <w:szCs w:val="14"/>
        </w:rPr>
      </w:pPr>
      <w:r w:rsidRPr="00E77C18">
        <w:rPr>
          <w:rFonts w:cs="Arial"/>
          <w:sz w:val="14"/>
          <w:szCs w:val="14"/>
        </w:rPr>
        <w:br w:type="page"/>
      </w:r>
    </w:p>
    <w:p w14:paraId="071E4853" w14:textId="77777777" w:rsidR="004F33BC" w:rsidRPr="00E77C18" w:rsidRDefault="004F33BC" w:rsidP="005D752C">
      <w:pPr>
        <w:pStyle w:val="Heading1"/>
        <w:spacing w:after="0"/>
        <w:rPr>
          <w:kern w:val="0"/>
        </w:rPr>
      </w:pPr>
      <w:bookmarkStart w:id="2" w:name="_Toc117435057"/>
      <w:r w:rsidRPr="00E77C18">
        <w:rPr>
          <w:kern w:val="0"/>
        </w:rPr>
        <w:lastRenderedPageBreak/>
        <w:t>Acknowledgments</w:t>
      </w:r>
      <w:bookmarkEnd w:id="2"/>
    </w:p>
    <w:p w14:paraId="2FC952D3" w14:textId="6E98DDEB" w:rsidR="004F33BC" w:rsidRPr="00E77C18" w:rsidRDefault="004F33BC" w:rsidP="004F33BC">
      <w:r w:rsidRPr="00E77C18">
        <w:t>The Center for Internet Security</w:t>
      </w:r>
      <w:r w:rsidRPr="00E77C18">
        <w:rPr>
          <w:vertAlign w:val="superscript"/>
        </w:rPr>
        <w:t>®</w:t>
      </w:r>
      <w:r w:rsidRPr="00E77C18">
        <w:t xml:space="preserve"> (CIS</w:t>
      </w:r>
      <w:r w:rsidRPr="00E77C18">
        <w:rPr>
          <w:vertAlign w:val="superscript"/>
        </w:rPr>
        <w:t>®</w:t>
      </w:r>
      <w:r w:rsidRPr="00E77C18">
        <w:t xml:space="preserve">) would like to thank the many security experts who volunteer their time and talent to support the </w:t>
      </w:r>
      <w:r>
        <w:t>CIS Critical Security Controls</w:t>
      </w:r>
      <w:r w:rsidRPr="00E77C18">
        <w:rPr>
          <w:vertAlign w:val="superscript"/>
        </w:rPr>
        <w:t>®</w:t>
      </w:r>
      <w:r>
        <w:t xml:space="preserve"> (</w:t>
      </w:r>
      <w:r w:rsidRPr="00E77C18">
        <w:t>CIS Controls</w:t>
      </w:r>
      <w:r w:rsidRPr="00E77C18">
        <w:rPr>
          <w:vertAlign w:val="superscript"/>
        </w:rPr>
        <w:t>®</w:t>
      </w:r>
      <w:r>
        <w:rPr>
          <w:vertAlign w:val="superscript"/>
        </w:rPr>
        <w:t>)</w:t>
      </w:r>
      <w:r w:rsidRPr="00E77C18">
        <w:t xml:space="preserve"> and other CIS work. CIS products represent the effort of a veritable army of volunteers from across the industry, generously giving their time and talent in the name of a more secure online experience for everyone. </w:t>
      </w:r>
    </w:p>
    <w:p w14:paraId="597B24BE" w14:textId="77777777" w:rsidR="004F33BC" w:rsidRPr="001E168C" w:rsidRDefault="004F33BC" w:rsidP="005D752C">
      <w:pPr>
        <w:rPr>
          <w:b/>
        </w:rPr>
      </w:pPr>
      <w:r w:rsidRPr="001E168C">
        <w:rPr>
          <w:b/>
        </w:rPr>
        <w:t xml:space="preserve">Editors: </w:t>
      </w:r>
    </w:p>
    <w:p w14:paraId="643D80C9" w14:textId="77777777" w:rsidR="004F33BC" w:rsidRPr="00E77C18" w:rsidRDefault="004F33BC" w:rsidP="004F33BC">
      <w:pPr>
        <w:rPr>
          <w:rFonts w:cs="Arial"/>
          <w:szCs w:val="18"/>
        </w:rPr>
      </w:pPr>
      <w:r w:rsidRPr="00E77C18">
        <w:rPr>
          <w:rFonts w:cs="Arial"/>
          <w:szCs w:val="18"/>
        </w:rPr>
        <w:t>Joshua M Franklin, CIS</w:t>
      </w:r>
    </w:p>
    <w:p w14:paraId="26829136" w14:textId="77777777" w:rsidR="004F33BC" w:rsidRPr="005D752C" w:rsidRDefault="004F33BC" w:rsidP="005D752C">
      <w:pPr>
        <w:rPr>
          <w:b/>
        </w:rPr>
      </w:pPr>
      <w:r w:rsidRPr="005D752C">
        <w:rPr>
          <w:b/>
        </w:rPr>
        <w:t xml:space="preserve">Contributors: </w:t>
      </w:r>
    </w:p>
    <w:p w14:paraId="225B49F3" w14:textId="71D65C81" w:rsidR="004F33BC" w:rsidRDefault="00925803" w:rsidP="00623FE1">
      <w:r w:rsidRPr="00E77C18">
        <w:rPr>
          <w:rFonts w:cs="Arial"/>
          <w:szCs w:val="18"/>
        </w:rPr>
        <w:t>Tony Krzyzewski</w:t>
      </w:r>
      <w:r>
        <w:rPr>
          <w:rFonts w:cs="Arial"/>
          <w:szCs w:val="18"/>
        </w:rPr>
        <w:t>, SAM for Compliance Ltd</w:t>
      </w:r>
      <w:bookmarkStart w:id="3" w:name="_Hlk99457748"/>
      <w:r>
        <w:rPr>
          <w:rFonts w:cs="Arial"/>
          <w:szCs w:val="18"/>
        </w:rPr>
        <w:br/>
      </w:r>
      <w:r w:rsidRPr="00E77C18">
        <w:rPr>
          <w:rFonts w:cs="Arial"/>
          <w:szCs w:val="18"/>
        </w:rPr>
        <w:t xml:space="preserve">Staffan Huslid, </w:t>
      </w:r>
      <w:proofErr w:type="spellStart"/>
      <w:r w:rsidRPr="00E77C18">
        <w:rPr>
          <w:rFonts w:cs="Arial"/>
          <w:szCs w:val="18"/>
        </w:rPr>
        <w:t>Truesec</w:t>
      </w:r>
      <w:bookmarkStart w:id="4" w:name="_Hlk99457754"/>
      <w:bookmarkEnd w:id="3"/>
      <w:proofErr w:type="spellEnd"/>
      <w:r>
        <w:rPr>
          <w:rFonts w:cs="Arial"/>
          <w:szCs w:val="18"/>
        </w:rPr>
        <w:br/>
      </w:r>
      <w:r w:rsidRPr="00E77C18">
        <w:rPr>
          <w:rFonts w:cs="Arial"/>
          <w:szCs w:val="18"/>
        </w:rPr>
        <w:t xml:space="preserve">Diego Bolatti, Information Systems Engineer, Universidad </w:t>
      </w:r>
      <w:proofErr w:type="spellStart"/>
      <w:r w:rsidRPr="00E77C18">
        <w:rPr>
          <w:rFonts w:cs="Arial"/>
          <w:szCs w:val="18"/>
        </w:rPr>
        <w:t>Tecnológica</w:t>
      </w:r>
      <w:proofErr w:type="spellEnd"/>
      <w:r w:rsidRPr="00E77C18">
        <w:rPr>
          <w:rFonts w:cs="Arial"/>
          <w:szCs w:val="18"/>
        </w:rPr>
        <w:t xml:space="preserve"> Nacional (Argentina) </w:t>
      </w:r>
      <w:bookmarkEnd w:id="4"/>
      <w:r>
        <w:rPr>
          <w:rFonts w:cs="Arial"/>
          <w:szCs w:val="18"/>
        </w:rPr>
        <w:br/>
      </w:r>
      <w:r>
        <w:t>Bryan Chou, CISSP, GSEC, GCED, GCIH</w:t>
      </w:r>
      <w:r>
        <w:br/>
      </w:r>
      <w:r>
        <w:rPr>
          <w:rFonts w:cs="Arial"/>
          <w:szCs w:val="18"/>
        </w:rPr>
        <w:t>Bryan Ferguson</w:t>
      </w:r>
      <w:r>
        <w:rPr>
          <w:rFonts w:cs="Arial"/>
          <w:szCs w:val="18"/>
        </w:rPr>
        <w:br/>
      </w:r>
      <w:r w:rsidRPr="00780B44">
        <w:rPr>
          <w:rFonts w:cs="Arial"/>
          <w:szCs w:val="18"/>
        </w:rPr>
        <w:t xml:space="preserve">Gavin </w:t>
      </w:r>
      <w:proofErr w:type="spellStart"/>
      <w:r w:rsidRPr="00780B44">
        <w:rPr>
          <w:rFonts w:cs="Arial"/>
          <w:szCs w:val="18"/>
        </w:rPr>
        <w:t>Willbond</w:t>
      </w:r>
      <w:proofErr w:type="spellEnd"/>
      <w:r w:rsidRPr="00780B44">
        <w:rPr>
          <w:rFonts w:cs="Arial"/>
          <w:szCs w:val="18"/>
        </w:rPr>
        <w:t>, SSS - IT Security Specialists</w:t>
      </w:r>
      <w:r>
        <w:rPr>
          <w:rFonts w:cs="Arial"/>
          <w:szCs w:val="18"/>
        </w:rPr>
        <w:br/>
      </w:r>
      <w:r w:rsidRPr="00E77C18">
        <w:rPr>
          <w:rFonts w:cs="Arial"/>
          <w:szCs w:val="18"/>
        </w:rPr>
        <w:t>Ken Muir</w:t>
      </w:r>
      <w:r>
        <w:rPr>
          <w:rFonts w:cs="Arial"/>
          <w:szCs w:val="18"/>
        </w:rPr>
        <w:br/>
        <w:t>Keala Asato</w:t>
      </w:r>
      <w:r>
        <w:rPr>
          <w:rFonts w:cs="Arial"/>
          <w:szCs w:val="18"/>
        </w:rPr>
        <w:br/>
      </w:r>
      <w:r w:rsidRPr="006758E8">
        <w:rPr>
          <w:rFonts w:cs="Arial"/>
          <w:szCs w:val="18"/>
        </w:rPr>
        <w:t>Jon Matthies</w:t>
      </w:r>
      <w:r>
        <w:rPr>
          <w:rFonts w:cs="Arial"/>
          <w:szCs w:val="18"/>
        </w:rPr>
        <w:br/>
      </w:r>
      <w:r w:rsidRPr="00E77C18">
        <w:rPr>
          <w:rFonts w:cs="Arial"/>
          <w:szCs w:val="18"/>
        </w:rPr>
        <w:t>Robin Regnier, CIS</w:t>
      </w:r>
    </w:p>
    <w:p w14:paraId="1CCF2D0E" w14:textId="77777777" w:rsidR="004F33BC" w:rsidRDefault="004F33BC" w:rsidP="00623FE1"/>
    <w:p w14:paraId="48183233" w14:textId="77777777" w:rsidR="004F33BC" w:rsidRDefault="004F33BC" w:rsidP="00623FE1"/>
    <w:p w14:paraId="423E0EEA" w14:textId="77777777" w:rsidR="004F33BC" w:rsidRDefault="004F33BC" w:rsidP="00623FE1"/>
    <w:p w14:paraId="5EBC26DB" w14:textId="77777777" w:rsidR="004F33BC" w:rsidRDefault="004F33BC" w:rsidP="00623FE1"/>
    <w:p w14:paraId="65CEB05F" w14:textId="77777777" w:rsidR="004F33BC" w:rsidRDefault="004F33BC" w:rsidP="00623FE1"/>
    <w:p w14:paraId="53759973" w14:textId="77777777" w:rsidR="004F33BC" w:rsidRDefault="004F33BC" w:rsidP="00623FE1"/>
    <w:p w14:paraId="6C63421A" w14:textId="77777777" w:rsidR="004F33BC" w:rsidRDefault="004F33BC" w:rsidP="00623FE1"/>
    <w:p w14:paraId="110F7F24" w14:textId="77777777" w:rsidR="004F33BC" w:rsidRDefault="004F33BC" w:rsidP="00623FE1"/>
    <w:p w14:paraId="48331B0E" w14:textId="55FC016A" w:rsidR="00E6175A" w:rsidRPr="00E77C18" w:rsidRDefault="00E6175A" w:rsidP="00623FE1">
      <w:r w:rsidRPr="00E77C18">
        <w:t>This work is licensed under a Creative Commons Attribution-</w:t>
      </w:r>
      <w:proofErr w:type="gramStart"/>
      <w:r w:rsidRPr="00E77C18">
        <w:t>Non Commercial</w:t>
      </w:r>
      <w:proofErr w:type="gramEnd"/>
      <w:r w:rsidRPr="00E77C18">
        <w:t>-No Derivatives 4.0 International Public License</w:t>
      </w:r>
      <w:r w:rsidR="00474493">
        <w:t>.</w:t>
      </w:r>
      <w:r w:rsidRPr="00E77C18">
        <w:t xml:space="preserve"> (</w:t>
      </w:r>
      <w:r w:rsidR="00474493">
        <w:t>T</w:t>
      </w:r>
      <w:r w:rsidRPr="00E77C18">
        <w:t xml:space="preserve">he link can be found at </w:t>
      </w:r>
      <w:hyperlink r:id="rId10" w:history="1">
        <w:r w:rsidRPr="00E77C18">
          <w:rPr>
            <w:rStyle w:val="Hyperlink"/>
          </w:rPr>
          <w:t>https://creativecommons.org/licenses/by-nc-nd/4.0/legalcode</w:t>
        </w:r>
      </w:hyperlink>
      <w:r w:rsidRPr="00E77C18">
        <w:t>.</w:t>
      </w:r>
      <w:r w:rsidR="00474493">
        <w:t>)</w:t>
      </w:r>
    </w:p>
    <w:p w14:paraId="353AEE0F" w14:textId="070C3D02" w:rsidR="00B601FE" w:rsidRPr="001F4077" w:rsidRDefault="00E6175A" w:rsidP="001F4077">
      <w:r w:rsidRPr="001F4077">
        <w:t>To further clarify the Creative Commons license related to the CIS Controls</w:t>
      </w:r>
      <w:r w:rsidRPr="005D752C">
        <w:rPr>
          <w:vertAlign w:val="superscript"/>
        </w:rPr>
        <w:t>®</w:t>
      </w:r>
      <w:r w:rsidRPr="001F4077">
        <w:t xml:space="preserve"> content, you are authorized to copy and redistribute the content as a framework for use by you, within your organization</w:t>
      </w:r>
      <w:r w:rsidR="00474493">
        <w:t>,</w:t>
      </w:r>
      <w:r w:rsidRPr="001F4077">
        <w:t xml:space="preserve"> and outside of your organization for non-commercial purposes only, provided that (</w:t>
      </w:r>
      <w:proofErr w:type="spellStart"/>
      <w:r w:rsidRPr="001F4077">
        <w:t>i</w:t>
      </w:r>
      <w:proofErr w:type="spellEnd"/>
      <w:r w:rsidRPr="001F4077">
        <w:t xml:space="preserve">) appropriate credit is given to CIS, and (ii) a link to the license is provided. Additionally, if you remix, transform, or build upon the CIS Controls, you may not distribute the modified materials. Users of the CIS Controls framework are also required to refer to </w:t>
      </w:r>
      <w:hyperlink r:id="rId11" w:history="1">
        <w:r w:rsidR="00474493" w:rsidRPr="004F3E18">
          <w:rPr>
            <w:rStyle w:val="Hyperlink"/>
          </w:rPr>
          <w:t>http://www.cisecurity.org/controls/</w:t>
        </w:r>
      </w:hyperlink>
      <w:r w:rsidR="00474493">
        <w:t xml:space="preserve"> </w:t>
      </w:r>
      <w:r w:rsidRPr="001F4077">
        <w:t>when referring to the CIS Controls in order to ensure that users are employing the most up-to-date guidance. Commercial use of the CIS Controls is subject to the prior approval of the Center for Internet Security, Inc. (CIS</w:t>
      </w:r>
      <w:r w:rsidRPr="005D752C">
        <w:rPr>
          <w:vertAlign w:val="superscript"/>
        </w:rPr>
        <w:t>®</w:t>
      </w:r>
      <w:r w:rsidRPr="001F4077">
        <w:t>).</w:t>
      </w:r>
      <w:bookmarkStart w:id="5" w:name="_Toc40259036"/>
      <w:bookmarkStart w:id="6" w:name="_Toc40340252"/>
      <w:bookmarkStart w:id="7" w:name="_Toc40340487"/>
      <w:bookmarkStart w:id="8" w:name="_Toc40342469"/>
      <w:bookmarkStart w:id="9" w:name="_Toc40347405"/>
      <w:bookmarkStart w:id="10" w:name="_Toc40348363"/>
      <w:bookmarkStart w:id="11" w:name="_Toc40348480"/>
      <w:bookmarkStart w:id="12" w:name="_Toc40680925"/>
      <w:bookmarkStart w:id="13" w:name="_Toc40977725"/>
    </w:p>
    <w:p w14:paraId="72E7FE93" w14:textId="77777777" w:rsidR="001452A7" w:rsidRPr="00E77C18" w:rsidRDefault="001452A7" w:rsidP="005D752C">
      <w:pPr>
        <w:pStyle w:val="Heading1"/>
        <w:spacing w:after="0"/>
        <w:rPr>
          <w:rFonts w:eastAsia="Times New Roman"/>
          <w:kern w:val="0"/>
        </w:rPr>
      </w:pPr>
      <w:bookmarkStart w:id="14" w:name="_Toc117435058"/>
      <w:bookmarkEnd w:id="5"/>
      <w:bookmarkEnd w:id="6"/>
      <w:bookmarkEnd w:id="7"/>
      <w:bookmarkEnd w:id="8"/>
      <w:bookmarkEnd w:id="9"/>
      <w:bookmarkEnd w:id="10"/>
      <w:bookmarkEnd w:id="11"/>
      <w:bookmarkEnd w:id="12"/>
      <w:bookmarkEnd w:id="13"/>
      <w:r w:rsidRPr="00E77C18">
        <w:rPr>
          <w:rFonts w:eastAsia="Times New Roman"/>
          <w:kern w:val="0"/>
        </w:rPr>
        <w:lastRenderedPageBreak/>
        <w:t>Introduction</w:t>
      </w:r>
      <w:bookmarkEnd w:id="14"/>
    </w:p>
    <w:p w14:paraId="17B6D179" w14:textId="60A0DAF8" w:rsidR="001452A7" w:rsidRPr="00E77C18" w:rsidRDefault="00906396" w:rsidP="00D370C7">
      <w:pPr>
        <w:spacing w:after="0"/>
      </w:pPr>
      <w:r w:rsidRPr="00522544">
        <w:rPr>
          <w:rFonts w:cs="Arial"/>
          <w:szCs w:val="18"/>
        </w:rPr>
        <w:t>Log collection and analysis is critical for an enterprise’s ability to detect malicious activity quickly. Sometimes audit records are the only evidence of a successful attack. Attackers know that many enterprises keep audit logs for compliance purposes, but rarely analyze them. Attackers use this knowledge to hide their location, malicious software, and activities on victim machines. Due to poor or nonexistent log analysis processes, attackers sometimes control victim machines for months or years without anyone in the target enterprise knowing</w:t>
      </w:r>
      <w:r>
        <w:rPr>
          <w:rFonts w:cs="Arial"/>
          <w:szCs w:val="18"/>
        </w:rPr>
        <w:t>.</w:t>
      </w:r>
    </w:p>
    <w:p w14:paraId="5911F328" w14:textId="6ED9B378" w:rsidR="0096052D" w:rsidRPr="00E77C18" w:rsidRDefault="0096052D" w:rsidP="00D370C7">
      <w:pPr>
        <w:pStyle w:val="Heading2"/>
        <w:spacing w:after="0" w:afterAutospacing="0"/>
      </w:pPr>
      <w:bookmarkStart w:id="15" w:name="_Toc117435059"/>
      <w:r w:rsidRPr="00E77C18">
        <w:t>Purpose</w:t>
      </w:r>
      <w:bookmarkEnd w:id="15"/>
    </w:p>
    <w:p w14:paraId="46CE4170" w14:textId="503A0F3C" w:rsidR="00E854AC" w:rsidRDefault="00906396" w:rsidP="00015AC5">
      <w:r w:rsidRPr="00936875">
        <w:rPr>
          <w:rFonts w:cs="Arial"/>
          <w:szCs w:val="18"/>
        </w:rPr>
        <w:t>The CIS Critical Security Controls® (CIS Controls®) recommend multiple information security policies that an enterprise should have in place. This includes a</w:t>
      </w:r>
      <w:r>
        <w:rPr>
          <w:rFonts w:cs="Arial"/>
          <w:szCs w:val="18"/>
        </w:rPr>
        <w:t xml:space="preserve">n audit log </w:t>
      </w:r>
      <w:r w:rsidRPr="00936875">
        <w:rPr>
          <w:rFonts w:cs="Arial"/>
          <w:szCs w:val="18"/>
        </w:rPr>
        <w:t xml:space="preserve">management policy. This policy is meant as a “jumping off point” for organizations needing to draft their own policies to govern </w:t>
      </w:r>
      <w:r>
        <w:rPr>
          <w:rFonts w:cs="Arial"/>
          <w:szCs w:val="18"/>
        </w:rPr>
        <w:t>a log management strategy</w:t>
      </w:r>
      <w:r w:rsidRPr="00936875">
        <w:rPr>
          <w:rFonts w:cs="Arial"/>
          <w:szCs w:val="18"/>
        </w:rPr>
        <w:t>. Enterprises are encouraged to use this policy template in whole or in part. With that said, there are multiple decision points and areas that must be tailored to your enterprise</w:t>
      </w:r>
      <w:r>
        <w:rPr>
          <w:rFonts w:cs="Arial"/>
          <w:szCs w:val="18"/>
        </w:rPr>
        <w:t xml:space="preserve">. </w:t>
      </w:r>
      <w:r w:rsidR="00865F3A">
        <w:t xml:space="preserve">In CIS Controls v8, Control </w:t>
      </w:r>
      <w:r w:rsidR="008329E0">
        <w:t>8</w:t>
      </w:r>
      <w:r w:rsidR="00865F3A">
        <w:t xml:space="preserve"> states:</w:t>
      </w:r>
    </w:p>
    <w:p w14:paraId="7A05EA7F" w14:textId="0B0BA048" w:rsidR="00574892" w:rsidRDefault="00CF525E" w:rsidP="00574892">
      <w:pPr>
        <w:pStyle w:val="IntenseQuote"/>
        <w:jc w:val="left"/>
        <w:rPr>
          <w:rFonts w:ascii="Arial" w:hAnsi="Arial" w:cs="Arial"/>
          <w:b/>
          <w:bCs/>
          <w:sz w:val="18"/>
          <w:szCs w:val="18"/>
        </w:rPr>
      </w:pPr>
      <w:r>
        <w:rPr>
          <w:rFonts w:cs="Arial"/>
          <w:noProof/>
          <w:szCs w:val="18"/>
        </w:rPr>
        <w:drawing>
          <wp:anchor distT="0" distB="0" distL="114300" distR="114300" simplePos="0" relativeHeight="251692032" behindDoc="1" locked="0" layoutInCell="1" allowOverlap="1" wp14:anchorId="5810AC9E" wp14:editId="10CA303C">
            <wp:simplePos x="0" y="0"/>
            <wp:positionH relativeFrom="margin">
              <wp:align>left</wp:align>
            </wp:positionH>
            <wp:positionV relativeFrom="paragraph">
              <wp:posOffset>209550</wp:posOffset>
            </wp:positionV>
            <wp:extent cx="496570" cy="695325"/>
            <wp:effectExtent l="0" t="0" r="0" b="9525"/>
            <wp:wrapTight wrapText="bothSides">
              <wp:wrapPolygon edited="0">
                <wp:start x="5801" y="0"/>
                <wp:lineTo x="0" y="4142"/>
                <wp:lineTo x="0" y="21304"/>
                <wp:lineTo x="20716" y="21304"/>
                <wp:lineTo x="20716" y="4142"/>
                <wp:lineTo x="14916" y="0"/>
                <wp:lineTo x="580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96570" cy="695325"/>
                    </a:xfrm>
                    <a:prstGeom prst="rect">
                      <a:avLst/>
                    </a:prstGeom>
                    <a:noFill/>
                    <a:ln>
                      <a:noFill/>
                    </a:ln>
                  </pic:spPr>
                </pic:pic>
              </a:graphicData>
            </a:graphic>
            <wp14:sizeRelV relativeFrom="margin">
              <wp14:pctHeight>0</wp14:pctHeight>
            </wp14:sizeRelV>
          </wp:anchor>
        </w:drawing>
      </w:r>
      <w:r w:rsidR="00831912">
        <w:rPr>
          <w:rFonts w:ascii="Arial" w:hAnsi="Arial" w:cs="Arial"/>
          <w:b/>
          <w:bCs/>
          <w:sz w:val="18"/>
          <w:szCs w:val="18"/>
        </w:rPr>
        <w:t xml:space="preserve">Control </w:t>
      </w:r>
      <w:r w:rsidR="008329E0">
        <w:rPr>
          <w:rFonts w:ascii="Arial" w:hAnsi="Arial" w:cs="Arial"/>
          <w:b/>
          <w:bCs/>
          <w:sz w:val="18"/>
          <w:szCs w:val="18"/>
        </w:rPr>
        <w:t>8</w:t>
      </w:r>
      <w:r w:rsidR="00865F3A" w:rsidRPr="00B97DFD">
        <w:rPr>
          <w:rFonts w:ascii="Arial" w:hAnsi="Arial" w:cs="Arial"/>
          <w:b/>
          <w:bCs/>
          <w:sz w:val="18"/>
          <w:szCs w:val="18"/>
        </w:rPr>
        <w:t xml:space="preserve"> </w:t>
      </w:r>
      <w:r w:rsidR="00865F3A">
        <w:rPr>
          <w:rFonts w:ascii="Arial" w:hAnsi="Arial" w:cs="Arial"/>
          <w:b/>
          <w:bCs/>
          <w:sz w:val="18"/>
          <w:szCs w:val="18"/>
        </w:rPr>
        <w:t>–</w:t>
      </w:r>
      <w:r w:rsidR="00831912">
        <w:rPr>
          <w:rFonts w:ascii="Arial" w:hAnsi="Arial" w:cs="Arial"/>
          <w:b/>
          <w:bCs/>
          <w:sz w:val="18"/>
          <w:szCs w:val="18"/>
        </w:rPr>
        <w:t xml:space="preserve"> </w:t>
      </w:r>
      <w:r w:rsidR="008329E0">
        <w:rPr>
          <w:rFonts w:ascii="Arial" w:hAnsi="Arial" w:cs="Arial"/>
          <w:b/>
          <w:bCs/>
          <w:sz w:val="18"/>
          <w:szCs w:val="18"/>
        </w:rPr>
        <w:t xml:space="preserve">Audit Log Management </w:t>
      </w:r>
    </w:p>
    <w:p w14:paraId="0C96A74A" w14:textId="27762213" w:rsidR="00865F3A" w:rsidRPr="00B97DFD" w:rsidRDefault="008329E0" w:rsidP="00574892">
      <w:pPr>
        <w:pStyle w:val="IntenseQuote"/>
        <w:jc w:val="left"/>
        <w:rPr>
          <w:rFonts w:ascii="Arial" w:hAnsi="Arial" w:cs="Arial"/>
          <w:sz w:val="18"/>
          <w:szCs w:val="18"/>
        </w:rPr>
      </w:pPr>
      <w:r w:rsidRPr="008329E0">
        <w:rPr>
          <w:rFonts w:ascii="Arial" w:hAnsi="Arial" w:cs="Arial"/>
          <w:sz w:val="18"/>
          <w:szCs w:val="18"/>
        </w:rPr>
        <w:t>Collect, alert, review, and retain audit logs of events that could help detect, understand, or recover from an attack.</w:t>
      </w:r>
    </w:p>
    <w:p w14:paraId="5D7210E6" w14:textId="2184A236" w:rsidR="00831912" w:rsidRPr="00B97DFD" w:rsidRDefault="00831912" w:rsidP="00831912">
      <w:pPr>
        <w:pStyle w:val="NormalWeb"/>
        <w:spacing w:after="0" w:afterAutospacing="0"/>
        <w:rPr>
          <w:rFonts w:cs="Arial"/>
          <w:szCs w:val="18"/>
        </w:rPr>
      </w:pPr>
      <w:r w:rsidRPr="00B97DFD">
        <w:rPr>
          <w:rFonts w:cs="Arial"/>
          <w:szCs w:val="18"/>
        </w:rPr>
        <w:t>To support this Safeguard, it</w:t>
      </w:r>
      <w:r>
        <w:rPr>
          <w:rFonts w:cs="Arial"/>
          <w:szCs w:val="18"/>
        </w:rPr>
        <w:t xml:space="preserve"> i</w:t>
      </w:r>
      <w:r w:rsidRPr="00B97DFD">
        <w:rPr>
          <w:rFonts w:cs="Arial"/>
          <w:szCs w:val="18"/>
        </w:rPr>
        <w:t>s important for an enterprise to develop a</w:t>
      </w:r>
      <w:r w:rsidR="00AD5F11">
        <w:rPr>
          <w:rFonts w:cs="Arial"/>
          <w:szCs w:val="18"/>
        </w:rPr>
        <w:t xml:space="preserve"> log </w:t>
      </w:r>
      <w:r w:rsidRPr="00B97DFD">
        <w:rPr>
          <w:rFonts w:cs="Arial"/>
          <w:szCs w:val="18"/>
        </w:rPr>
        <w:t xml:space="preserve">management process. </w:t>
      </w:r>
      <w:r w:rsidR="00AD5F11">
        <w:rPr>
          <w:rFonts w:cs="Arial"/>
          <w:szCs w:val="18"/>
        </w:rPr>
        <w:t>At a minimum, t</w:t>
      </w:r>
      <w:r w:rsidRPr="00B97DFD">
        <w:rPr>
          <w:rFonts w:cs="Arial"/>
          <w:szCs w:val="18"/>
        </w:rPr>
        <w:t xml:space="preserve">his process should include </w:t>
      </w:r>
      <w:r w:rsidR="00AD5F11">
        <w:rPr>
          <w:rFonts w:cs="Arial"/>
          <w:szCs w:val="18"/>
        </w:rPr>
        <w:t xml:space="preserve">procedures for enabling the appropriate logs on enterprise assets, collecting these logs for future analysis, </w:t>
      </w:r>
      <w:r>
        <w:rPr>
          <w:rFonts w:cs="Arial"/>
          <w:szCs w:val="18"/>
        </w:rPr>
        <w:t xml:space="preserve">and </w:t>
      </w:r>
      <w:r w:rsidR="00AD5F11">
        <w:rPr>
          <w:rFonts w:cs="Arial"/>
          <w:szCs w:val="18"/>
        </w:rPr>
        <w:t>ensuring sufficient space to store the logs is available within the enterprise</w:t>
      </w:r>
      <w:r w:rsidRPr="00B97DFD">
        <w:rPr>
          <w:rFonts w:cs="Arial"/>
          <w:szCs w:val="18"/>
        </w:rPr>
        <w:t xml:space="preserve"> </w:t>
      </w:r>
      <w:r w:rsidR="00AD5F11" w:rsidRPr="00B97DFD">
        <w:rPr>
          <w:rFonts w:cs="Arial"/>
          <w:szCs w:val="18"/>
        </w:rPr>
        <w:t>This document support</w:t>
      </w:r>
      <w:r w:rsidR="00AD5F11">
        <w:rPr>
          <w:rFonts w:cs="Arial"/>
          <w:szCs w:val="18"/>
        </w:rPr>
        <w:t>s</w:t>
      </w:r>
      <w:r w:rsidR="00AD5F11" w:rsidRPr="00B97DFD">
        <w:rPr>
          <w:rFonts w:cs="Arial"/>
          <w:szCs w:val="18"/>
        </w:rPr>
        <w:t xml:space="preserve"> </w:t>
      </w:r>
      <w:r w:rsidR="00AD5F11">
        <w:rPr>
          <w:rFonts w:cs="Arial"/>
          <w:szCs w:val="18"/>
        </w:rPr>
        <w:t>the development of those processes in accordance with the CIS Controls.</w:t>
      </w:r>
    </w:p>
    <w:p w14:paraId="2D43A29A" w14:textId="77777777" w:rsidR="00865F3A" w:rsidRPr="00E77C18" w:rsidRDefault="00865F3A" w:rsidP="00015AC5"/>
    <w:p w14:paraId="4C4B5FBC" w14:textId="413B791D" w:rsidR="006F3822" w:rsidRPr="00E77C18" w:rsidRDefault="006F3822" w:rsidP="001C023B">
      <w:pPr>
        <w:pStyle w:val="Heading2"/>
        <w:spacing w:before="0" w:after="0" w:afterAutospacing="0"/>
      </w:pPr>
      <w:bookmarkStart w:id="16" w:name="_Toc117435060"/>
      <w:r w:rsidRPr="00E77C18">
        <w:t xml:space="preserve">Types of </w:t>
      </w:r>
      <w:r w:rsidR="00906396">
        <w:t>Audit Logs</w:t>
      </w:r>
      <w:bookmarkEnd w:id="16"/>
      <w:r w:rsidR="00906396">
        <w:t xml:space="preserve"> </w:t>
      </w:r>
      <w:r w:rsidRPr="00E77C18">
        <w:t xml:space="preserve"> </w:t>
      </w:r>
    </w:p>
    <w:p w14:paraId="6296CEE4" w14:textId="77777777" w:rsidR="00906396" w:rsidRDefault="00906396" w:rsidP="00906396">
      <w:r>
        <w:t xml:space="preserve">Many types of audit logs exist. Here are a few examples. </w:t>
      </w:r>
    </w:p>
    <w:p w14:paraId="4E8BE070" w14:textId="380AA686" w:rsidR="00906396" w:rsidRDefault="00906396" w:rsidP="00906396">
      <w:pPr>
        <w:pStyle w:val="ListParagraph"/>
      </w:pPr>
      <w:r>
        <w:t>Operating system log files</w:t>
      </w:r>
    </w:p>
    <w:p w14:paraId="672DF9D5" w14:textId="0BA32FEF" w:rsidR="00906396" w:rsidRDefault="00906396" w:rsidP="00906396">
      <w:pPr>
        <w:pStyle w:val="ListParagraph"/>
      </w:pPr>
      <w:r>
        <w:t>Antivirus, antimalware, or host-based intrusion detection logs</w:t>
      </w:r>
    </w:p>
    <w:p w14:paraId="69D655B7" w14:textId="0E72A1B8" w:rsidR="00906396" w:rsidRDefault="00906396" w:rsidP="00906396">
      <w:pPr>
        <w:pStyle w:val="ListParagraph"/>
      </w:pPr>
      <w:r>
        <w:t>Application logs</w:t>
      </w:r>
    </w:p>
    <w:p w14:paraId="5EA3388D" w14:textId="5EB2C4AB" w:rsidR="00906396" w:rsidRDefault="00906396" w:rsidP="00906396">
      <w:pPr>
        <w:pStyle w:val="ListParagraph"/>
      </w:pPr>
      <w:r>
        <w:t>Firewall logs</w:t>
      </w:r>
    </w:p>
    <w:p w14:paraId="36BD68B8" w14:textId="0B2FB023" w:rsidR="00906396" w:rsidRDefault="00906396" w:rsidP="00906396">
      <w:pPr>
        <w:pStyle w:val="ListParagraph"/>
      </w:pPr>
      <w:r>
        <w:t>Webserver logs</w:t>
      </w:r>
    </w:p>
    <w:p w14:paraId="1B67191D" w14:textId="3F84E44A" w:rsidR="00906396" w:rsidRDefault="00906396" w:rsidP="00906396">
      <w:pPr>
        <w:pStyle w:val="ListParagraph"/>
      </w:pPr>
      <w:r>
        <w:t>Physical access control logs</w:t>
      </w:r>
    </w:p>
    <w:p w14:paraId="7AD75D4C" w14:textId="6836BFD9" w:rsidR="00236233" w:rsidRDefault="00906396" w:rsidP="00906396">
      <w:pPr>
        <w:pStyle w:val="ListParagraph"/>
      </w:pPr>
      <w:r>
        <w:t>Access control logs for sensitive data</w:t>
      </w:r>
    </w:p>
    <w:p w14:paraId="3C0EA85C" w14:textId="797F6A77" w:rsidR="001C023B" w:rsidRDefault="001C023B" w:rsidP="001C023B">
      <w:pPr>
        <w:keepNext/>
        <w:jc w:val="center"/>
      </w:pPr>
    </w:p>
    <w:p w14:paraId="196D21ED" w14:textId="77777777" w:rsidR="00B55139" w:rsidRDefault="00B55139">
      <w:pPr>
        <w:snapToGrid/>
        <w:spacing w:before="0" w:after="0" w:line="240" w:lineRule="auto"/>
        <w:rPr>
          <w:rFonts w:eastAsia="Times New Roman"/>
          <w:b/>
          <w:bCs/>
          <w:sz w:val="20"/>
          <w:szCs w:val="36"/>
        </w:rPr>
      </w:pPr>
      <w:bookmarkStart w:id="17" w:name="_Toc117435061"/>
      <w:r>
        <w:br w:type="page"/>
      </w:r>
    </w:p>
    <w:p w14:paraId="60AFA483" w14:textId="6C5BD0FB" w:rsidR="00D75650" w:rsidRPr="00E77C18" w:rsidRDefault="00D75650" w:rsidP="00D75650">
      <w:pPr>
        <w:pStyle w:val="Heading2"/>
        <w:spacing w:before="0" w:after="0" w:afterAutospacing="0"/>
      </w:pPr>
      <w:r>
        <w:lastRenderedPageBreak/>
        <w:t>Scope</w:t>
      </w:r>
      <w:bookmarkEnd w:id="17"/>
    </w:p>
    <w:p w14:paraId="1643832D" w14:textId="77777777" w:rsidR="00C07099" w:rsidRPr="00F92E2C" w:rsidRDefault="00C07099" w:rsidP="00C07099">
      <w:r w:rsidRPr="00E77C18">
        <w:t>This policy template is meant to supplement the CIS Controls v8. The policy statements included within this document can be used by all CIS Implementation Groups (IGs)</w:t>
      </w:r>
      <w:r>
        <w:t>, but are specifically geared towards Safeguards in Implementation Group 1 (IG1)</w:t>
      </w:r>
      <w:r w:rsidRPr="00E77C18">
        <w:t xml:space="preserve">. </w:t>
      </w:r>
      <w:r>
        <w:t xml:space="preserve">In </w:t>
      </w:r>
      <w:hyperlink w:anchor="_Appendix_D:_CIS" w:history="1">
        <w:r w:rsidRPr="007006D9">
          <w:rPr>
            <w:rStyle w:val="Hyperlink"/>
          </w:rPr>
          <w:t>Appendix D</w:t>
        </w:r>
      </w:hyperlink>
      <w:r>
        <w:t xml:space="preserve">, </w:t>
      </w:r>
      <w:r w:rsidRPr="00E77C18">
        <w:t xml:space="preserve">Safeguards unique to IG1 are specifically highlighted for ease of use. For more information on the CIS Implementation Groups, see </w:t>
      </w:r>
      <w:hyperlink w:anchor="_Appendix_C:_Implementation" w:history="1">
        <w:r w:rsidRPr="002527DE">
          <w:rPr>
            <w:rStyle w:val="Hyperlink"/>
          </w:rPr>
          <w:t>Appendix C</w:t>
        </w:r>
      </w:hyperlink>
      <w:r w:rsidRPr="00E77C18">
        <w:t>.</w:t>
      </w:r>
      <w:r>
        <w:t xml:space="preserve"> Additionally, a glossary in </w:t>
      </w:r>
      <w:hyperlink w:anchor="_Appendix_B:_Definitions" w:history="1">
        <w:r w:rsidRPr="00A947D2">
          <w:rPr>
            <w:rStyle w:val="Hyperlink"/>
          </w:rPr>
          <w:t>Appendix B</w:t>
        </w:r>
      </w:hyperlink>
      <w:r>
        <w:t xml:space="preserve"> is provided for guidance on terminology used throughout the document. Future versions of this template may expand the scope to both Implementation Group 2 (IG2) Safeguards. IG2 and IG3 enterprises</w:t>
      </w:r>
      <w:r w:rsidRPr="00E77C18">
        <w:t xml:space="preserve"> may feel the need to </w:t>
      </w:r>
      <w:r>
        <w:t>add</w:t>
      </w:r>
      <w:r w:rsidRPr="00E77C18">
        <w:t xml:space="preserve"> sections that </w:t>
      </w:r>
      <w:r>
        <w:t>go beyond</w:t>
      </w:r>
      <w:r w:rsidRPr="00E77C18">
        <w:t xml:space="preserve"> IG1, and are welcome to do so. Depending on an enterprise’s sector or mission, other policy statements may also need to be added or removed. This is encouraged as this policy needs to be molded and fit to the enterprise’s needs.</w:t>
      </w:r>
      <w:r>
        <w:t xml:space="preserve"> </w:t>
      </w:r>
    </w:p>
    <w:p w14:paraId="1D0C116A" w14:textId="052B5408" w:rsidR="00272582" w:rsidRPr="00E77C18" w:rsidRDefault="00C07099" w:rsidP="00B7119F">
      <w:pPr>
        <w:pStyle w:val="Heading1"/>
        <w:spacing w:after="0"/>
        <w:rPr>
          <w:rFonts w:eastAsia="Times New Roman"/>
          <w:kern w:val="0"/>
        </w:rPr>
      </w:pPr>
      <w:bookmarkStart w:id="18" w:name="_Toc117435062"/>
      <w:r>
        <w:rPr>
          <w:rFonts w:eastAsia="Times New Roman"/>
          <w:kern w:val="0"/>
        </w:rPr>
        <w:lastRenderedPageBreak/>
        <w:t>Audit Log</w:t>
      </w:r>
      <w:r w:rsidR="00272582">
        <w:rPr>
          <w:rFonts w:eastAsia="Times New Roman"/>
          <w:kern w:val="0"/>
        </w:rPr>
        <w:t xml:space="preserve"> Asset Lifecycle</w:t>
      </w:r>
      <w:bookmarkEnd w:id="18"/>
    </w:p>
    <w:p w14:paraId="3674CD5D" w14:textId="77777777" w:rsidR="00C07099" w:rsidRPr="00D27611" w:rsidRDefault="00C07099" w:rsidP="00C07099">
      <w:r w:rsidRPr="002C1083">
        <w:t xml:space="preserve">This </w:t>
      </w:r>
      <w:r w:rsidRPr="00C669CE">
        <w:rPr>
          <w:i/>
          <w:iCs/>
        </w:rPr>
        <w:t>Audit Log Management Policy</w:t>
      </w:r>
      <w:r>
        <w:t xml:space="preserve"> </w:t>
      </w:r>
      <w:r w:rsidRPr="002C1083">
        <w:t xml:space="preserve">is divided into multiple sections based on usage patterns of assets within an enterprise. These sections are shown below in Figure </w:t>
      </w:r>
      <w:r>
        <w:t>1</w:t>
      </w:r>
      <w:r w:rsidRPr="002C1083">
        <w:t xml:space="preserve"> are the high-level “steps” of the </w:t>
      </w:r>
      <w:r>
        <w:rPr>
          <w:iCs/>
        </w:rPr>
        <w:t>a</w:t>
      </w:r>
      <w:r w:rsidRPr="005E6F26">
        <w:rPr>
          <w:iCs/>
        </w:rPr>
        <w:t xml:space="preserve">udit </w:t>
      </w:r>
      <w:r>
        <w:rPr>
          <w:iCs/>
        </w:rPr>
        <w:t>l</w:t>
      </w:r>
      <w:r w:rsidRPr="005E6F26">
        <w:rPr>
          <w:iCs/>
        </w:rPr>
        <w:t xml:space="preserve">og </w:t>
      </w:r>
      <w:r>
        <w:rPr>
          <w:iCs/>
        </w:rPr>
        <w:t>m</w:t>
      </w:r>
      <w:r w:rsidRPr="005E6F26">
        <w:rPr>
          <w:iCs/>
        </w:rPr>
        <w:t xml:space="preserve">anagement </w:t>
      </w:r>
      <w:r>
        <w:rPr>
          <w:iCs/>
        </w:rPr>
        <w:t>p</w:t>
      </w:r>
      <w:r w:rsidRPr="005E6F26">
        <w:rPr>
          <w:iCs/>
        </w:rPr>
        <w:t>rocess</w:t>
      </w:r>
      <w:r w:rsidRPr="002C1083">
        <w:t>, followed by a detailed description of what each step entails.</w:t>
      </w:r>
    </w:p>
    <w:p w14:paraId="7A3BFCD1" w14:textId="5B5A7E31" w:rsidR="009A267F" w:rsidRDefault="00C07099" w:rsidP="009A267F">
      <w:pPr>
        <w:keepNext/>
      </w:pPr>
      <w:r>
        <w:rPr>
          <w:noProof/>
        </w:rPr>
        <w:drawing>
          <wp:inline distT="0" distB="0" distL="0" distR="0" wp14:anchorId="39A80DAB" wp14:editId="7F213A3A">
            <wp:extent cx="5553075" cy="253824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3" cstate="print">
                      <a:extLst>
                        <a:ext uri="{28A0092B-C50C-407E-A947-70E740481C1C}">
                          <a14:useLocalDpi xmlns:a14="http://schemas.microsoft.com/office/drawing/2010/main" val="0"/>
                        </a:ext>
                      </a:extLst>
                    </a:blip>
                    <a:srcRect l="9364" t="17968" r="9947" b="16464"/>
                    <a:stretch/>
                  </pic:blipFill>
                  <pic:spPr bwMode="auto">
                    <a:xfrm>
                      <a:off x="0" y="0"/>
                      <a:ext cx="5574322" cy="2547956"/>
                    </a:xfrm>
                    <a:prstGeom prst="rect">
                      <a:avLst/>
                    </a:prstGeom>
                    <a:ln>
                      <a:noFill/>
                    </a:ln>
                    <a:extLst>
                      <a:ext uri="{53640926-AAD7-44D8-BBD7-CCE9431645EC}">
                        <a14:shadowObscured xmlns:a14="http://schemas.microsoft.com/office/drawing/2010/main"/>
                      </a:ext>
                    </a:extLst>
                  </pic:spPr>
                </pic:pic>
              </a:graphicData>
            </a:graphic>
          </wp:inline>
        </w:drawing>
      </w:r>
    </w:p>
    <w:p w14:paraId="2A2AFFCE" w14:textId="1E7D72AE" w:rsidR="009A267F" w:rsidRDefault="009A267F" w:rsidP="009A267F">
      <w:pPr>
        <w:pStyle w:val="Caption"/>
        <w:spacing w:before="0"/>
        <w:jc w:val="center"/>
      </w:pPr>
      <w:r>
        <w:t xml:space="preserve">Figure </w:t>
      </w:r>
      <w:r w:rsidR="00C07099">
        <w:t xml:space="preserve">1. Audit Log Management </w:t>
      </w:r>
      <w:r>
        <w:t>Lifecycle</w:t>
      </w:r>
    </w:p>
    <w:p w14:paraId="68C43478" w14:textId="410A0701" w:rsidR="00766F27" w:rsidRDefault="00766F27" w:rsidP="00766F27">
      <w:pPr>
        <w:pStyle w:val="ListParagraph"/>
      </w:pPr>
      <w:bookmarkStart w:id="19" w:name="_Hlk99457838"/>
      <w:r w:rsidRPr="00766F27">
        <w:rPr>
          <w:b/>
          <w:bCs/>
        </w:rPr>
        <w:t>Generation</w:t>
      </w:r>
      <w:r>
        <w:t xml:space="preserve"> – Configuring assets to create audit logs.</w:t>
      </w:r>
    </w:p>
    <w:p w14:paraId="4A1DD156" w14:textId="566D264A" w:rsidR="00766F27" w:rsidRDefault="00766F27" w:rsidP="00766F27">
      <w:pPr>
        <w:pStyle w:val="ListParagraph"/>
      </w:pPr>
      <w:r w:rsidRPr="00766F27">
        <w:rPr>
          <w:b/>
          <w:bCs/>
        </w:rPr>
        <w:t>Transmission</w:t>
      </w:r>
      <w:r>
        <w:t xml:space="preserve"> – Moving audit logs from local asset storage to a centralized datastore for collection and analysis.</w:t>
      </w:r>
    </w:p>
    <w:p w14:paraId="74F49FBD" w14:textId="77777777" w:rsidR="00766F27" w:rsidRDefault="00766F27" w:rsidP="00766F27">
      <w:pPr>
        <w:pStyle w:val="ListParagraph"/>
      </w:pPr>
      <w:r w:rsidRPr="00766F27">
        <w:rPr>
          <w:b/>
          <w:bCs/>
        </w:rPr>
        <w:t>Storage</w:t>
      </w:r>
      <w:r>
        <w:t xml:space="preserve"> – Securely storing and retaining audit logs for when analysis must be performed. </w:t>
      </w:r>
    </w:p>
    <w:p w14:paraId="67A10B25" w14:textId="7B37B43B" w:rsidR="00766F27" w:rsidRDefault="00766F27" w:rsidP="00766F27">
      <w:pPr>
        <w:pStyle w:val="ListParagraph"/>
      </w:pPr>
      <w:r w:rsidRPr="00766F27">
        <w:rPr>
          <w:b/>
          <w:bCs/>
        </w:rPr>
        <w:t>Analysis</w:t>
      </w:r>
      <w:r>
        <w:t xml:space="preserve"> – Analyzing logs to identify anomalous events and errors/issues with enterprise assets.</w:t>
      </w:r>
    </w:p>
    <w:p w14:paraId="0E016999" w14:textId="2FD4AF99" w:rsidR="00766F27" w:rsidRDefault="00766F27" w:rsidP="00766F27">
      <w:pPr>
        <w:pStyle w:val="ListParagraph"/>
      </w:pPr>
      <w:r w:rsidRPr="00766F27">
        <w:rPr>
          <w:b/>
          <w:bCs/>
        </w:rPr>
        <w:t>Disposal</w:t>
      </w:r>
      <w:r>
        <w:t xml:space="preserve"> – Removing or archiving audit logs from enterprise assets.</w:t>
      </w:r>
    </w:p>
    <w:p w14:paraId="0D614B5D" w14:textId="77777777" w:rsidR="00F90937" w:rsidRPr="0040225A" w:rsidRDefault="00F90937" w:rsidP="00F90937"/>
    <w:p w14:paraId="62BD15F7" w14:textId="6DB26517" w:rsidR="00A51F02" w:rsidRPr="00232F4D" w:rsidRDefault="00766F27" w:rsidP="00232F4D">
      <w:pPr>
        <w:rPr>
          <w:b/>
        </w:rPr>
      </w:pPr>
      <w:r>
        <w:rPr>
          <w:b/>
        </w:rPr>
        <w:t xml:space="preserve">Generation </w:t>
      </w:r>
    </w:p>
    <w:p w14:paraId="6200B196" w14:textId="63E7C598" w:rsidR="00766F27" w:rsidRDefault="00766F27" w:rsidP="00766F27">
      <w:r>
        <w:t xml:space="preserve">Logs are generated </w:t>
      </w:r>
      <w:r w:rsidRPr="007613F8">
        <w:rPr>
          <w:i/>
          <w:iCs/>
        </w:rPr>
        <w:t>by default</w:t>
      </w:r>
      <w:r>
        <w:t xml:space="preserve"> on some platforms and are not on others. Some applications and operating systems have verbose log settings that provide much more information to the user than what is typically provided. Enterprises will need to make a decision on specific log settings so that properly log generation settings are properly enabled on all enterprise assets. This includes contractor assets and third-party service providers. The exact content of what to log will differ for each </w:t>
      </w:r>
      <w:r w:rsidR="005868E7">
        <w:t>enterprise</w:t>
      </w:r>
      <w:r>
        <w:t xml:space="preserve">. Microsoft provides a </w:t>
      </w:r>
      <w:hyperlink r:id="rId14" w:history="1">
        <w:r w:rsidRPr="001B6C1F">
          <w:rPr>
            <w:rStyle w:val="Hyperlink"/>
          </w:rPr>
          <w:t>set of recommendations for Windows platforms</w:t>
        </w:r>
      </w:hyperlink>
      <w:r>
        <w:t xml:space="preserve">. The </w:t>
      </w:r>
      <w:hyperlink r:id="rId15" w:history="1">
        <w:r w:rsidRPr="001B6C1F">
          <w:rPr>
            <w:rStyle w:val="Hyperlink"/>
          </w:rPr>
          <w:t>CIS Benchmarks</w:t>
        </w:r>
      </w:hyperlink>
      <w:r>
        <w:t xml:space="preserve"> will also include logging recommendations for many platforms. </w:t>
      </w:r>
    </w:p>
    <w:p w14:paraId="3980A2FF" w14:textId="230A3E09" w:rsidR="00BF2476" w:rsidRDefault="00766F27" w:rsidP="00766F27">
      <w:r>
        <w:t>Once logs are enabled on the appropriate assets, these assets need to be checked from time to time to ensure that the correct log settings are still enabled, or configuration drift has</w:t>
      </w:r>
      <w:r w:rsidR="005868E7">
        <w:t xml:space="preserve"> not </w:t>
      </w:r>
      <w:r>
        <w:t>occurred. As technology changes, log generation settings will need to be updated. When systems and software versions are updated, log settings may revert back to default settings or new settings chosen by the developer that are not in line with enterprise standards. Finally, enterprises should ensure that sufficient local storage is available for devices and applications to generate and store logs on before they are sent elsewhere for analysis and storage This is especially important on embedded devices or other devices without much local storage. If sufficient storage is not present, undesirable events may occur such as loss of logs, unexpected application functionality, or even device failure in rare cases.</w:t>
      </w:r>
    </w:p>
    <w:p w14:paraId="15CD790F" w14:textId="06AA01EE" w:rsidR="00784844" w:rsidRDefault="00784844" w:rsidP="00766F27"/>
    <w:p w14:paraId="4318B3E5" w14:textId="77777777" w:rsidR="00784844" w:rsidRPr="00E77C18" w:rsidRDefault="00784844" w:rsidP="00766F27"/>
    <w:p w14:paraId="09AE3E23" w14:textId="3B427614" w:rsidR="00BF2476" w:rsidRPr="00232F4D" w:rsidRDefault="00766F27" w:rsidP="00232F4D">
      <w:pPr>
        <w:rPr>
          <w:b/>
          <w:sz w:val="22"/>
          <w:szCs w:val="22"/>
        </w:rPr>
      </w:pPr>
      <w:r>
        <w:rPr>
          <w:b/>
        </w:rPr>
        <w:lastRenderedPageBreak/>
        <w:t xml:space="preserve">Transmission </w:t>
      </w:r>
    </w:p>
    <w:bookmarkEnd w:id="19"/>
    <w:p w14:paraId="0190D0D0" w14:textId="5AFAA9D2" w:rsidR="00766F27" w:rsidRPr="00E77C18" w:rsidRDefault="00766F27" w:rsidP="00766F27">
      <w:r>
        <w:t xml:space="preserve">Most devices will not have sufficient storage to keep large volumes of logs for extended periods of time. This means that logs will need to be offloaded to another, often dedicated log storage system. This process should be done in a secure manner with established protocols and proper forms of mutual authentication to ensure that logs are not viewed or modified by unauthorized parties. Proper security controls should be used whenever logs are moved from one system to another, whether it is for </w:t>
      </w:r>
      <w:r w:rsidR="005868E7">
        <w:t>long-</w:t>
      </w:r>
      <w:r>
        <w:t xml:space="preserve">term storage, analysis, or responding to legal requests. </w:t>
      </w:r>
    </w:p>
    <w:p w14:paraId="692A65C6" w14:textId="6BE06D7C" w:rsidR="00DC6F5B" w:rsidRPr="00232F4D" w:rsidRDefault="00766F27" w:rsidP="00232F4D">
      <w:pPr>
        <w:rPr>
          <w:b/>
        </w:rPr>
      </w:pPr>
      <w:r>
        <w:rPr>
          <w:b/>
        </w:rPr>
        <w:t>Storage</w:t>
      </w:r>
    </w:p>
    <w:p w14:paraId="7DE38E4B" w14:textId="5007C235" w:rsidR="007C63E4" w:rsidRPr="00E77C18" w:rsidRDefault="00766F27" w:rsidP="00015AC5">
      <w:pPr>
        <w:rPr>
          <w:rFonts w:eastAsia="Times New Roman"/>
          <w:b/>
          <w:bCs/>
        </w:rPr>
      </w:pPr>
      <w:r>
        <w:t>Log retention may be accomplished by transferring logs to an external archival asset for storage in real-time or sent in batches on a pre-specified schedule. In some enterprises, there may be a single log storage datastore for the entire network, or logs may be stored in many areas throughout the network. Regardless, security protections need to be applied to logs as they are stored. This includes proper encryption and forms of integrity protection like cryptographic hashes.</w:t>
      </w:r>
    </w:p>
    <w:p w14:paraId="7C12359A" w14:textId="4DE25E35" w:rsidR="00A51F02" w:rsidRPr="00232F4D" w:rsidRDefault="00766F27" w:rsidP="00232F4D">
      <w:pPr>
        <w:rPr>
          <w:b/>
        </w:rPr>
      </w:pPr>
      <w:r>
        <w:rPr>
          <w:b/>
        </w:rPr>
        <w:t>Analysis</w:t>
      </w:r>
    </w:p>
    <w:p w14:paraId="3719D56B" w14:textId="5D51D33A" w:rsidR="00A51F02" w:rsidRPr="00E77C18" w:rsidRDefault="00766F27" w:rsidP="00015AC5">
      <w:r>
        <w:t>Manual log analysis does</w:t>
      </w:r>
      <w:r w:rsidR="005868E7">
        <w:t xml:space="preserve"> not </w:t>
      </w:r>
      <w:r>
        <w:t xml:space="preserve">necessarily scale with even a small enterprise. There are often simply too many unique assets generating a large number of logfiles, and a seasoned team of incident response responders would struggle to keep up. This is regardless of how logs are used, such as within investigations after the fact once a data breach occurs. Things are different for automated log analysis. There may be a single system performing analysis of all logs in an enterprise such as a </w:t>
      </w:r>
      <w:r w:rsidRPr="00765EF8">
        <w:t xml:space="preserve">Security </w:t>
      </w:r>
      <w:r>
        <w:t>I</w:t>
      </w:r>
      <w:r w:rsidRPr="00765EF8">
        <w:t xml:space="preserve">nformation and </w:t>
      </w:r>
      <w:r>
        <w:t>E</w:t>
      </w:r>
      <w:r w:rsidRPr="00765EF8">
        <w:t xml:space="preserve">vent </w:t>
      </w:r>
      <w:r>
        <w:t>M</w:t>
      </w:r>
      <w:r w:rsidRPr="00765EF8">
        <w:t>anagemen</w:t>
      </w:r>
      <w:r>
        <w:t>t (SIEM), or analysis may take place on a per-application basis. The goal of automated log analysis is multifold; event correlation to decide if a breach occurred, proactively identify vulnerabilities before a breach occurs, identify faults, errors, or other issues in enterprise assets that need to be fixed. Reporting anomalies of all types to the appropriate person or group within the enterprise</w:t>
      </w:r>
      <w:r w:rsidR="00A26F8B" w:rsidRPr="00E77C18">
        <w:t xml:space="preserve">. </w:t>
      </w:r>
    </w:p>
    <w:p w14:paraId="3F52A841" w14:textId="770F0A04" w:rsidR="00AE18C4" w:rsidRPr="00232F4D" w:rsidRDefault="00766F27" w:rsidP="00232F4D">
      <w:pPr>
        <w:rPr>
          <w:b/>
        </w:rPr>
      </w:pPr>
      <w:r>
        <w:rPr>
          <w:b/>
        </w:rPr>
        <w:t xml:space="preserve">Disposal </w:t>
      </w:r>
    </w:p>
    <w:p w14:paraId="586659D2" w14:textId="3EF4CFC8" w:rsidR="00AE18C4" w:rsidRDefault="00766F27" w:rsidP="00015AC5">
      <w:r>
        <w:t>Logs may need to be archived indefinitely or for a specific period of time dictated by local/governmental laws. Industry norms may also dictate storage timeframe. This is important to do on devices without large amounts available storage for log files since the local log storage location may fill up and logs may no longer be stored, or old ones may be overwritten. CIS recommends that audit logs are retained for a minimum period of 90 days before disposal.</w:t>
      </w:r>
    </w:p>
    <w:p w14:paraId="7CD2F67A" w14:textId="3E5D6EDB" w:rsidR="00766F27" w:rsidRPr="00232F4D" w:rsidRDefault="00766F27" w:rsidP="00766F27">
      <w:pPr>
        <w:rPr>
          <w:b/>
        </w:rPr>
      </w:pPr>
      <w:r>
        <w:rPr>
          <w:b/>
        </w:rPr>
        <w:t>Alert</w:t>
      </w:r>
    </w:p>
    <w:p w14:paraId="4446A6D3" w14:textId="50D41348" w:rsidR="00766F27" w:rsidRPr="00E77C18" w:rsidRDefault="00766F27" w:rsidP="00766F27">
      <w:r>
        <w:t>When log analysis is being performed, at times there will be an issue or event that merits further. This is the case with both manual and automated log analysis. There should be a process in place for who is alerted to specific types of events in the network. Thresholds for SIEMs reporting alerts can be very tricky to get right, with large amounts of false positives. Regardless, it</w:t>
      </w:r>
      <w:r w:rsidR="00CF525E">
        <w:t xml:space="preserve"> i</w:t>
      </w:r>
      <w:r>
        <w:t>s important for a knowledgeable professional to review all alerts from systems and engineers performing log analysis to see if the incident response plans need to be activated.</w:t>
      </w:r>
    </w:p>
    <w:p w14:paraId="76FA5670" w14:textId="77777777" w:rsidR="00766F27" w:rsidRPr="00E77C18" w:rsidRDefault="00766F27" w:rsidP="00015AC5"/>
    <w:p w14:paraId="7917E033" w14:textId="1727446B" w:rsidR="00476585" w:rsidRPr="00E77C18" w:rsidRDefault="0058049B" w:rsidP="00152237">
      <w:pPr>
        <w:pStyle w:val="Heading1"/>
        <w:spacing w:after="0"/>
        <w:rPr>
          <w:rFonts w:eastAsia="Times New Roman"/>
          <w:kern w:val="0"/>
        </w:rPr>
      </w:pPr>
      <w:bookmarkStart w:id="20" w:name="_Toc117435063"/>
      <w:r>
        <w:rPr>
          <w:rFonts w:eastAsia="Times New Roman"/>
          <w:kern w:val="0"/>
        </w:rPr>
        <w:lastRenderedPageBreak/>
        <w:t xml:space="preserve">Audit Log </w:t>
      </w:r>
      <w:r w:rsidR="004C0E28" w:rsidRPr="00E77C18">
        <w:rPr>
          <w:rFonts w:eastAsia="Times New Roman"/>
          <w:kern w:val="0"/>
        </w:rPr>
        <w:t xml:space="preserve">Management </w:t>
      </w:r>
      <w:r w:rsidR="004C0E28" w:rsidRPr="00E77C18">
        <w:rPr>
          <w:kern w:val="0"/>
        </w:rPr>
        <w:t>Policy</w:t>
      </w:r>
      <w:r w:rsidR="004C0E28" w:rsidRPr="00E77C18">
        <w:rPr>
          <w:rFonts w:eastAsia="Times New Roman"/>
          <w:kern w:val="0"/>
        </w:rPr>
        <w:t xml:space="preserve"> Template</w:t>
      </w:r>
      <w:bookmarkEnd w:id="20"/>
      <w:r w:rsidR="004C0E28" w:rsidRPr="00E77C18">
        <w:rPr>
          <w:rFonts w:eastAsia="Times New Roman"/>
          <w:kern w:val="0"/>
        </w:rPr>
        <w:t xml:space="preserve"> </w:t>
      </w:r>
    </w:p>
    <w:p w14:paraId="7F685F15" w14:textId="75EFB88B" w:rsidR="00434260" w:rsidRPr="00E77C18" w:rsidRDefault="004C0E28" w:rsidP="00FA6822">
      <w:pPr>
        <w:pStyle w:val="Heading2"/>
        <w:spacing w:after="0" w:afterAutospacing="0"/>
      </w:pPr>
      <w:bookmarkStart w:id="21" w:name="_Toc117435064"/>
      <w:bookmarkStart w:id="22" w:name="_Hlk85746349"/>
      <w:r w:rsidRPr="00E77C18">
        <w:t>Purpose</w:t>
      </w:r>
      <w:bookmarkEnd w:id="21"/>
      <w:r w:rsidRPr="00E77C18">
        <w:t xml:space="preserve"> </w:t>
      </w:r>
    </w:p>
    <w:p w14:paraId="44BAEA5D" w14:textId="72F49303" w:rsidR="006F7368" w:rsidRDefault="00C828F3" w:rsidP="00385B5F">
      <w:bookmarkStart w:id="23" w:name="_Hlk85547752"/>
      <w:bookmarkEnd w:id="22"/>
      <w:r w:rsidRPr="008544FA">
        <w:t xml:space="preserve">Audit </w:t>
      </w:r>
      <w:r>
        <w:t>l</w:t>
      </w:r>
      <w:r w:rsidRPr="008544FA">
        <w:t xml:space="preserve">og management includes generating, storing, analyzing logs files in order to identify and respond to suspicious or anomalous events occurring within the enterprise. prioritizing, and remediating vulnerabilities in enterprise systems and software. The </w:t>
      </w:r>
      <w:r w:rsidRPr="007F550D">
        <w:rPr>
          <w:i/>
          <w:iCs/>
        </w:rPr>
        <w:t>Audit Log Management Policy</w:t>
      </w:r>
      <w:r w:rsidRPr="008544FA">
        <w:t xml:space="preserve"> provides the processes and procedures for ensuring </w:t>
      </w:r>
      <w:r>
        <w:t>logs are created and properly analyzed</w:t>
      </w:r>
      <w:r w:rsidRPr="008544FA">
        <w:t>. This policy applies to all departments and all assets connected to the enterprise network.</w:t>
      </w:r>
    </w:p>
    <w:p w14:paraId="001C8EC3" w14:textId="77777777" w:rsidR="003621B9" w:rsidRPr="00E77C18" w:rsidRDefault="003621B9" w:rsidP="00385B5F">
      <w:pPr>
        <w:rPr>
          <w:rFonts w:eastAsia="Times New Roman"/>
        </w:rPr>
      </w:pPr>
    </w:p>
    <w:p w14:paraId="6C014C58" w14:textId="5CAB2C33" w:rsidR="004C0E28" w:rsidRPr="00E77C18" w:rsidRDefault="004C0E28" w:rsidP="00873324">
      <w:pPr>
        <w:pStyle w:val="Heading2"/>
        <w:spacing w:before="0" w:after="0" w:afterAutospacing="0"/>
      </w:pPr>
      <w:bookmarkStart w:id="24" w:name="_Toc117435065"/>
      <w:bookmarkEnd w:id="23"/>
      <w:r w:rsidRPr="00E77C18">
        <w:t>Responsibility</w:t>
      </w:r>
      <w:bookmarkEnd w:id="24"/>
      <w:r w:rsidRPr="00E77C18">
        <w:t xml:space="preserve"> </w:t>
      </w:r>
    </w:p>
    <w:p w14:paraId="2BC72E6D" w14:textId="33B43ABD" w:rsidR="003621B9" w:rsidRDefault="00C828F3" w:rsidP="00C828F3">
      <w:r w:rsidRPr="00976D5F">
        <w:t xml:space="preserve">The </w:t>
      </w:r>
      <w:r w:rsidR="002F6CCB">
        <w:t>Information Technology (</w:t>
      </w:r>
      <w:r w:rsidRPr="00976D5F">
        <w:t>IT</w:t>
      </w:r>
      <w:r w:rsidR="002F6CCB">
        <w:t>)</w:t>
      </w:r>
      <w:r w:rsidRPr="00976D5F">
        <w:t xml:space="preserve"> business unit is responsible for all log management functions. Specifically, administrators are responsible for configuring the correct devices to generate, store, and transmit logs. IT is responsible for informing all users of their responsibilities in the use of any assets assigned to them, such as applying updates in a regular manner or restarting their systems.</w:t>
      </w:r>
      <w:r w:rsidRPr="00E77C18">
        <w:t xml:space="preserve"> </w:t>
      </w:r>
      <w:r>
        <w:t>All enterprise assets are required to comply with the enterprise audit logging procedures.</w:t>
      </w:r>
    </w:p>
    <w:p w14:paraId="21D3ED2D" w14:textId="77777777" w:rsidR="003621B9" w:rsidRDefault="003621B9" w:rsidP="00C828F3"/>
    <w:p w14:paraId="45973795" w14:textId="77777777" w:rsidR="003621B9" w:rsidRDefault="003621B9" w:rsidP="003621B9">
      <w:pPr>
        <w:pStyle w:val="Heading2"/>
        <w:spacing w:before="0" w:after="0" w:afterAutospacing="0"/>
      </w:pPr>
      <w:bookmarkStart w:id="25" w:name="_Toc117435066"/>
      <w:r>
        <w:t>Exceptions</w:t>
      </w:r>
      <w:bookmarkEnd w:id="25"/>
      <w:r>
        <w:t xml:space="preserve"> </w:t>
      </w:r>
    </w:p>
    <w:p w14:paraId="0FC0A071" w14:textId="69233476" w:rsidR="003621B9" w:rsidRPr="0033025F" w:rsidRDefault="003621B9" w:rsidP="003621B9">
      <w:pPr>
        <w:rPr>
          <w:rFonts w:cs="Arial"/>
          <w:szCs w:val="18"/>
        </w:rPr>
      </w:pPr>
      <w:r w:rsidRPr="0033025F">
        <w:rPr>
          <w:rFonts w:cs="Arial"/>
          <w:szCs w:val="18"/>
        </w:rPr>
        <w:t xml:space="preserve">Exceptions to this policy are likely to occur. </w:t>
      </w:r>
      <w:r w:rsidR="002F6CCB">
        <w:rPr>
          <w:rFonts w:cs="Arial"/>
          <w:szCs w:val="18"/>
        </w:rPr>
        <w:t>Requests for e</w:t>
      </w:r>
      <w:r w:rsidR="002F6CCB" w:rsidRPr="0033025F">
        <w:rPr>
          <w:rFonts w:cs="Arial"/>
          <w:szCs w:val="18"/>
        </w:rPr>
        <w:t xml:space="preserve">xception </w:t>
      </w:r>
      <w:r w:rsidRPr="0033025F">
        <w:rPr>
          <w:rFonts w:cs="Arial"/>
          <w:szCs w:val="18"/>
        </w:rPr>
        <w:t xml:space="preserve">must be made in writing and must contain: </w:t>
      </w:r>
    </w:p>
    <w:p w14:paraId="6BD7C17A" w14:textId="77777777" w:rsidR="003621B9" w:rsidRPr="0033025F" w:rsidRDefault="003621B9" w:rsidP="003621B9">
      <w:pPr>
        <w:pStyle w:val="ListParagraph"/>
        <w:numPr>
          <w:ilvl w:val="0"/>
          <w:numId w:val="39"/>
        </w:numPr>
        <w:rPr>
          <w:rFonts w:cs="Arial"/>
          <w:szCs w:val="18"/>
        </w:rPr>
      </w:pPr>
      <w:r w:rsidRPr="0033025F">
        <w:rPr>
          <w:rFonts w:cs="Arial"/>
          <w:szCs w:val="18"/>
        </w:rPr>
        <w:t>The reason for the request,</w:t>
      </w:r>
    </w:p>
    <w:p w14:paraId="4F264886" w14:textId="77777777" w:rsidR="003621B9" w:rsidRPr="0033025F" w:rsidRDefault="003621B9" w:rsidP="003621B9">
      <w:pPr>
        <w:pStyle w:val="ListParagraph"/>
        <w:numPr>
          <w:ilvl w:val="0"/>
          <w:numId w:val="39"/>
        </w:numPr>
        <w:rPr>
          <w:rFonts w:cs="Arial"/>
          <w:szCs w:val="18"/>
        </w:rPr>
      </w:pPr>
      <w:r w:rsidRPr="0033025F">
        <w:rPr>
          <w:rFonts w:cs="Arial"/>
          <w:szCs w:val="18"/>
        </w:rPr>
        <w:t xml:space="preserve">Risk to the enterprise of not following the written policy, </w:t>
      </w:r>
    </w:p>
    <w:p w14:paraId="0AB92967" w14:textId="77777777" w:rsidR="003621B9" w:rsidRPr="0033025F" w:rsidRDefault="003621B9" w:rsidP="003621B9">
      <w:pPr>
        <w:pStyle w:val="ListParagraph"/>
        <w:numPr>
          <w:ilvl w:val="0"/>
          <w:numId w:val="39"/>
        </w:numPr>
        <w:rPr>
          <w:rFonts w:cs="Arial"/>
          <w:szCs w:val="18"/>
        </w:rPr>
      </w:pPr>
      <w:r w:rsidRPr="0033025F">
        <w:rPr>
          <w:rFonts w:cs="Arial"/>
          <w:szCs w:val="18"/>
        </w:rPr>
        <w:t xml:space="preserve">Specific mitigations that will not be implemented, </w:t>
      </w:r>
    </w:p>
    <w:p w14:paraId="7C761D65" w14:textId="77777777" w:rsidR="003621B9" w:rsidRPr="0033025F" w:rsidRDefault="003621B9" w:rsidP="003621B9">
      <w:pPr>
        <w:pStyle w:val="ListParagraph"/>
        <w:numPr>
          <w:ilvl w:val="0"/>
          <w:numId w:val="39"/>
        </w:numPr>
        <w:rPr>
          <w:rFonts w:cs="Arial"/>
          <w:szCs w:val="18"/>
        </w:rPr>
      </w:pPr>
      <w:r w:rsidRPr="0033025F">
        <w:rPr>
          <w:rFonts w:cs="Arial"/>
          <w:szCs w:val="18"/>
        </w:rPr>
        <w:t xml:space="preserve">Technical and other difficulties, and </w:t>
      </w:r>
    </w:p>
    <w:p w14:paraId="5A52A8BF" w14:textId="77777777" w:rsidR="003621B9" w:rsidRPr="007054B9" w:rsidRDefault="003621B9" w:rsidP="003621B9">
      <w:pPr>
        <w:pStyle w:val="ListParagraph"/>
        <w:numPr>
          <w:ilvl w:val="0"/>
          <w:numId w:val="39"/>
        </w:numPr>
        <w:rPr>
          <w:szCs w:val="18"/>
        </w:rPr>
      </w:pPr>
      <w:r w:rsidRPr="0033025F">
        <w:rPr>
          <w:rFonts w:cs="Arial"/>
          <w:szCs w:val="18"/>
        </w:rPr>
        <w:t>Date of review.</w:t>
      </w:r>
    </w:p>
    <w:p w14:paraId="663EEADC" w14:textId="5E12E92F" w:rsidR="00C828F3" w:rsidRPr="00E77C18" w:rsidRDefault="00C828F3" w:rsidP="00C828F3">
      <w:r>
        <w:t xml:space="preserve"> </w:t>
      </w:r>
    </w:p>
    <w:p w14:paraId="45C54315" w14:textId="2E8862A4" w:rsidR="004C0E28" w:rsidRPr="00E77C18" w:rsidRDefault="004C0E28" w:rsidP="00873324">
      <w:pPr>
        <w:pStyle w:val="Heading2"/>
        <w:spacing w:before="0" w:after="0" w:afterAutospacing="0"/>
      </w:pPr>
      <w:bookmarkStart w:id="26" w:name="_Toc117435067"/>
      <w:r w:rsidRPr="00E77C18">
        <w:t>Policy</w:t>
      </w:r>
      <w:bookmarkEnd w:id="26"/>
      <w:r w:rsidRPr="00E77C18">
        <w:t xml:space="preserve"> </w:t>
      </w:r>
    </w:p>
    <w:p w14:paraId="3DE52169" w14:textId="77777777" w:rsidR="004D0BC9" w:rsidRPr="00232F4D" w:rsidRDefault="004D0BC9" w:rsidP="004D0BC9">
      <w:pPr>
        <w:rPr>
          <w:b/>
        </w:rPr>
      </w:pPr>
      <w:r>
        <w:rPr>
          <w:b/>
        </w:rPr>
        <w:t>Generation</w:t>
      </w:r>
    </w:p>
    <w:p w14:paraId="0E6B9668" w14:textId="77777777" w:rsidR="004D0BC9" w:rsidRPr="004D0BC9" w:rsidRDefault="004D0BC9" w:rsidP="004D0BC9">
      <w:pPr>
        <w:pStyle w:val="ListParagraph"/>
        <w:numPr>
          <w:ilvl w:val="0"/>
          <w:numId w:val="30"/>
        </w:numPr>
        <w:rPr>
          <w:rFonts w:eastAsia="Arial"/>
        </w:rPr>
      </w:pPr>
      <w:bookmarkStart w:id="27" w:name="_Hlk85750143"/>
      <w:bookmarkStart w:id="28" w:name="_Hlk85641418"/>
      <w:r w:rsidRPr="004D0BC9">
        <w:rPr>
          <w:rFonts w:eastAsia="Arial"/>
        </w:rPr>
        <w:t xml:space="preserve">An enterprise-wide strategy must be developed to establish and maintain an audit log process. </w:t>
      </w:r>
    </w:p>
    <w:p w14:paraId="5075D425" w14:textId="77777777" w:rsidR="004D0BC9" w:rsidRPr="004D0BC9" w:rsidRDefault="004D0BC9" w:rsidP="004D0BC9">
      <w:pPr>
        <w:pStyle w:val="ListParagraph"/>
        <w:numPr>
          <w:ilvl w:val="0"/>
          <w:numId w:val="32"/>
        </w:numPr>
        <w:rPr>
          <w:rFonts w:eastAsia="Arial"/>
        </w:rPr>
      </w:pPr>
      <w:r w:rsidRPr="004D0BC9">
        <w:rPr>
          <w:rFonts w:eastAsia="Arial"/>
        </w:rPr>
        <w:t>This strategy must be documented.</w:t>
      </w:r>
    </w:p>
    <w:p w14:paraId="53586A67" w14:textId="77777777" w:rsidR="004D0BC9" w:rsidRPr="004D0BC9" w:rsidRDefault="004D0BC9" w:rsidP="004D0BC9">
      <w:pPr>
        <w:pStyle w:val="ListParagraph"/>
        <w:numPr>
          <w:ilvl w:val="0"/>
          <w:numId w:val="32"/>
        </w:numPr>
        <w:rPr>
          <w:rFonts w:eastAsia="Arial"/>
        </w:rPr>
      </w:pPr>
      <w:r w:rsidRPr="004D0BC9">
        <w:rPr>
          <w:rFonts w:eastAsia="Arial"/>
        </w:rPr>
        <w:t xml:space="preserve">Documentation must be updated annually, or when significant changes have occurred. </w:t>
      </w:r>
    </w:p>
    <w:p w14:paraId="01F6DEE4" w14:textId="77777777" w:rsidR="004D0BC9" w:rsidRPr="004D0BC9" w:rsidRDefault="004D0BC9" w:rsidP="004D0BC9">
      <w:pPr>
        <w:pStyle w:val="ListParagraph"/>
        <w:numPr>
          <w:ilvl w:val="0"/>
          <w:numId w:val="32"/>
        </w:numPr>
        <w:rPr>
          <w:rFonts w:eastAsia="Arial"/>
        </w:rPr>
      </w:pPr>
      <w:r w:rsidRPr="004D0BC9">
        <w:rPr>
          <w:rFonts w:eastAsia="Arial"/>
        </w:rPr>
        <w:t xml:space="preserve">The contents of logs must be specified within the Secure Configuration Policy. </w:t>
      </w:r>
    </w:p>
    <w:p w14:paraId="76D192C3" w14:textId="77777777" w:rsidR="004D0BC9" w:rsidRPr="004D0BC9" w:rsidRDefault="004D0BC9" w:rsidP="004D0BC9">
      <w:pPr>
        <w:pStyle w:val="ListParagraph"/>
        <w:numPr>
          <w:ilvl w:val="0"/>
          <w:numId w:val="30"/>
        </w:numPr>
        <w:rPr>
          <w:rFonts w:eastAsia="Arial"/>
        </w:rPr>
      </w:pPr>
      <w:r w:rsidRPr="004D0BC9">
        <w:rPr>
          <w:rFonts w:eastAsia="Arial"/>
        </w:rPr>
        <w:t xml:space="preserve">Audit logging must be enabled on all enterprise assets, as is practical. </w:t>
      </w:r>
    </w:p>
    <w:p w14:paraId="60F83D0C" w14:textId="77777777" w:rsidR="004D0BC9" w:rsidRPr="004D0BC9" w:rsidRDefault="004D0BC9" w:rsidP="004D0BC9">
      <w:pPr>
        <w:pStyle w:val="ListParagraph"/>
        <w:numPr>
          <w:ilvl w:val="0"/>
          <w:numId w:val="30"/>
        </w:numPr>
        <w:rPr>
          <w:rFonts w:eastAsia="Arial"/>
        </w:rPr>
      </w:pPr>
      <w:r w:rsidRPr="004D0BC9">
        <w:rPr>
          <w:rFonts w:eastAsia="Arial"/>
        </w:rPr>
        <w:t xml:space="preserve">Audit logs must not be disabled on enterprise assets. </w:t>
      </w:r>
    </w:p>
    <w:p w14:paraId="2CF2D5F7" w14:textId="2F6BA8D5" w:rsidR="003A2DC0" w:rsidRPr="00E77C18" w:rsidRDefault="003A2DC0" w:rsidP="004D0BC9">
      <w:pPr>
        <w:pStyle w:val="List1Number"/>
        <w:numPr>
          <w:ilvl w:val="0"/>
          <w:numId w:val="0"/>
        </w:numPr>
        <w:outlineLvl w:val="9"/>
        <w:rPr>
          <w:rFonts w:eastAsia="Arial"/>
        </w:rPr>
      </w:pPr>
    </w:p>
    <w:p w14:paraId="3E2956DD" w14:textId="47046104" w:rsidR="00481459" w:rsidRPr="00232F4D" w:rsidRDefault="00481459" w:rsidP="00481459">
      <w:pPr>
        <w:rPr>
          <w:b/>
        </w:rPr>
      </w:pPr>
      <w:bookmarkStart w:id="29" w:name="_Hlk54809816"/>
      <w:bookmarkStart w:id="30" w:name="_Hlk85548279"/>
      <w:bookmarkEnd w:id="27"/>
      <w:bookmarkEnd w:id="28"/>
      <w:r>
        <w:rPr>
          <w:b/>
        </w:rPr>
        <w:t xml:space="preserve">Transmission </w:t>
      </w:r>
    </w:p>
    <w:p w14:paraId="187B8E32" w14:textId="77777777" w:rsidR="00481459" w:rsidRPr="00481459" w:rsidRDefault="00481459" w:rsidP="00481459">
      <w:pPr>
        <w:pStyle w:val="ListParagraph"/>
        <w:numPr>
          <w:ilvl w:val="0"/>
          <w:numId w:val="33"/>
        </w:numPr>
      </w:pPr>
      <w:r w:rsidRPr="00481459">
        <w:t xml:space="preserve">Procedures must be developed to move logs from enterprise assets to an audit log datastore. </w:t>
      </w:r>
    </w:p>
    <w:p w14:paraId="570AD9C5" w14:textId="4ADCB525" w:rsidR="00481459" w:rsidRPr="00481459" w:rsidRDefault="00481459" w:rsidP="00481459">
      <w:pPr>
        <w:pStyle w:val="ListParagraph"/>
        <w:numPr>
          <w:ilvl w:val="0"/>
          <w:numId w:val="34"/>
        </w:numPr>
      </w:pPr>
      <w:r w:rsidRPr="00481459">
        <w:t>This may be done manually or via electronic means.</w:t>
      </w:r>
    </w:p>
    <w:p w14:paraId="565150F4" w14:textId="77777777" w:rsidR="00481459" w:rsidRPr="00481459" w:rsidRDefault="00481459" w:rsidP="00481459">
      <w:pPr>
        <w:pStyle w:val="ListParagraph"/>
        <w:numPr>
          <w:ilvl w:val="0"/>
          <w:numId w:val="33"/>
        </w:numPr>
      </w:pPr>
      <w:r w:rsidRPr="00481459">
        <w:t xml:space="preserve">Access controls must be used to prevent audit logs from being modified in an unauthorized manner. </w:t>
      </w:r>
    </w:p>
    <w:p w14:paraId="089B7A2F" w14:textId="2537C683" w:rsidR="00481459" w:rsidRDefault="00481459" w:rsidP="008640D6"/>
    <w:p w14:paraId="67C74F5A" w14:textId="77777777" w:rsidR="00883C68" w:rsidRDefault="00883C68" w:rsidP="008640D6"/>
    <w:p w14:paraId="2081622A" w14:textId="65EF913F" w:rsidR="008640D6" w:rsidRPr="00232F4D" w:rsidRDefault="008640D6" w:rsidP="008640D6">
      <w:pPr>
        <w:rPr>
          <w:b/>
        </w:rPr>
      </w:pPr>
      <w:r>
        <w:rPr>
          <w:b/>
        </w:rPr>
        <w:t>Storage</w:t>
      </w:r>
    </w:p>
    <w:p w14:paraId="7B240314" w14:textId="77777777" w:rsidR="008640D6" w:rsidRDefault="008640D6" w:rsidP="008640D6">
      <w:pPr>
        <w:pStyle w:val="ListParagraph"/>
        <w:numPr>
          <w:ilvl w:val="0"/>
          <w:numId w:val="35"/>
        </w:numPr>
      </w:pPr>
      <w:r>
        <w:t xml:space="preserve">Procedures must be developed to collect audit logs from enterprise assets. </w:t>
      </w:r>
    </w:p>
    <w:p w14:paraId="2F970AEE" w14:textId="77777777" w:rsidR="008640D6" w:rsidRDefault="008640D6" w:rsidP="008640D6">
      <w:pPr>
        <w:pStyle w:val="ListParagraph"/>
        <w:numPr>
          <w:ilvl w:val="0"/>
          <w:numId w:val="35"/>
        </w:numPr>
      </w:pPr>
      <w:r>
        <w:t xml:space="preserve">Sufficient storage space must be allocated for audit logs for the period of time required for analysis and retention. </w:t>
      </w:r>
    </w:p>
    <w:p w14:paraId="508B1F42" w14:textId="77777777" w:rsidR="008640D6" w:rsidRDefault="008640D6" w:rsidP="008640D6">
      <w:pPr>
        <w:pStyle w:val="ListParagraph"/>
        <w:numPr>
          <w:ilvl w:val="0"/>
          <w:numId w:val="36"/>
        </w:numPr>
      </w:pPr>
      <w:r>
        <w:t xml:space="preserve">Sufficient space must be allocated to store audit logs on all enterprise assets. </w:t>
      </w:r>
    </w:p>
    <w:p w14:paraId="043AF5CE" w14:textId="77777777" w:rsidR="008640D6" w:rsidRDefault="008640D6" w:rsidP="008640D6">
      <w:pPr>
        <w:pStyle w:val="ListParagraph"/>
        <w:numPr>
          <w:ilvl w:val="0"/>
          <w:numId w:val="36"/>
        </w:numPr>
      </w:pPr>
      <w:r>
        <w:t xml:space="preserve">Sufficient space must be allocated to store audit logs on any centralized audit log datastore. </w:t>
      </w:r>
    </w:p>
    <w:p w14:paraId="627A80EE" w14:textId="64F4969B" w:rsidR="008640D6" w:rsidRPr="00481459" w:rsidRDefault="008640D6" w:rsidP="008640D6">
      <w:pPr>
        <w:pStyle w:val="ListParagraph"/>
        <w:numPr>
          <w:ilvl w:val="0"/>
          <w:numId w:val="35"/>
        </w:numPr>
      </w:pPr>
      <w:r>
        <w:t>Retention timeframes for audit logs should be in accordance with the enterprise data management process.</w:t>
      </w:r>
    </w:p>
    <w:p w14:paraId="6F55F0B3" w14:textId="1B9B20E9" w:rsidR="008640D6" w:rsidRDefault="008640D6" w:rsidP="008640D6"/>
    <w:p w14:paraId="7C6CEC5C" w14:textId="06A09027" w:rsidR="00092B04" w:rsidRPr="00232F4D" w:rsidRDefault="00092B04" w:rsidP="00092B04">
      <w:pPr>
        <w:rPr>
          <w:b/>
        </w:rPr>
      </w:pPr>
      <w:r>
        <w:rPr>
          <w:b/>
        </w:rPr>
        <w:t xml:space="preserve">Review </w:t>
      </w:r>
      <w:r w:rsidR="002F6CCB">
        <w:rPr>
          <w:b/>
        </w:rPr>
        <w:t xml:space="preserve">and </w:t>
      </w:r>
      <w:r>
        <w:rPr>
          <w:b/>
        </w:rPr>
        <w:t xml:space="preserve">Analysis </w:t>
      </w:r>
    </w:p>
    <w:p w14:paraId="17BABCFF" w14:textId="5E0F3571" w:rsidR="00092B04" w:rsidRPr="00481459" w:rsidRDefault="00092B04" w:rsidP="00092B04">
      <w:pPr>
        <w:pStyle w:val="ListParagraph"/>
        <w:numPr>
          <w:ilvl w:val="0"/>
          <w:numId w:val="37"/>
        </w:numPr>
      </w:pPr>
      <w:r w:rsidRPr="00092B04">
        <w:t xml:space="preserve">All high severity events must be acted upon in accordance with the audit log management process. </w:t>
      </w:r>
    </w:p>
    <w:p w14:paraId="3DB34AAA" w14:textId="77777777" w:rsidR="0005345E" w:rsidRDefault="0005345E" w:rsidP="008640D6"/>
    <w:p w14:paraId="5851A3B8" w14:textId="12831DD1" w:rsidR="00092B04" w:rsidRPr="00232F4D" w:rsidRDefault="00092B04" w:rsidP="00092B04">
      <w:pPr>
        <w:rPr>
          <w:b/>
        </w:rPr>
      </w:pPr>
      <w:r>
        <w:rPr>
          <w:b/>
        </w:rPr>
        <w:t xml:space="preserve">Disposal </w:t>
      </w:r>
    </w:p>
    <w:p w14:paraId="2010220F" w14:textId="77777777" w:rsidR="00092B04" w:rsidRDefault="00092B04" w:rsidP="00092B04">
      <w:pPr>
        <w:pStyle w:val="ListParagraph"/>
        <w:numPr>
          <w:ilvl w:val="0"/>
          <w:numId w:val="38"/>
        </w:numPr>
      </w:pPr>
      <w:r>
        <w:t xml:space="preserve">All audit logs must be stored for a period of time specified by the audit log management process. </w:t>
      </w:r>
    </w:p>
    <w:p w14:paraId="25F75505" w14:textId="77777777" w:rsidR="00092B04" w:rsidRDefault="00092B04" w:rsidP="00092B04">
      <w:pPr>
        <w:pStyle w:val="ListParagraph"/>
        <w:numPr>
          <w:ilvl w:val="0"/>
          <w:numId w:val="38"/>
        </w:numPr>
      </w:pPr>
      <w:r>
        <w:t xml:space="preserve">Archived logs must be available for analysis. </w:t>
      </w:r>
    </w:p>
    <w:p w14:paraId="4F02A2EF" w14:textId="1C8563CE" w:rsidR="00092B04" w:rsidRPr="00481459" w:rsidRDefault="00092B04" w:rsidP="00092B04">
      <w:pPr>
        <w:pStyle w:val="ListParagraph"/>
        <w:numPr>
          <w:ilvl w:val="0"/>
          <w:numId w:val="38"/>
        </w:numPr>
      </w:pPr>
      <w:r>
        <w:t>Disposal of audit logs should be in accordance with the enterprise data management process.</w:t>
      </w:r>
    </w:p>
    <w:p w14:paraId="673F9914" w14:textId="0DE07DB1" w:rsidR="00092B04" w:rsidRDefault="00092B04" w:rsidP="008640D6"/>
    <w:p w14:paraId="59FD243B" w14:textId="5201240D" w:rsidR="00092B04" w:rsidRPr="00232F4D" w:rsidRDefault="00092B04" w:rsidP="00092B04">
      <w:pPr>
        <w:rPr>
          <w:b/>
        </w:rPr>
      </w:pPr>
      <w:r>
        <w:rPr>
          <w:b/>
        </w:rPr>
        <w:t>Alert</w:t>
      </w:r>
    </w:p>
    <w:p w14:paraId="10D0D626" w14:textId="77777777" w:rsidR="00092B04" w:rsidRDefault="00092B04" w:rsidP="00092B04">
      <w:pPr>
        <w:snapToGrid/>
        <w:spacing w:before="0" w:after="0" w:line="240" w:lineRule="auto"/>
        <w:rPr>
          <w:rFonts w:eastAsia="Times New Roman"/>
        </w:rPr>
      </w:pPr>
      <w:r>
        <w:rPr>
          <w:rFonts w:eastAsia="Times New Roman"/>
        </w:rPr>
        <w:t xml:space="preserve">There are no IG1 safeguards that support this portion of the audit log management process. </w:t>
      </w:r>
      <w:r>
        <w:rPr>
          <w:rFonts w:eastAsia="Times New Roman"/>
        </w:rPr>
        <w:br w:type="page"/>
      </w:r>
    </w:p>
    <w:p w14:paraId="1CE96DF7" w14:textId="77777777" w:rsidR="00092B04" w:rsidRDefault="00092B04" w:rsidP="00092B04">
      <w:pPr>
        <w:rPr>
          <w:rFonts w:eastAsia="Times New Roman"/>
        </w:rPr>
      </w:pPr>
      <w:bookmarkStart w:id="31" w:name="_Toc106364359"/>
      <w:bookmarkStart w:id="32" w:name="_Toc117435068"/>
      <w:bookmarkStart w:id="33" w:name="_Hlk85573128"/>
      <w:r w:rsidRPr="00DC3DF6">
        <w:rPr>
          <w:rStyle w:val="Heading1Char"/>
        </w:rPr>
        <w:lastRenderedPageBreak/>
        <w:t>Revision History</w:t>
      </w:r>
      <w:bookmarkEnd w:id="31"/>
      <w:bookmarkEnd w:id="32"/>
      <w:r w:rsidRPr="00DC3DF6">
        <w:rPr>
          <w:rStyle w:val="Heading1Char"/>
        </w:rPr>
        <w:br/>
      </w:r>
      <w:r w:rsidRPr="00E77C18">
        <w:rPr>
          <w:rFonts w:eastAsia="Times New Roman"/>
        </w:rPr>
        <w:t xml:space="preserve"> </w:t>
      </w:r>
      <w:r>
        <w:rPr>
          <w:rFonts w:eastAsia="Times New Roman"/>
        </w:rPr>
        <w:br/>
        <w:t>Each time this document is updated, this table should be updated.</w:t>
      </w:r>
      <w:r>
        <w:rPr>
          <w:rFonts w:eastAsia="Times New Roman"/>
        </w:rPr>
        <w:br/>
        <w:t xml:space="preserve">. </w:t>
      </w:r>
    </w:p>
    <w:tbl>
      <w:tblPr>
        <w:tblStyle w:val="ListTable1Light-Accent3"/>
        <w:tblW w:w="9572" w:type="dxa"/>
        <w:tblLook w:val="04A0" w:firstRow="1" w:lastRow="0" w:firstColumn="1" w:lastColumn="0" w:noHBand="0" w:noVBand="1"/>
      </w:tblPr>
      <w:tblGrid>
        <w:gridCol w:w="2226"/>
        <w:gridCol w:w="2465"/>
        <w:gridCol w:w="3105"/>
        <w:gridCol w:w="1776"/>
      </w:tblGrid>
      <w:tr w:rsidR="00092B04" w14:paraId="14ECA8DE" w14:textId="77777777" w:rsidTr="001079D6">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226" w:type="dxa"/>
          </w:tcPr>
          <w:p w14:paraId="422C700D" w14:textId="77777777" w:rsidR="00092B04" w:rsidRDefault="00092B04" w:rsidP="001079D6">
            <w:pPr>
              <w:pStyle w:val="NormalWeb"/>
              <w:jc w:val="center"/>
              <w:rPr>
                <w:rFonts w:cs="Arial"/>
                <w:sz w:val="22"/>
                <w:szCs w:val="22"/>
              </w:rPr>
            </w:pPr>
            <w:r>
              <w:rPr>
                <w:rFonts w:cs="Arial"/>
                <w:sz w:val="22"/>
                <w:szCs w:val="22"/>
              </w:rPr>
              <w:t>Version</w:t>
            </w:r>
          </w:p>
        </w:tc>
        <w:tc>
          <w:tcPr>
            <w:tcW w:w="2465" w:type="dxa"/>
          </w:tcPr>
          <w:p w14:paraId="3DD37BF6" w14:textId="77777777" w:rsidR="00092B04" w:rsidRPr="002E724F" w:rsidRDefault="00092B04" w:rsidP="001079D6">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Date</w:t>
            </w:r>
          </w:p>
        </w:tc>
        <w:tc>
          <w:tcPr>
            <w:tcW w:w="3105" w:type="dxa"/>
          </w:tcPr>
          <w:p w14:paraId="75477304" w14:textId="77777777" w:rsidR="00092B04" w:rsidRPr="002E724F" w:rsidRDefault="00092B04" w:rsidP="001079D6">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Description</w:t>
            </w:r>
          </w:p>
        </w:tc>
        <w:tc>
          <w:tcPr>
            <w:tcW w:w="1776" w:type="dxa"/>
          </w:tcPr>
          <w:p w14:paraId="51145ACF" w14:textId="77777777" w:rsidR="00092B04" w:rsidRDefault="00092B04" w:rsidP="001079D6">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Name</w:t>
            </w:r>
          </w:p>
        </w:tc>
      </w:tr>
      <w:tr w:rsidR="00092B04" w14:paraId="04B4AF84" w14:textId="77777777" w:rsidTr="001079D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5617152E" w14:textId="77777777" w:rsidR="00092B04" w:rsidRDefault="00092B04" w:rsidP="001079D6">
            <w:pPr>
              <w:pStyle w:val="NormalWeb"/>
              <w:rPr>
                <w:rFonts w:cs="Arial"/>
                <w:sz w:val="22"/>
                <w:szCs w:val="22"/>
              </w:rPr>
            </w:pPr>
          </w:p>
        </w:tc>
        <w:tc>
          <w:tcPr>
            <w:tcW w:w="2465" w:type="dxa"/>
          </w:tcPr>
          <w:p w14:paraId="4E9458F5" w14:textId="77777777" w:rsidR="00092B04" w:rsidRDefault="00092B04" w:rsidP="001079D6">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2C258147" w14:textId="77777777" w:rsidR="00092B04" w:rsidRDefault="00092B04" w:rsidP="001079D6">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35DD4534" w14:textId="77777777" w:rsidR="00092B04" w:rsidRDefault="00092B04" w:rsidP="001079D6">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092B04" w14:paraId="7512B5C2" w14:textId="77777777" w:rsidTr="001079D6">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22BE0357" w14:textId="77777777" w:rsidR="00092B04" w:rsidRDefault="00092B04" w:rsidP="001079D6">
            <w:pPr>
              <w:pStyle w:val="NormalWeb"/>
              <w:rPr>
                <w:rFonts w:cs="Arial"/>
                <w:sz w:val="22"/>
                <w:szCs w:val="22"/>
              </w:rPr>
            </w:pPr>
          </w:p>
        </w:tc>
        <w:tc>
          <w:tcPr>
            <w:tcW w:w="2465" w:type="dxa"/>
          </w:tcPr>
          <w:p w14:paraId="6E92F6C5" w14:textId="77777777" w:rsidR="00092B04" w:rsidRDefault="00092B04" w:rsidP="001079D6">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1711DF6D" w14:textId="77777777" w:rsidR="00092B04" w:rsidRDefault="00092B04" w:rsidP="001079D6">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23B515D1" w14:textId="77777777" w:rsidR="00092B04" w:rsidRDefault="00092B04" w:rsidP="001079D6">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092B04" w14:paraId="300B4A20" w14:textId="77777777" w:rsidTr="001079D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69D3D493" w14:textId="77777777" w:rsidR="00092B04" w:rsidRDefault="00092B04" w:rsidP="001079D6">
            <w:pPr>
              <w:pStyle w:val="NormalWeb"/>
              <w:rPr>
                <w:rFonts w:cs="Arial"/>
                <w:sz w:val="22"/>
                <w:szCs w:val="22"/>
              </w:rPr>
            </w:pPr>
          </w:p>
        </w:tc>
        <w:tc>
          <w:tcPr>
            <w:tcW w:w="2465" w:type="dxa"/>
          </w:tcPr>
          <w:p w14:paraId="7E8F0A67" w14:textId="77777777" w:rsidR="00092B04" w:rsidRDefault="00092B04" w:rsidP="001079D6">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508F0D0D" w14:textId="77777777" w:rsidR="00092B04" w:rsidRDefault="00092B04" w:rsidP="001079D6">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1AF47A7A" w14:textId="77777777" w:rsidR="00092B04" w:rsidRDefault="00092B04" w:rsidP="001079D6">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092B04" w14:paraId="7609FC72" w14:textId="77777777" w:rsidTr="001079D6">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3C27831E" w14:textId="77777777" w:rsidR="00092B04" w:rsidRDefault="00092B04" w:rsidP="001079D6">
            <w:pPr>
              <w:pStyle w:val="NormalWeb"/>
              <w:rPr>
                <w:rFonts w:cs="Arial"/>
                <w:sz w:val="22"/>
                <w:szCs w:val="22"/>
              </w:rPr>
            </w:pPr>
          </w:p>
        </w:tc>
        <w:tc>
          <w:tcPr>
            <w:tcW w:w="2465" w:type="dxa"/>
          </w:tcPr>
          <w:p w14:paraId="52DDF967" w14:textId="77777777" w:rsidR="00092B04" w:rsidRDefault="00092B04" w:rsidP="001079D6">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28B5C6A7" w14:textId="77777777" w:rsidR="00092B04" w:rsidRDefault="00092B04" w:rsidP="001079D6">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6092AD2A" w14:textId="77777777" w:rsidR="00092B04" w:rsidRDefault="00092B04" w:rsidP="001079D6">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092B04" w14:paraId="3EB417F8" w14:textId="77777777" w:rsidTr="001079D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78269999" w14:textId="77777777" w:rsidR="00092B04" w:rsidRDefault="00092B04" w:rsidP="001079D6">
            <w:pPr>
              <w:pStyle w:val="NormalWeb"/>
              <w:rPr>
                <w:rFonts w:cs="Arial"/>
                <w:sz w:val="22"/>
                <w:szCs w:val="22"/>
              </w:rPr>
            </w:pPr>
          </w:p>
        </w:tc>
        <w:tc>
          <w:tcPr>
            <w:tcW w:w="2465" w:type="dxa"/>
          </w:tcPr>
          <w:p w14:paraId="7BDF69E8" w14:textId="77777777" w:rsidR="00092B04" w:rsidRDefault="00092B04" w:rsidP="001079D6">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44EED5B4" w14:textId="77777777" w:rsidR="00092B04" w:rsidRDefault="00092B04" w:rsidP="001079D6">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19892DF0" w14:textId="77777777" w:rsidR="00092B04" w:rsidRDefault="00092B04" w:rsidP="001079D6">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092B04" w14:paraId="68810508" w14:textId="77777777" w:rsidTr="001079D6">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1E085F62" w14:textId="77777777" w:rsidR="00092B04" w:rsidRDefault="00092B04" w:rsidP="001079D6">
            <w:pPr>
              <w:pStyle w:val="NormalWeb"/>
              <w:rPr>
                <w:rFonts w:cs="Arial"/>
                <w:sz w:val="22"/>
                <w:szCs w:val="22"/>
              </w:rPr>
            </w:pPr>
          </w:p>
        </w:tc>
        <w:tc>
          <w:tcPr>
            <w:tcW w:w="2465" w:type="dxa"/>
          </w:tcPr>
          <w:p w14:paraId="424007B8" w14:textId="77777777" w:rsidR="00092B04" w:rsidRDefault="00092B04" w:rsidP="001079D6">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2D7504DF" w14:textId="77777777" w:rsidR="00092B04" w:rsidRDefault="00092B04" w:rsidP="001079D6">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7D48AF7B" w14:textId="77777777" w:rsidR="00092B04" w:rsidRDefault="00092B04" w:rsidP="001079D6">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14:paraId="5DC49138" w14:textId="77777777" w:rsidR="00D852F0" w:rsidRDefault="00D852F0" w:rsidP="00D852F0">
      <w:pPr>
        <w:snapToGrid/>
        <w:spacing w:before="0" w:after="0" w:line="240" w:lineRule="auto"/>
        <w:rPr>
          <w:rFonts w:eastAsia="Times New Roman"/>
          <w:b/>
          <w:bCs/>
          <w:sz w:val="40"/>
          <w:szCs w:val="48"/>
        </w:rPr>
      </w:pPr>
      <w:r>
        <w:rPr>
          <w:rFonts w:eastAsia="Times New Roman"/>
        </w:rPr>
        <w:br w:type="page"/>
      </w:r>
    </w:p>
    <w:p w14:paraId="56B6C699" w14:textId="2470FD18" w:rsidR="00CB156F" w:rsidRPr="00E77C18" w:rsidRDefault="00CB156F" w:rsidP="00F96D68">
      <w:pPr>
        <w:pStyle w:val="Heading1"/>
        <w:spacing w:after="0"/>
        <w:rPr>
          <w:rFonts w:eastAsia="Times New Roman"/>
          <w:kern w:val="0"/>
        </w:rPr>
      </w:pPr>
      <w:bookmarkStart w:id="34" w:name="_Toc117435069"/>
      <w:bookmarkStart w:id="35" w:name="_Hlk54809899"/>
      <w:bookmarkStart w:id="36" w:name="_Hlk54809958"/>
      <w:bookmarkStart w:id="37" w:name="_Hlk54809975"/>
      <w:bookmarkStart w:id="38" w:name="_Hlk54809999"/>
      <w:bookmarkEnd w:id="29"/>
      <w:bookmarkEnd w:id="30"/>
      <w:bookmarkEnd w:id="33"/>
      <w:r w:rsidRPr="00E77C18">
        <w:rPr>
          <w:rFonts w:eastAsia="Times New Roman"/>
          <w:kern w:val="0"/>
        </w:rPr>
        <w:lastRenderedPageBreak/>
        <w:t xml:space="preserve">Appendix A: </w:t>
      </w:r>
      <w:r w:rsidR="00035AA1" w:rsidRPr="00E77C18">
        <w:rPr>
          <w:rFonts w:eastAsia="Times New Roman"/>
          <w:kern w:val="0"/>
        </w:rPr>
        <w:t xml:space="preserve">Acronyms </w:t>
      </w:r>
      <w:r w:rsidR="007E4FAA">
        <w:rPr>
          <w:rFonts w:eastAsia="Times New Roman"/>
          <w:kern w:val="0"/>
        </w:rPr>
        <w:t>and</w:t>
      </w:r>
      <w:r w:rsidR="00035AA1" w:rsidRPr="00E77C18">
        <w:rPr>
          <w:rFonts w:eastAsia="Times New Roman"/>
          <w:kern w:val="0"/>
        </w:rPr>
        <w:t xml:space="preserve"> </w:t>
      </w:r>
      <w:r w:rsidR="00035AA1" w:rsidRPr="00E77C18">
        <w:rPr>
          <w:kern w:val="0"/>
        </w:rPr>
        <w:t>Abbreviations</w:t>
      </w:r>
      <w:bookmarkEnd w:id="34"/>
      <w:r w:rsidR="00035AA1" w:rsidRPr="00E77C18">
        <w:rPr>
          <w:rFonts w:eastAsia="Times New Roman"/>
          <w:kern w:val="0"/>
        </w:rPr>
        <w:t xml:space="preserve"> </w:t>
      </w:r>
    </w:p>
    <w:p w14:paraId="1EE76FD7" w14:textId="77777777" w:rsidR="00537BE8" w:rsidRPr="00E77C18" w:rsidRDefault="00537BE8" w:rsidP="00421AB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top w:w="29" w:type="dxa"/>
          <w:left w:w="0" w:type="dxa"/>
          <w:bottom w:w="29" w:type="dxa"/>
          <w:right w:w="72" w:type="dxa"/>
        </w:tblCellMar>
        <w:tblLook w:val="0480" w:firstRow="0" w:lastRow="0" w:firstColumn="1" w:lastColumn="0" w:noHBand="0" w:noVBand="1"/>
      </w:tblPr>
      <w:tblGrid>
        <w:gridCol w:w="2335"/>
        <w:gridCol w:w="7015"/>
      </w:tblGrid>
      <w:tr w:rsidR="00421ABC" w:rsidRPr="00E77C18" w14:paraId="7C38D82C"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86B7793" w14:textId="77777777" w:rsidR="00421ABC" w:rsidRPr="00E77C18" w:rsidRDefault="00421ABC" w:rsidP="00537BE8">
            <w:r w:rsidRPr="00E77C18">
              <w:t>CIS</w:t>
            </w:r>
          </w:p>
        </w:tc>
        <w:tc>
          <w:tcPr>
            <w:tcW w:w="7015" w:type="dxa"/>
            <w:shd w:val="clear" w:color="auto" w:fill="auto"/>
            <w:vAlign w:val="center"/>
          </w:tcPr>
          <w:p w14:paraId="3DD70072" w14:textId="77777777" w:rsidR="00421ABC" w:rsidRPr="00E77C18" w:rsidRDefault="00421ABC" w:rsidP="00537BE8">
            <w:pPr>
              <w:cnfStyle w:val="000000100000" w:firstRow="0" w:lastRow="0" w:firstColumn="0" w:lastColumn="0" w:oddVBand="0" w:evenVBand="0" w:oddHBand="1" w:evenHBand="0" w:firstRowFirstColumn="0" w:firstRowLastColumn="0" w:lastRowFirstColumn="0" w:lastRowLastColumn="0"/>
            </w:pPr>
            <w:r w:rsidRPr="00E77C18">
              <w:t>Center for Internet Security</w:t>
            </w:r>
          </w:p>
        </w:tc>
      </w:tr>
      <w:tr w:rsidR="007E4FAA" w:rsidRPr="00E77C18" w14:paraId="0B8D4533"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01C9A7C" w14:textId="29D12C2C" w:rsidR="007E4FAA" w:rsidRPr="00E77C18" w:rsidRDefault="007E4FAA" w:rsidP="00537BE8">
            <w:r>
              <w:t>CIS Controls</w:t>
            </w:r>
          </w:p>
        </w:tc>
        <w:tc>
          <w:tcPr>
            <w:tcW w:w="7015" w:type="dxa"/>
            <w:shd w:val="clear" w:color="auto" w:fill="auto"/>
            <w:vAlign w:val="center"/>
          </w:tcPr>
          <w:p w14:paraId="745F6AB3" w14:textId="2D820CE6" w:rsidR="007E4FAA" w:rsidRPr="00E77C18" w:rsidRDefault="007E4FAA" w:rsidP="00537BE8">
            <w:pPr>
              <w:cnfStyle w:val="000000000000" w:firstRow="0" w:lastRow="0" w:firstColumn="0" w:lastColumn="0" w:oddVBand="0" w:evenVBand="0" w:oddHBand="0" w:evenHBand="0" w:firstRowFirstColumn="0" w:firstRowLastColumn="0" w:lastRowFirstColumn="0" w:lastRowLastColumn="0"/>
            </w:pPr>
            <w:r>
              <w:t>Center for Internet Security Critical Security Controls</w:t>
            </w:r>
          </w:p>
        </w:tc>
      </w:tr>
      <w:tr w:rsidR="00421ABC" w:rsidRPr="00E77C18" w14:paraId="04FCF12A"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BCA0A1E" w14:textId="77777777" w:rsidR="00421ABC" w:rsidRPr="00E77C18" w:rsidRDefault="00421ABC" w:rsidP="00537BE8">
            <w:r w:rsidRPr="00E77C18">
              <w:t>COTS</w:t>
            </w:r>
          </w:p>
        </w:tc>
        <w:tc>
          <w:tcPr>
            <w:tcW w:w="7015" w:type="dxa"/>
            <w:shd w:val="clear" w:color="auto" w:fill="auto"/>
            <w:vAlign w:val="center"/>
          </w:tcPr>
          <w:p w14:paraId="00F2FDBD" w14:textId="77777777" w:rsidR="00421ABC" w:rsidRPr="00E77C18" w:rsidRDefault="00421ABC" w:rsidP="00537BE8">
            <w:pPr>
              <w:cnfStyle w:val="000000100000" w:firstRow="0" w:lastRow="0" w:firstColumn="0" w:lastColumn="0" w:oddVBand="0" w:evenVBand="0" w:oddHBand="1" w:evenHBand="0" w:firstRowFirstColumn="0" w:firstRowLastColumn="0" w:lastRowFirstColumn="0" w:lastRowLastColumn="0"/>
            </w:pPr>
            <w:r w:rsidRPr="00E77C18">
              <w:t>Commercial-off-the-shelf</w:t>
            </w:r>
          </w:p>
        </w:tc>
      </w:tr>
      <w:tr w:rsidR="00126FFB" w:rsidRPr="00E77C18" w14:paraId="0DA19B17"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5E43FB0" w14:textId="1A07FA3A" w:rsidR="00126FFB" w:rsidRDefault="00126FFB" w:rsidP="00126FFB">
            <w:r>
              <w:t>IaaS</w:t>
            </w:r>
          </w:p>
        </w:tc>
        <w:tc>
          <w:tcPr>
            <w:tcW w:w="7015" w:type="dxa"/>
            <w:shd w:val="clear" w:color="auto" w:fill="auto"/>
            <w:vAlign w:val="center"/>
          </w:tcPr>
          <w:p w14:paraId="406C1655" w14:textId="3F174E26" w:rsidR="00126FFB" w:rsidRDefault="00126FFB" w:rsidP="00126FFB">
            <w:pPr>
              <w:cnfStyle w:val="000000000000" w:firstRow="0" w:lastRow="0" w:firstColumn="0" w:lastColumn="0" w:oddVBand="0" w:evenVBand="0" w:oddHBand="0" w:evenHBand="0" w:firstRowFirstColumn="0" w:firstRowLastColumn="0" w:lastRowFirstColumn="0" w:lastRowLastColumn="0"/>
            </w:pPr>
            <w:r w:rsidRPr="00E22F87">
              <w:t>Infrastructure as a Service (IaaS)</w:t>
            </w:r>
          </w:p>
        </w:tc>
      </w:tr>
      <w:tr w:rsidR="00126FFB" w:rsidRPr="00E77C18" w14:paraId="19410595"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03653CC" w14:textId="77777777" w:rsidR="00126FFB" w:rsidRPr="00E77C18" w:rsidRDefault="00126FFB" w:rsidP="00126FFB">
            <w:r w:rsidRPr="00E77C18">
              <w:t>IG</w:t>
            </w:r>
          </w:p>
        </w:tc>
        <w:tc>
          <w:tcPr>
            <w:tcW w:w="7015" w:type="dxa"/>
            <w:shd w:val="clear" w:color="auto" w:fill="auto"/>
            <w:vAlign w:val="center"/>
          </w:tcPr>
          <w:p w14:paraId="3F396E16" w14:textId="77777777"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77C18">
              <w:t>Implementation Group</w:t>
            </w:r>
          </w:p>
        </w:tc>
      </w:tr>
      <w:tr w:rsidR="00126FFB" w:rsidRPr="00E77C18" w14:paraId="1E3C9900"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31D4B6C1" w14:textId="683A777F" w:rsidR="00126FFB" w:rsidRPr="00E77C18" w:rsidRDefault="00126FFB" w:rsidP="00126FFB">
            <w:r>
              <w:t>IoT</w:t>
            </w:r>
          </w:p>
        </w:tc>
        <w:tc>
          <w:tcPr>
            <w:tcW w:w="7015" w:type="dxa"/>
            <w:shd w:val="clear" w:color="auto" w:fill="auto"/>
            <w:vAlign w:val="center"/>
          </w:tcPr>
          <w:p w14:paraId="4873D198" w14:textId="3C093E17" w:rsidR="00126FFB" w:rsidRPr="00E77C18" w:rsidRDefault="00126FFB" w:rsidP="00126FFB">
            <w:pPr>
              <w:cnfStyle w:val="000000000000" w:firstRow="0" w:lastRow="0" w:firstColumn="0" w:lastColumn="0" w:oddVBand="0" w:evenVBand="0" w:oddHBand="0" w:evenHBand="0" w:firstRowFirstColumn="0" w:firstRowLastColumn="0" w:lastRowFirstColumn="0" w:lastRowLastColumn="0"/>
            </w:pPr>
            <w:r>
              <w:t>Internet of Things</w:t>
            </w:r>
          </w:p>
        </w:tc>
      </w:tr>
      <w:tr w:rsidR="00126FFB" w:rsidRPr="00E77C18" w14:paraId="00068D8D"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E7FE0D8" w14:textId="77777777" w:rsidR="00126FFB" w:rsidRPr="00E77C18" w:rsidRDefault="00126FFB" w:rsidP="00126FFB">
            <w:r w:rsidRPr="00E77C18">
              <w:t>IT</w:t>
            </w:r>
          </w:p>
        </w:tc>
        <w:tc>
          <w:tcPr>
            <w:tcW w:w="7015" w:type="dxa"/>
            <w:shd w:val="clear" w:color="auto" w:fill="auto"/>
            <w:vAlign w:val="center"/>
          </w:tcPr>
          <w:p w14:paraId="3AE1B5C1" w14:textId="77777777"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rsidRPr="00E77C18">
              <w:t>Information Technology</w:t>
            </w:r>
          </w:p>
        </w:tc>
      </w:tr>
      <w:tr w:rsidR="002F6CCB" w:rsidRPr="00E77C18" w14:paraId="212BA0F7"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F753896" w14:textId="0902A178" w:rsidR="002F6CCB" w:rsidRPr="00E77C18" w:rsidRDefault="002F6CCB" w:rsidP="00126FFB">
            <w:r>
              <w:t>SIEM</w:t>
            </w:r>
          </w:p>
        </w:tc>
        <w:tc>
          <w:tcPr>
            <w:tcW w:w="7015" w:type="dxa"/>
            <w:shd w:val="clear" w:color="auto" w:fill="auto"/>
            <w:vAlign w:val="center"/>
          </w:tcPr>
          <w:p w14:paraId="4F08D6F7" w14:textId="7F96D00D" w:rsidR="002F6CCB" w:rsidRPr="00E77C18" w:rsidRDefault="002F6CCB" w:rsidP="00126FFB">
            <w:pPr>
              <w:cnfStyle w:val="000000000000" w:firstRow="0" w:lastRow="0" w:firstColumn="0" w:lastColumn="0" w:oddVBand="0" w:evenVBand="0" w:oddHBand="0" w:evenHBand="0" w:firstRowFirstColumn="0" w:firstRowLastColumn="0" w:lastRowFirstColumn="0" w:lastRowLastColumn="0"/>
            </w:pPr>
            <w:r w:rsidRPr="00765EF8">
              <w:t xml:space="preserve">Security </w:t>
            </w:r>
            <w:r>
              <w:t>I</w:t>
            </w:r>
            <w:r w:rsidRPr="00765EF8">
              <w:t xml:space="preserve">nformation and </w:t>
            </w:r>
            <w:r>
              <w:t>E</w:t>
            </w:r>
            <w:r w:rsidRPr="00765EF8">
              <w:t xml:space="preserve">vent </w:t>
            </w:r>
            <w:r>
              <w:t>M</w:t>
            </w:r>
            <w:r w:rsidRPr="00765EF8">
              <w:t>anagemen</w:t>
            </w:r>
            <w:r>
              <w:t>t</w:t>
            </w:r>
          </w:p>
        </w:tc>
      </w:tr>
    </w:tbl>
    <w:p w14:paraId="2788E72A" w14:textId="4E91ECD3" w:rsidR="009A7D8C" w:rsidRPr="00E77C18" w:rsidRDefault="009A7D8C" w:rsidP="00CA0052">
      <w:pPr>
        <w:pStyle w:val="Heading1"/>
        <w:spacing w:after="0"/>
        <w:rPr>
          <w:rFonts w:eastAsia="Times New Roman"/>
          <w:kern w:val="0"/>
        </w:rPr>
      </w:pPr>
      <w:bookmarkStart w:id="39" w:name="_Appendix_B:_Definitions"/>
      <w:bookmarkStart w:id="40" w:name="_Appendix_B:_Glossary"/>
      <w:bookmarkStart w:id="41" w:name="_Toc117435070"/>
      <w:bookmarkEnd w:id="39"/>
      <w:bookmarkEnd w:id="40"/>
      <w:r w:rsidRPr="00E77C18">
        <w:rPr>
          <w:rFonts w:eastAsia="Times New Roman"/>
          <w:kern w:val="0"/>
        </w:rPr>
        <w:lastRenderedPageBreak/>
        <w:t xml:space="preserve">Appendix B: </w:t>
      </w:r>
      <w:r w:rsidR="0087371B">
        <w:rPr>
          <w:kern w:val="0"/>
        </w:rPr>
        <w:t>Glossary</w:t>
      </w:r>
      <w:bookmarkEnd w:id="41"/>
      <w:r w:rsidR="0087371B" w:rsidRPr="00E77C18">
        <w:rPr>
          <w:rFonts w:eastAsia="Times New Roman"/>
          <w:kern w:val="0"/>
        </w:rPr>
        <w:t xml:space="preserve"> </w:t>
      </w:r>
    </w:p>
    <w:p w14:paraId="4A18F220" w14:textId="77777777" w:rsidR="009A7D8C" w:rsidRPr="00E77C18" w:rsidRDefault="009A7D8C" w:rsidP="009A7D8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left w:w="0" w:type="dxa"/>
          <w:right w:w="58" w:type="dxa"/>
        </w:tblCellMar>
        <w:tblLook w:val="0480" w:firstRow="0" w:lastRow="0" w:firstColumn="1" w:lastColumn="0" w:noHBand="0" w:noVBand="1"/>
      </w:tblPr>
      <w:tblGrid>
        <w:gridCol w:w="2335"/>
        <w:gridCol w:w="7015"/>
      </w:tblGrid>
      <w:tr w:rsidR="009A7D8C" w:rsidRPr="00E77C18" w14:paraId="269BC2FC"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A0D947C" w14:textId="567492CE" w:rsidR="009A7D8C" w:rsidRPr="00E77C18" w:rsidRDefault="00E550E2" w:rsidP="00537BE8">
            <w:r w:rsidRPr="00E77C18">
              <w:t>Asset</w:t>
            </w:r>
          </w:p>
        </w:tc>
        <w:tc>
          <w:tcPr>
            <w:tcW w:w="7015" w:type="dxa"/>
            <w:shd w:val="clear" w:color="auto" w:fill="auto"/>
          </w:tcPr>
          <w:p w14:paraId="5222933A" w14:textId="1A750DFB" w:rsidR="00537BE8" w:rsidRPr="00E77C18" w:rsidRDefault="00002927" w:rsidP="00537BE8">
            <w:pPr>
              <w:cnfStyle w:val="000000100000" w:firstRow="0" w:lastRow="0" w:firstColumn="0" w:lastColumn="0" w:oddVBand="0" w:evenVBand="0" w:oddHBand="1" w:evenHBand="0" w:firstRowFirstColumn="0" w:firstRowLastColumn="0" w:lastRowFirstColumn="0" w:lastRowLastColumn="0"/>
            </w:pPr>
            <w:r w:rsidRPr="00E77C18">
              <w:t>Anything that has value to an organization, including, but not limited to, another organization, person, computing device, information technology (IT) system, IT network, IT circuit, software (both an installed instance and a physical instance), virtual computing platform (common in cloud and virtualized computing), and related hardware (e.g., locks, cabinets, keyboards).</w:t>
            </w:r>
          </w:p>
          <w:p w14:paraId="3606313D" w14:textId="5303C17C" w:rsidR="009A7D8C" w:rsidRPr="00E77C18" w:rsidRDefault="00EC4C29" w:rsidP="00537BE8">
            <w:pPr>
              <w:cnfStyle w:val="000000100000" w:firstRow="0" w:lastRow="0" w:firstColumn="0" w:lastColumn="0" w:oddVBand="0" w:evenVBand="0" w:oddHBand="1" w:evenHBand="0" w:firstRowFirstColumn="0" w:firstRowLastColumn="0" w:lastRowFirstColumn="0" w:lastRowLastColumn="0"/>
            </w:pPr>
            <w:r w:rsidRPr="00E77C18">
              <w:t xml:space="preserve">Source: </w:t>
            </w:r>
            <w:hyperlink r:id="rId16" w:history="1">
              <w:r w:rsidR="00884D9D" w:rsidRPr="00E77C18">
                <w:rPr>
                  <w:rStyle w:val="Hyperlink"/>
                </w:rPr>
                <w:t>Asset(s) - Glossary | CSRC (nist.gov)</w:t>
              </w:r>
            </w:hyperlink>
          </w:p>
        </w:tc>
      </w:tr>
      <w:tr w:rsidR="00717136" w:rsidRPr="00E77C18" w14:paraId="222A8974"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9211B6F" w14:textId="4F37462D" w:rsidR="00717136" w:rsidRPr="00E77C18" w:rsidRDefault="00717136" w:rsidP="00717136">
            <w:r w:rsidRPr="00E77C18">
              <w:t xml:space="preserve">Asset </w:t>
            </w:r>
            <w:r w:rsidR="000C7C33">
              <w:t>i</w:t>
            </w:r>
            <w:r w:rsidRPr="00E77C18">
              <w:t xml:space="preserve">nventory </w:t>
            </w:r>
          </w:p>
        </w:tc>
        <w:tc>
          <w:tcPr>
            <w:tcW w:w="7015" w:type="dxa"/>
            <w:shd w:val="clear" w:color="auto" w:fill="auto"/>
          </w:tcPr>
          <w:p w14:paraId="660A7B95" w14:textId="77777777"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An asset inventory is a register, repository or comprehensive list of an enterprise’s assets and specific information about those assets.</w:t>
            </w:r>
          </w:p>
          <w:p w14:paraId="262630CA" w14:textId="798B09F9"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 xml:space="preserve">Source: </w:t>
            </w:r>
            <w:hyperlink r:id="rId17" w:history="1">
              <w:r w:rsidRPr="00E77C18">
                <w:rPr>
                  <w:rStyle w:val="Hyperlink"/>
                </w:rPr>
                <w:t>Asset Inventory | FTA (dot.gov)</w:t>
              </w:r>
            </w:hyperlink>
          </w:p>
        </w:tc>
      </w:tr>
      <w:tr w:rsidR="00717136" w:rsidRPr="00E77C18" w14:paraId="5327192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15AF33A" w14:textId="168BF8ED" w:rsidR="00717136" w:rsidRPr="00E77C18" w:rsidRDefault="00717136" w:rsidP="00717136">
            <w:r w:rsidRPr="00E77C18">
              <w:t xml:space="preserve">Asset </w:t>
            </w:r>
            <w:r w:rsidR="000C7C33">
              <w:t>o</w:t>
            </w:r>
            <w:r w:rsidRPr="00E77C18">
              <w:t>wner</w:t>
            </w:r>
          </w:p>
        </w:tc>
        <w:tc>
          <w:tcPr>
            <w:tcW w:w="7015" w:type="dxa"/>
            <w:shd w:val="clear" w:color="auto" w:fill="auto"/>
          </w:tcPr>
          <w:p w14:paraId="242B7327" w14:textId="0C57E4EC"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The </w:t>
            </w:r>
            <w:r>
              <w:t>department</w:t>
            </w:r>
            <w:r w:rsidRPr="00E77C18">
              <w:t>, business unit</w:t>
            </w:r>
            <w:r>
              <w:t>,</w:t>
            </w:r>
            <w:r w:rsidRPr="00E77C18">
              <w:t xml:space="preserve"> or individual responsible for an enterprise asset.</w:t>
            </w:r>
          </w:p>
          <w:p w14:paraId="0931B631" w14:textId="55AB355F"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232DD2B2"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21352DF1" w14:textId="7D38C90E" w:rsidR="001D6E73" w:rsidRPr="00E77C18" w:rsidRDefault="001D6E73" w:rsidP="00717136">
            <w:r>
              <w:t xml:space="preserve">Cloud </w:t>
            </w:r>
            <w:r w:rsidR="000C7C33">
              <w:t>e</w:t>
            </w:r>
            <w:r>
              <w:t>nvironment</w:t>
            </w:r>
          </w:p>
        </w:tc>
        <w:tc>
          <w:tcPr>
            <w:tcW w:w="7015" w:type="dxa"/>
            <w:shd w:val="clear" w:color="auto" w:fill="auto"/>
          </w:tcPr>
          <w:p w14:paraId="10302CA8" w14:textId="4B119FAC" w:rsidR="001D6E73" w:rsidRPr="00E77C18" w:rsidRDefault="001D6E73" w:rsidP="00717136">
            <w:pPr>
              <w:cnfStyle w:val="000000000000" w:firstRow="0" w:lastRow="0" w:firstColumn="0" w:lastColumn="0" w:oddVBand="0" w:evenVBand="0" w:oddHBand="0" w:evenHBand="0" w:firstRowFirstColumn="0" w:firstRowLastColumn="0" w:lastRowFirstColumn="0" w:lastRowLastColumn="0"/>
            </w:pPr>
            <w:r w:rsidRPr="001D6E73">
              <w:t>A virtualized environment that provides convenient, on-demand network access to a shared pool of configurable resources such as network, computing, storage, applications, and services. There are five essential characteristics to a cloud environment: on-demand self-service, broad network access, resource pooling, rapid elasticity, and measured service. Some services offered through cloud environments include Software as a Service (SaaS), Platform as a Service (PaaS), and Infrastructure as a Service (IaaS).</w:t>
            </w:r>
          </w:p>
        </w:tc>
      </w:tr>
      <w:tr w:rsidR="00717136" w:rsidRPr="00E77C18" w14:paraId="293C733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0C364709" w14:textId="12D96801" w:rsidR="00717136" w:rsidRPr="00E77C18" w:rsidRDefault="00717136" w:rsidP="00717136">
            <w:r w:rsidRPr="00E77C18">
              <w:t xml:space="preserve">Enterprise </w:t>
            </w:r>
            <w:r w:rsidR="000C7C33">
              <w:t>a</w:t>
            </w:r>
            <w:r w:rsidRPr="00E77C18">
              <w:t>ssets</w:t>
            </w:r>
          </w:p>
        </w:tc>
        <w:tc>
          <w:tcPr>
            <w:tcW w:w="7015" w:type="dxa"/>
            <w:shd w:val="clear" w:color="auto" w:fill="auto"/>
          </w:tcPr>
          <w:p w14:paraId="7E3DB08F" w14:textId="0A61240E"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Assets with the potential to store or process data. For the purpose of this document, enterprise assets include end-user devices, network devices, non-computing/Internet of Things (IoT) devices, and servers in virtual, cloud-based, and physical environments.</w:t>
            </w:r>
          </w:p>
          <w:p w14:paraId="194FE622" w14:textId="765D8ED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Source: CIS Controls v8 </w:t>
            </w:r>
          </w:p>
        </w:tc>
      </w:tr>
      <w:tr w:rsidR="00717136" w:rsidRPr="00E77C18" w14:paraId="3DEAACE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093FE83" w14:textId="3977A1EA" w:rsidR="00717136" w:rsidRPr="00E77C18" w:rsidRDefault="00717136" w:rsidP="00717136">
            <w:r w:rsidRPr="00E77C18">
              <w:t xml:space="preserve">End-user </w:t>
            </w:r>
            <w:r w:rsidR="000C7C33">
              <w:t>d</w:t>
            </w:r>
            <w:r w:rsidRPr="00E77C18">
              <w:t>evices</w:t>
            </w:r>
          </w:p>
        </w:tc>
        <w:tc>
          <w:tcPr>
            <w:tcW w:w="7015" w:type="dxa"/>
            <w:shd w:val="clear" w:color="auto" w:fill="auto"/>
          </w:tcPr>
          <w:p w14:paraId="3C5932D5" w14:textId="4BB0E1C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Information technology (IT) assets used among members of an enterprise during work, off-hours, or any other purpose. End-user devices include mobile and portable devices such as laptops, smartphones</w:t>
            </w:r>
            <w:r w:rsidR="00EE19AC">
              <w:t>,</w:t>
            </w:r>
            <w:r w:rsidRPr="00E77C18">
              <w:t xml:space="preserve"> and tablets as well as desktops and workstations. For the purpose of this document, end-user devices are a subset of enterprise assets.</w:t>
            </w:r>
          </w:p>
          <w:p w14:paraId="0897AD94" w14:textId="2CBF277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717136" w:rsidRPr="00E77C18" w14:paraId="5A23F231"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535878C" w14:textId="27EDC393" w:rsidR="00717136" w:rsidRPr="00E77C18" w:rsidRDefault="00F466F6" w:rsidP="00717136">
            <w:r w:rsidRPr="00F466F6">
              <w:t>Enterprise</w:t>
            </w:r>
            <w:r w:rsidR="00717136" w:rsidRPr="00F466F6">
              <w:t xml:space="preserve"> </w:t>
            </w:r>
            <w:r w:rsidR="000C7C33">
              <w:t>a</w:t>
            </w:r>
            <w:r w:rsidR="00717136" w:rsidRPr="00E77C18">
              <w:t xml:space="preserve">sset </w:t>
            </w:r>
            <w:r w:rsidR="000C7C33">
              <w:t>i</w:t>
            </w:r>
            <w:r w:rsidR="00717136" w:rsidRPr="00E77C18">
              <w:t xml:space="preserve">dentifier </w:t>
            </w:r>
          </w:p>
        </w:tc>
        <w:tc>
          <w:tcPr>
            <w:tcW w:w="7015" w:type="dxa"/>
            <w:shd w:val="clear" w:color="auto" w:fill="auto"/>
          </w:tcPr>
          <w:p w14:paraId="09C74961" w14:textId="75E28B24"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Often a sticker or tag with a unique number or alphanumeric string that can be tracked within an </w:t>
            </w:r>
            <w:r w:rsidR="00E776D4">
              <w:t>enterprise</w:t>
            </w:r>
            <w:r w:rsidRPr="00E77C18">
              <w:t xml:space="preserve"> asset inventory.</w:t>
            </w:r>
          </w:p>
          <w:p w14:paraId="419DB48A" w14:textId="3B4851A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31EE7947"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5841A80B" w14:textId="6B42D1E9" w:rsidR="001D6E73" w:rsidRDefault="001D6E73" w:rsidP="00717136">
            <w:r>
              <w:t xml:space="preserve">Mobile </w:t>
            </w:r>
            <w:r w:rsidR="000C7C33">
              <w:t>e</w:t>
            </w:r>
            <w:r>
              <w:t>nd-</w:t>
            </w:r>
            <w:r w:rsidR="000C7C33">
              <w:t>u</w:t>
            </w:r>
            <w:r>
              <w:t xml:space="preserve">ser </w:t>
            </w:r>
            <w:r w:rsidR="000C7C33">
              <w:t>d</w:t>
            </w:r>
            <w:r>
              <w:t>evices</w:t>
            </w:r>
          </w:p>
        </w:tc>
        <w:tc>
          <w:tcPr>
            <w:tcW w:w="7015" w:type="dxa"/>
            <w:shd w:val="clear" w:color="auto" w:fill="auto"/>
          </w:tcPr>
          <w:p w14:paraId="352E4905" w14:textId="1955CC31" w:rsidR="001D6E73" w:rsidRDefault="001D6E73" w:rsidP="00717136">
            <w:pPr>
              <w:cnfStyle w:val="000000000000" w:firstRow="0" w:lastRow="0" w:firstColumn="0" w:lastColumn="0" w:oddVBand="0" w:evenVBand="0" w:oddHBand="0" w:evenHBand="0" w:firstRowFirstColumn="0" w:firstRowLastColumn="0" w:lastRowFirstColumn="0" w:lastRowLastColumn="0"/>
            </w:pPr>
            <w:r w:rsidRPr="001D6E73">
              <w:t>Small, enterprise</w:t>
            </w:r>
            <w:r w:rsidR="00EE19AC">
              <w:t>-</w:t>
            </w:r>
            <w:r w:rsidRPr="001D6E73">
              <w:t>issued end-user devices with intrinsic wireless capability, such as smartphones and tablets. Mobile end-user devices are a subset of portable end-user devices, including laptops, which may require external hardware for connectivity. For the purpose of this document, mobile end-user devices are a subset of end-user devices.</w:t>
            </w:r>
          </w:p>
          <w:p w14:paraId="69D8818A" w14:textId="6FB9216A"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D6E73" w:rsidRPr="00E77C18" w14:paraId="23EC3A56"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4F914A5" w14:textId="11B2E16A" w:rsidR="001D6E73" w:rsidRDefault="001D6E73" w:rsidP="00717136">
            <w:r>
              <w:lastRenderedPageBreak/>
              <w:t xml:space="preserve">Network </w:t>
            </w:r>
            <w:r w:rsidR="000C7C33">
              <w:t>d</w:t>
            </w:r>
            <w:r>
              <w:t>evices</w:t>
            </w:r>
          </w:p>
        </w:tc>
        <w:tc>
          <w:tcPr>
            <w:tcW w:w="7015" w:type="dxa"/>
            <w:shd w:val="clear" w:color="auto" w:fill="auto"/>
          </w:tcPr>
          <w:p w14:paraId="43CA50C7" w14:textId="0B8721A9" w:rsidR="001D6E73" w:rsidRDefault="001D6E73" w:rsidP="00717136">
            <w:pPr>
              <w:cnfStyle w:val="000000100000" w:firstRow="0" w:lastRow="0" w:firstColumn="0" w:lastColumn="0" w:oddVBand="0" w:evenVBand="0" w:oddHBand="1" w:evenHBand="0" w:firstRowFirstColumn="0" w:firstRowLastColumn="0" w:lastRowFirstColumn="0" w:lastRowLastColumn="0"/>
            </w:pPr>
            <w:r w:rsidRPr="001D6E73">
              <w:t>Electronic devices required for communication and interaction between devices on a computer network. Network devices include wireless access points, firewalls, physical/virtual gateways, routers, and switches. These devices consist of physical hardware as well as virtual and cloud-based devices. For the purpose of this document, network devices are a subset of enterprise assets.</w:t>
            </w:r>
          </w:p>
          <w:p w14:paraId="4299DE26" w14:textId="4389B41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6C774D3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B3A22D3" w14:textId="086D51C6" w:rsidR="001B4539" w:rsidRDefault="001B4539" w:rsidP="00717136">
            <w:r>
              <w:t xml:space="preserve">Non-computing/Internet of Things (IoT) </w:t>
            </w:r>
            <w:r w:rsidR="000C7C33">
              <w:t>d</w:t>
            </w:r>
            <w:r>
              <w:t>evices</w:t>
            </w:r>
          </w:p>
        </w:tc>
        <w:tc>
          <w:tcPr>
            <w:tcW w:w="7015" w:type="dxa"/>
            <w:shd w:val="clear" w:color="auto" w:fill="auto"/>
          </w:tcPr>
          <w:p w14:paraId="7CCE1B4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Devices embedded with sensors, software, and other technologies for the purpose of connecting, storing, and exchanging data with other devices and systems over the internet. While these devices are not used for computational processes, they support an enterprise’s ability to conduct business processes. Examples of these devices include printers, smart screens, physical security sensors, industrial control systems, and information technology sensors. For the purpose of this document, non-computing/IoT devices are a subset of enterprise assets.</w:t>
            </w:r>
          </w:p>
          <w:p w14:paraId="1056C95A" w14:textId="09F8F292"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B4539" w:rsidRPr="00E77C18" w14:paraId="1DE1C8FF"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362D8BD" w14:textId="0C97D067" w:rsidR="001B4539" w:rsidRDefault="001B4539" w:rsidP="00717136">
            <w:r>
              <w:t xml:space="preserve">Physical </w:t>
            </w:r>
            <w:r w:rsidR="00D87AC1">
              <w:t>e</w:t>
            </w:r>
            <w:r>
              <w:t>nvironment</w:t>
            </w:r>
          </w:p>
        </w:tc>
        <w:tc>
          <w:tcPr>
            <w:tcW w:w="7015" w:type="dxa"/>
            <w:shd w:val="clear" w:color="auto" w:fill="auto"/>
          </w:tcPr>
          <w:p w14:paraId="4869015D" w14:textId="77777777" w:rsidR="001B4539" w:rsidRDefault="001B4539" w:rsidP="00717136">
            <w:pPr>
              <w:cnfStyle w:val="000000100000" w:firstRow="0" w:lastRow="0" w:firstColumn="0" w:lastColumn="0" w:oddVBand="0" w:evenVBand="0" w:oddHBand="1" w:evenHBand="0" w:firstRowFirstColumn="0" w:firstRowLastColumn="0" w:lastRowFirstColumn="0" w:lastRowLastColumn="0"/>
            </w:pPr>
            <w:r w:rsidRPr="001B4539">
              <w:t>Physical hardware parts that make up a network, including cables and routers. The hardware is required for communication and interaction between devices on a network.</w:t>
            </w:r>
          </w:p>
          <w:p w14:paraId="42219870" w14:textId="7F6620E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184FDCF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F827A25" w14:textId="2D4480E4" w:rsidR="001B4539" w:rsidRDefault="001B4539" w:rsidP="00717136">
            <w:r>
              <w:t xml:space="preserve">Portable </w:t>
            </w:r>
            <w:r w:rsidR="00D87AC1">
              <w:t>e</w:t>
            </w:r>
            <w:r>
              <w:t>nd-</w:t>
            </w:r>
            <w:r w:rsidR="00D87AC1">
              <w:t>u</w:t>
            </w:r>
            <w:r>
              <w:t xml:space="preserve">ser </w:t>
            </w:r>
            <w:r w:rsidR="00D87AC1">
              <w:t>d</w:t>
            </w:r>
            <w:r>
              <w:t>evices</w:t>
            </w:r>
          </w:p>
        </w:tc>
        <w:tc>
          <w:tcPr>
            <w:tcW w:w="7015" w:type="dxa"/>
            <w:shd w:val="clear" w:color="auto" w:fill="auto"/>
          </w:tcPr>
          <w:p w14:paraId="7C0590F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Transportable, end-user devices that have the capability to wirelessly connect to a network. For the purpose of this document, portable end-user devices can include laptops and mobile devices such as smartphones and tablets, all of which are a subset of enterprise assets.</w:t>
            </w:r>
          </w:p>
          <w:p w14:paraId="7B94D8D8" w14:textId="7C96ED0E"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C20FB" w:rsidRPr="00E77C18" w14:paraId="05F15C76"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19D12C8" w14:textId="110D5D76" w:rsidR="001C20FB" w:rsidRDefault="001C20FB" w:rsidP="00717136">
            <w:r>
              <w:t xml:space="preserve">Remote </w:t>
            </w:r>
            <w:r w:rsidR="00D87AC1">
              <w:t>d</w:t>
            </w:r>
            <w:r>
              <w:t>evices</w:t>
            </w:r>
          </w:p>
        </w:tc>
        <w:tc>
          <w:tcPr>
            <w:tcW w:w="7015" w:type="dxa"/>
            <w:shd w:val="clear" w:color="auto" w:fill="auto"/>
          </w:tcPr>
          <w:p w14:paraId="3C4DBA76" w14:textId="77777777" w:rsidR="001C20FB" w:rsidRDefault="001C20FB" w:rsidP="00717136">
            <w:pPr>
              <w:cnfStyle w:val="000000100000" w:firstRow="0" w:lastRow="0" w:firstColumn="0" w:lastColumn="0" w:oddVBand="0" w:evenVBand="0" w:oddHBand="1" w:evenHBand="0" w:firstRowFirstColumn="0" w:firstRowLastColumn="0" w:lastRowFirstColumn="0" w:lastRowLastColumn="0"/>
            </w:pPr>
            <w:r w:rsidRPr="001C20FB">
              <w:t>Any enterprise asset capable of connecting to a network remotely, usually from public internet. This can include enterprise assets such as end-user devices, network devices, non-computing/Internet of Things (IoT) devices, and servers.</w:t>
            </w:r>
          </w:p>
          <w:p w14:paraId="51E62A4B" w14:textId="0CF72486"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0C7C33" w:rsidRPr="00E77C18" w14:paraId="61E90DDD"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9AEE60F" w14:textId="5077B09C" w:rsidR="000C7C33" w:rsidRDefault="000C7C33" w:rsidP="00717136">
            <w:r>
              <w:t>Servers</w:t>
            </w:r>
          </w:p>
        </w:tc>
        <w:tc>
          <w:tcPr>
            <w:tcW w:w="7015" w:type="dxa"/>
            <w:shd w:val="clear" w:color="auto" w:fill="auto"/>
          </w:tcPr>
          <w:p w14:paraId="56A355AA"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A device or system that provides resources, data, services, or programs to other devices on either a local area network or wide area network. Servers can provide resources and use them from another system at the same time. Examples include web servers, application servers, mail servers, and file servers.</w:t>
            </w:r>
          </w:p>
          <w:p w14:paraId="75BCAA95" w14:textId="531A33B3"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2E753B" w:rsidRPr="00E77C18" w14:paraId="2FB6608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9833B0A" w14:textId="322A9195" w:rsidR="002E753B" w:rsidRPr="00E77C18" w:rsidRDefault="002E753B" w:rsidP="00717136">
            <w:r>
              <w:t>User</w:t>
            </w:r>
          </w:p>
        </w:tc>
        <w:tc>
          <w:tcPr>
            <w:tcW w:w="7015" w:type="dxa"/>
            <w:shd w:val="clear" w:color="auto" w:fill="auto"/>
          </w:tcPr>
          <w:p w14:paraId="244A1BE5" w14:textId="77777777" w:rsidR="002E753B" w:rsidRDefault="00897CBB" w:rsidP="00717136">
            <w:pPr>
              <w:cnfStyle w:val="000000100000" w:firstRow="0" w:lastRow="0" w:firstColumn="0" w:lastColumn="0" w:oddVBand="0" w:evenVBand="0" w:oddHBand="1" w:evenHBand="0" w:firstRowFirstColumn="0" w:firstRowLastColumn="0" w:lastRowFirstColumn="0" w:lastRowLastColumn="0"/>
            </w:pPr>
            <w:r>
              <w:t>E</w:t>
            </w:r>
            <w:r w:rsidRPr="00897CBB">
              <w:t xml:space="preserve">mployees (both on-site and remote), third-party vendors, contractors, service providers, consultants, or any other user that </w:t>
            </w:r>
            <w:r w:rsidR="00EB7D14">
              <w:t>operates</w:t>
            </w:r>
            <w:r w:rsidRPr="00897CBB">
              <w:t xml:space="preserve"> an enterprise asset.</w:t>
            </w:r>
          </w:p>
          <w:p w14:paraId="4A7CC5A0" w14:textId="1BF67BA7" w:rsidR="0013736A" w:rsidRPr="00E77C18" w:rsidRDefault="0013736A" w:rsidP="00717136">
            <w:pPr>
              <w:cnfStyle w:val="000000100000" w:firstRow="0" w:lastRow="0" w:firstColumn="0" w:lastColumn="0" w:oddVBand="0" w:evenVBand="0" w:oddHBand="1" w:evenHBand="0" w:firstRowFirstColumn="0" w:firstRowLastColumn="0" w:lastRowFirstColumn="0" w:lastRowLastColumn="0"/>
            </w:pPr>
            <w:r>
              <w:t>Source: CIS</w:t>
            </w:r>
          </w:p>
        </w:tc>
      </w:tr>
      <w:tr w:rsidR="000C7C33" w:rsidRPr="00E77C18" w14:paraId="2199520C"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8F75FA5" w14:textId="4AF68A3A" w:rsidR="000C7C33" w:rsidRDefault="000C7C33" w:rsidP="00717136">
            <w:r>
              <w:t>Virtual environment</w:t>
            </w:r>
          </w:p>
        </w:tc>
        <w:tc>
          <w:tcPr>
            <w:tcW w:w="7015" w:type="dxa"/>
            <w:shd w:val="clear" w:color="auto" w:fill="auto"/>
          </w:tcPr>
          <w:p w14:paraId="003EBE7D"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Simulates hardware to allow a software environment to run without the need to use a lot of actual hardware. Virtualized environments are used to make a small number of resources act as many with plenty of processing, memory, storage, and network capacity. Virtualization is a fundamental technology that allows cloud computing to work.</w:t>
            </w:r>
          </w:p>
          <w:p w14:paraId="651CEC12" w14:textId="021E732B"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bl>
    <w:p w14:paraId="68F7FCBD" w14:textId="719B585A" w:rsidR="00FA6B13" w:rsidRPr="00E77C18" w:rsidRDefault="00FA6B13" w:rsidP="00491D22">
      <w:pPr>
        <w:pStyle w:val="Heading1"/>
        <w:spacing w:after="0"/>
        <w:rPr>
          <w:rFonts w:eastAsia="Times New Roman"/>
          <w:kern w:val="0"/>
        </w:rPr>
      </w:pPr>
      <w:bookmarkStart w:id="42" w:name="_Appendix_C:_Implementation"/>
      <w:bookmarkStart w:id="43" w:name="_Toc117435071"/>
      <w:bookmarkEnd w:id="35"/>
      <w:bookmarkEnd w:id="36"/>
      <w:bookmarkEnd w:id="37"/>
      <w:bookmarkEnd w:id="38"/>
      <w:bookmarkEnd w:id="42"/>
      <w:r w:rsidRPr="00E77C18">
        <w:rPr>
          <w:rFonts w:eastAsia="Times New Roman"/>
          <w:kern w:val="0"/>
        </w:rPr>
        <w:lastRenderedPageBreak/>
        <w:t xml:space="preserve">Appendix </w:t>
      </w:r>
      <w:r w:rsidR="009A7D8C" w:rsidRPr="00E77C18">
        <w:rPr>
          <w:rFonts w:eastAsia="Times New Roman"/>
          <w:kern w:val="0"/>
        </w:rPr>
        <w:t>C</w:t>
      </w:r>
      <w:r w:rsidRPr="00E77C18">
        <w:rPr>
          <w:rFonts w:eastAsia="Times New Roman"/>
          <w:kern w:val="0"/>
        </w:rPr>
        <w:t xml:space="preserve">: </w:t>
      </w:r>
      <w:r w:rsidR="009A7D8C" w:rsidRPr="00E77C18">
        <w:rPr>
          <w:rFonts w:eastAsia="Times New Roman"/>
          <w:kern w:val="0"/>
        </w:rPr>
        <w:t>Implementation Groups</w:t>
      </w:r>
      <w:bookmarkEnd w:id="43"/>
    </w:p>
    <w:p w14:paraId="475A0534" w14:textId="17C9BEC2" w:rsidR="00B823BA" w:rsidRPr="00E77C18" w:rsidRDefault="00271049" w:rsidP="00491D22">
      <w:pPr>
        <w:spacing w:after="0"/>
      </w:pPr>
      <w:r w:rsidRPr="00E77C18">
        <w:t xml:space="preserve">As a part of </w:t>
      </w:r>
      <w:r w:rsidR="008E4AD5" w:rsidRPr="00E77C18">
        <w:t xml:space="preserve">our </w:t>
      </w:r>
      <w:r w:rsidRPr="00E77C18">
        <w:t>most recent version of the CIS Controls, v</w:t>
      </w:r>
      <w:r w:rsidR="00421ABC" w:rsidRPr="00E77C18">
        <w:t>8</w:t>
      </w:r>
      <w:r w:rsidRPr="00E77C18">
        <w:t xml:space="preserve">, </w:t>
      </w:r>
      <w:r w:rsidR="00B823BA" w:rsidRPr="00E77C18">
        <w:t xml:space="preserve">we created Implementation Groups (IGs) to provide granularity and some explicit structure to the different realities faced by </w:t>
      </w:r>
      <w:r w:rsidR="00F200A5">
        <w:t>enterprises</w:t>
      </w:r>
      <w:r w:rsidR="00F200A5" w:rsidRPr="00E77C18">
        <w:t xml:space="preserve"> </w:t>
      </w:r>
      <w:r w:rsidR="00B823BA" w:rsidRPr="00E77C18">
        <w:t xml:space="preserve">of varied </w:t>
      </w:r>
      <w:r w:rsidR="008E4AD5" w:rsidRPr="00E77C18">
        <w:t>sizes</w:t>
      </w:r>
      <w:r w:rsidR="00B823BA" w:rsidRPr="00E77C18">
        <w:t xml:space="preserve">. </w:t>
      </w:r>
    </w:p>
    <w:p w14:paraId="36515046" w14:textId="77777777" w:rsidR="00B823BA" w:rsidRPr="00491D22" w:rsidRDefault="00B823BA" w:rsidP="00491D22">
      <w:pPr>
        <w:rPr>
          <w:b/>
        </w:rPr>
      </w:pPr>
      <w:bookmarkStart w:id="44" w:name="_Toc45265767"/>
      <w:bookmarkStart w:id="45" w:name="_Toc45610646"/>
      <w:r w:rsidRPr="00491D22">
        <w:rPr>
          <w:b/>
        </w:rPr>
        <w:t>IG1</w:t>
      </w:r>
      <w:bookmarkEnd w:id="44"/>
      <w:bookmarkEnd w:id="45"/>
    </w:p>
    <w:p w14:paraId="4D448CF2" w14:textId="3C706036" w:rsidR="00491D22" w:rsidRDefault="00DE0E69" w:rsidP="00491D22">
      <w:r w:rsidRPr="00DE0E69">
        <w:t>An IG1 enterprise is small</w:t>
      </w:r>
      <w:r w:rsidR="00E17B41">
        <w:t>-</w:t>
      </w:r>
      <w:r w:rsidRPr="00DE0E69">
        <w:t xml:space="preserve"> to medium-sized with limited IT and cybersecurity expertise to dedicate towards protecting IT assets and personnel. The principal concern of these enterprises is to keep the business operational, as they have a limited tolerance for downtime. The sensitivity of the data that they are trying to protect is low and principally surrounds employee and financial information. Safeguards selected for IG1 should be implementable with limited cybersecurity expertise and aimed to thwart general, non-targeted attacks. These Safeguards will also typically be designed to work in conjunction with small or home office commercial off-the-shelf (COTS) hardware and software.</w:t>
      </w:r>
    </w:p>
    <w:p w14:paraId="0C82F861" w14:textId="0F95DA86" w:rsidR="009A7D8C" w:rsidRPr="00491D22" w:rsidRDefault="009A7D8C" w:rsidP="00491D22">
      <w:pPr>
        <w:rPr>
          <w:b/>
        </w:rPr>
      </w:pPr>
      <w:r w:rsidRPr="00491D22">
        <w:rPr>
          <w:b/>
        </w:rPr>
        <w:t>IG2</w:t>
      </w:r>
    </w:p>
    <w:p w14:paraId="2B8A5287" w14:textId="13DBE1EB" w:rsidR="00491D22" w:rsidRDefault="005F5735" w:rsidP="00491D22">
      <w:r>
        <w:rPr>
          <w:noProof/>
        </w:rPr>
        <w:drawing>
          <wp:anchor distT="0" distB="0" distL="114300" distR="114300" simplePos="0" relativeHeight="251689984" behindDoc="0" locked="0" layoutInCell="1" allowOverlap="1" wp14:anchorId="6CA7B1D9" wp14:editId="14AAFDE5">
            <wp:simplePos x="0" y="0"/>
            <wp:positionH relativeFrom="column">
              <wp:posOffset>2311026</wp:posOffset>
            </wp:positionH>
            <wp:positionV relativeFrom="paragraph">
              <wp:posOffset>135773</wp:posOffset>
            </wp:positionV>
            <wp:extent cx="3499485" cy="2257425"/>
            <wp:effectExtent l="0" t="0" r="571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99485"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0E69" w:rsidRPr="00DE0E69">
        <w:t>An IG2 enterprise employs individuals responsible for managing and protecting IT infrastructure. These enterprises support multiple departments with differing risk profiles based on job function and mission. Small enterprise units may have regulatory compliance burdens. IG2 enterprises often store and process sensitive client or enterprise information</w:t>
      </w:r>
      <w:r w:rsidR="00E17B41">
        <w:t>,</w:t>
      </w:r>
      <w:r w:rsidR="00DE0E69" w:rsidRPr="00DE0E69">
        <w:t xml:space="preserve"> and </w:t>
      </w:r>
      <w:r w:rsidR="00E17B41">
        <w:t xml:space="preserve">they </w:t>
      </w:r>
      <w:r w:rsidR="00DE0E69" w:rsidRPr="00DE0E69">
        <w:t>can withstand short interruptions of service. A major concern is loss of public confidence if a breach occurs. Safeguards selected for IG2 help security teams cope with increased operational complexity. Some Safeguards will depend on enterprise-grade technology and specialized expertise to properly install and configure.</w:t>
      </w:r>
    </w:p>
    <w:p w14:paraId="3AEAE6DD" w14:textId="03A351EB" w:rsidR="009A7D8C" w:rsidRPr="00491D22" w:rsidRDefault="009A7D8C" w:rsidP="00491D22">
      <w:pPr>
        <w:rPr>
          <w:b/>
        </w:rPr>
      </w:pPr>
      <w:r w:rsidRPr="00491D22">
        <w:rPr>
          <w:b/>
        </w:rPr>
        <w:t>IG3</w:t>
      </w:r>
    </w:p>
    <w:p w14:paraId="59BA43DF" w14:textId="5CF95F4E" w:rsidR="00DE0E69" w:rsidRDefault="00DE0E69" w:rsidP="00385B5F">
      <w:r w:rsidRPr="00DE0E69">
        <w:t>An IG3 enterprise employs security experts that specialize in the different facets of cybersecurity (e.g., risk management, penetration testing, application security). IG3 assets and data contain sensitive information or functions that are subject to regulatory and compliance oversight. An IG3 enterprise must address availability of services and the confidentiality and integrity of sensitive data. Successful attacks can cause significant harm to the public welfare. Safeguards selected for IG3 must abate targeted attacks from a sophisticated adversary and reduce the impact of zero-day attacks.</w:t>
      </w:r>
    </w:p>
    <w:p w14:paraId="657615D1" w14:textId="5A230A2A" w:rsidR="00B823BA" w:rsidRPr="00E77C18" w:rsidRDefault="00B823BA" w:rsidP="00015AC5">
      <w:r w:rsidRPr="00E77C18">
        <w:t xml:space="preserve">If you would like to know more about the Implementation Groups and how they pertain to </w:t>
      </w:r>
      <w:r w:rsidR="00D36078">
        <w:t>enterprises</w:t>
      </w:r>
      <w:r w:rsidR="00D36078" w:rsidRPr="00E77C18">
        <w:t xml:space="preserve"> </w:t>
      </w:r>
      <w:r w:rsidRPr="00E77C18">
        <w:t xml:space="preserve">of all sizes, there are many resources </w:t>
      </w:r>
      <w:r w:rsidR="00857D68" w:rsidRPr="00E77C18">
        <w:t xml:space="preserve">that </w:t>
      </w:r>
      <w:r w:rsidRPr="00E77C18">
        <w:t xml:space="preserve">explore the Implementation Groups and the CIS Controls in general </w:t>
      </w:r>
      <w:r w:rsidR="00E17B41">
        <w:t>on</w:t>
      </w:r>
      <w:r w:rsidR="00E17B41" w:rsidRPr="00E77C18">
        <w:t xml:space="preserve"> </w:t>
      </w:r>
      <w:r w:rsidRPr="00E77C18">
        <w:t xml:space="preserve">our website at </w:t>
      </w:r>
      <w:hyperlink r:id="rId19" w:history="1">
        <w:r w:rsidRPr="00E77C18">
          <w:rPr>
            <w:rStyle w:val="Hyperlink"/>
          </w:rPr>
          <w:t>https://www.cisecurity.org/controls/cis-controls-list/</w:t>
        </w:r>
      </w:hyperlink>
      <w:r w:rsidRPr="00E77C18">
        <w:t>.</w:t>
      </w:r>
    </w:p>
    <w:p w14:paraId="1DDA72E0" w14:textId="1DA036DD" w:rsidR="00CB156F" w:rsidRPr="00E77C18" w:rsidRDefault="00CB156F" w:rsidP="00DD5878">
      <w:pPr>
        <w:pStyle w:val="Heading1"/>
        <w:spacing w:after="0"/>
        <w:rPr>
          <w:rFonts w:eastAsia="Times New Roman"/>
          <w:kern w:val="0"/>
        </w:rPr>
      </w:pPr>
      <w:bookmarkStart w:id="46" w:name="_Appendix_D:_CIS"/>
      <w:bookmarkStart w:id="47" w:name="_Toc117435072"/>
      <w:bookmarkEnd w:id="46"/>
      <w:r w:rsidRPr="00E77C18">
        <w:rPr>
          <w:rFonts w:eastAsia="Times New Roman"/>
          <w:kern w:val="0"/>
        </w:rPr>
        <w:lastRenderedPageBreak/>
        <w:t xml:space="preserve">Appendix </w:t>
      </w:r>
      <w:r w:rsidR="001D0263" w:rsidRPr="00E77C18">
        <w:rPr>
          <w:rFonts w:eastAsia="Times New Roman"/>
          <w:kern w:val="0"/>
        </w:rPr>
        <w:t>D</w:t>
      </w:r>
      <w:r w:rsidRPr="00E77C18">
        <w:rPr>
          <w:rFonts w:eastAsia="Times New Roman"/>
          <w:kern w:val="0"/>
        </w:rPr>
        <w:t xml:space="preserve">: CIS </w:t>
      </w:r>
      <w:r w:rsidR="00B622F4">
        <w:rPr>
          <w:rFonts w:eastAsia="Times New Roman"/>
          <w:kern w:val="0"/>
        </w:rPr>
        <w:t>Safeguards</w:t>
      </w:r>
      <w:r w:rsidR="00B622F4" w:rsidRPr="00E77C18">
        <w:rPr>
          <w:rFonts w:eastAsia="Times New Roman"/>
          <w:kern w:val="0"/>
        </w:rPr>
        <w:t xml:space="preserve"> </w:t>
      </w:r>
      <w:r w:rsidRPr="00E77C18">
        <w:rPr>
          <w:kern w:val="0"/>
        </w:rPr>
        <w:t>Mapping</w:t>
      </w:r>
      <w:bookmarkEnd w:id="47"/>
    </w:p>
    <w:p w14:paraId="14F93BF5" w14:textId="77777777" w:rsidR="00F6376E" w:rsidRPr="00DD5878" w:rsidRDefault="00F6376E" w:rsidP="00F6376E">
      <w:pPr>
        <w:rPr>
          <w:b/>
        </w:rPr>
      </w:pPr>
      <w:r w:rsidRPr="00DD5878">
        <w:rPr>
          <w:b/>
        </w:rPr>
        <w:t xml:space="preserve">CIS Controls &amp; Safeguards Covered by this Policy </w:t>
      </w:r>
    </w:p>
    <w:p w14:paraId="387DD835" w14:textId="77777777" w:rsidR="00F6376E" w:rsidRPr="00E77C18" w:rsidRDefault="00F6376E" w:rsidP="00F6376E">
      <w:r w:rsidRPr="00E77C18">
        <w:t xml:space="preserve">This policy helps to bolster </w:t>
      </w:r>
      <w:r>
        <w:t xml:space="preserve">IG1 Safeguards in </w:t>
      </w:r>
      <w:r w:rsidRPr="0047515F">
        <w:rPr>
          <w:iCs/>
        </w:rPr>
        <w:t xml:space="preserve">CIS Control </w:t>
      </w:r>
      <w:r>
        <w:rPr>
          <w:iCs/>
        </w:rPr>
        <w:t>8</w:t>
      </w:r>
      <w:r w:rsidRPr="0047515F">
        <w:rPr>
          <w:iCs/>
        </w:rPr>
        <w:t>:</w:t>
      </w:r>
      <w:r w:rsidRPr="00E77C18">
        <w:rPr>
          <w:i/>
          <w:iCs/>
        </w:rPr>
        <w:t xml:space="preserve"> </w:t>
      </w:r>
      <w:r>
        <w:rPr>
          <w:i/>
          <w:iCs/>
        </w:rPr>
        <w:t>Audit Log Management</w:t>
      </w:r>
      <w:r w:rsidRPr="00E77C18">
        <w:t xml:space="preserve">. Table 1 shows which </w:t>
      </w:r>
      <w:r>
        <w:t>IG1</w:t>
      </w:r>
      <w:r w:rsidRPr="00E77C18">
        <w:t xml:space="preserve"> </w:t>
      </w:r>
      <w:r>
        <w:t>Safeguards</w:t>
      </w:r>
      <w:r w:rsidRPr="00E77C18">
        <w:t xml:space="preserve"> are covered by this policy as written. </w:t>
      </w:r>
    </w:p>
    <w:p w14:paraId="5197735D" w14:textId="022D1324" w:rsidR="00421ABC" w:rsidRDefault="00421ABC" w:rsidP="00421ABC">
      <w:pPr>
        <w:pStyle w:val="Caption"/>
        <w:keepNext/>
        <w:rPr>
          <w:noProof/>
        </w:rPr>
      </w:pPr>
      <w:r w:rsidRPr="00E77C18">
        <w:t xml:space="preserve">Table </w:t>
      </w:r>
      <w:r w:rsidR="00B55139">
        <w:fldChar w:fldCharType="begin"/>
      </w:r>
      <w:r w:rsidR="00B55139">
        <w:instrText xml:space="preserve"> SEQ Table \* ARABIC </w:instrText>
      </w:r>
      <w:r w:rsidR="00B55139">
        <w:fldChar w:fldCharType="separate"/>
      </w:r>
      <w:r w:rsidRPr="00E77C18">
        <w:rPr>
          <w:noProof/>
        </w:rPr>
        <w:t>1</w:t>
      </w:r>
      <w:r w:rsidR="00B55139">
        <w:rPr>
          <w:noProof/>
        </w:rPr>
        <w:fldChar w:fldCharType="end"/>
      </w:r>
      <w:r w:rsidRPr="00E77C18">
        <w:t xml:space="preserve"> - Safeguards </w:t>
      </w:r>
      <w:r w:rsidRPr="00E77C18">
        <w:rPr>
          <w:noProof/>
        </w:rPr>
        <w:t xml:space="preserve">covered by </w:t>
      </w:r>
      <w:r w:rsidR="00DD0075">
        <w:rPr>
          <w:noProof/>
        </w:rPr>
        <w:t>IG1</w:t>
      </w:r>
    </w:p>
    <w:tbl>
      <w:tblPr>
        <w:tblStyle w:val="ListTable1Light-Accent3"/>
        <w:tblW w:w="9175" w:type="dxa"/>
        <w:tblInd w:w="5" w:type="dxa"/>
        <w:tblLayout w:type="fixed"/>
        <w:tblLook w:val="04A0" w:firstRow="1" w:lastRow="0" w:firstColumn="1" w:lastColumn="0" w:noHBand="0" w:noVBand="1"/>
      </w:tblPr>
      <w:tblGrid>
        <w:gridCol w:w="926"/>
        <w:gridCol w:w="1499"/>
        <w:gridCol w:w="1350"/>
        <w:gridCol w:w="90"/>
        <w:gridCol w:w="5310"/>
      </w:tblGrid>
      <w:tr w:rsidR="00F6376E" w:rsidRPr="004D353B" w14:paraId="3504B32F" w14:textId="77777777" w:rsidTr="00F6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hideMark/>
          </w:tcPr>
          <w:p w14:paraId="49A15CE8" w14:textId="77777777" w:rsidR="00F6376E" w:rsidRPr="004A6C39" w:rsidRDefault="00F6376E" w:rsidP="001079D6">
            <w:pPr>
              <w:jc w:val="center"/>
              <w:rPr>
                <w:szCs w:val="18"/>
              </w:rPr>
            </w:pPr>
            <w:r w:rsidRPr="004A6C39">
              <w:rPr>
                <w:szCs w:val="18"/>
              </w:rPr>
              <w:t>CIS Control</w:t>
            </w:r>
          </w:p>
        </w:tc>
        <w:tc>
          <w:tcPr>
            <w:tcW w:w="1499" w:type="dxa"/>
            <w:hideMark/>
          </w:tcPr>
          <w:p w14:paraId="4E760EEA" w14:textId="77777777" w:rsidR="00F6376E" w:rsidRPr="004A6C39" w:rsidRDefault="00F6376E" w:rsidP="001079D6">
            <w:pPr>
              <w:jc w:val="center"/>
              <w:cnfStyle w:val="100000000000" w:firstRow="1" w:lastRow="0" w:firstColumn="0" w:lastColumn="0" w:oddVBand="0" w:evenVBand="0" w:oddHBand="0" w:evenHBand="0" w:firstRowFirstColumn="0" w:firstRowLastColumn="0" w:lastRowFirstColumn="0" w:lastRowLastColumn="0"/>
              <w:rPr>
                <w:szCs w:val="18"/>
              </w:rPr>
            </w:pPr>
            <w:r w:rsidRPr="004A6C39">
              <w:rPr>
                <w:szCs w:val="18"/>
              </w:rPr>
              <w:t>Policy Statement</w:t>
            </w:r>
          </w:p>
        </w:tc>
        <w:tc>
          <w:tcPr>
            <w:tcW w:w="1350" w:type="dxa"/>
            <w:hideMark/>
          </w:tcPr>
          <w:p w14:paraId="222710A9" w14:textId="77777777" w:rsidR="00F6376E" w:rsidRPr="004A6C39" w:rsidRDefault="00F6376E" w:rsidP="001079D6">
            <w:pPr>
              <w:jc w:val="center"/>
              <w:cnfStyle w:val="100000000000" w:firstRow="1" w:lastRow="0" w:firstColumn="0" w:lastColumn="0" w:oddVBand="0" w:evenVBand="0" w:oddHBand="0" w:evenHBand="0" w:firstRowFirstColumn="0" w:firstRowLastColumn="0" w:lastRowFirstColumn="0" w:lastRowLastColumn="0"/>
              <w:rPr>
                <w:szCs w:val="18"/>
              </w:rPr>
            </w:pPr>
            <w:r w:rsidRPr="004A6C39">
              <w:rPr>
                <w:szCs w:val="18"/>
              </w:rPr>
              <w:t>CIS Safeguard</w:t>
            </w:r>
          </w:p>
        </w:tc>
        <w:tc>
          <w:tcPr>
            <w:tcW w:w="5400" w:type="dxa"/>
            <w:gridSpan w:val="2"/>
          </w:tcPr>
          <w:p w14:paraId="4FB6DB37" w14:textId="77777777" w:rsidR="00F6376E" w:rsidRPr="004A6C39" w:rsidRDefault="00F6376E" w:rsidP="001079D6">
            <w:pPr>
              <w:jc w:val="center"/>
              <w:cnfStyle w:val="100000000000" w:firstRow="1" w:lastRow="0" w:firstColumn="0" w:lastColumn="0" w:oddVBand="0" w:evenVBand="0" w:oddHBand="0" w:evenHBand="0" w:firstRowFirstColumn="0" w:firstRowLastColumn="0" w:lastRowFirstColumn="0" w:lastRowLastColumn="0"/>
              <w:rPr>
                <w:color w:val="74AA50"/>
                <w:szCs w:val="18"/>
              </w:rPr>
            </w:pPr>
            <w:r w:rsidRPr="004A6C39">
              <w:rPr>
                <w:szCs w:val="18"/>
              </w:rPr>
              <w:t xml:space="preserve">CIS Safeguard </w:t>
            </w:r>
            <w:r>
              <w:rPr>
                <w:szCs w:val="18"/>
              </w:rPr>
              <w:br/>
            </w:r>
            <w:r w:rsidRPr="004A6C39">
              <w:rPr>
                <w:szCs w:val="18"/>
              </w:rPr>
              <w:t>Description</w:t>
            </w:r>
          </w:p>
        </w:tc>
      </w:tr>
      <w:tr w:rsidR="00F6376E" w:rsidRPr="004D353B" w14:paraId="0EE72A69" w14:textId="77777777" w:rsidTr="00F6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105AE2A0" w14:textId="3E6BB29D" w:rsidR="00F6376E" w:rsidRPr="004A6C39" w:rsidRDefault="00F6376E" w:rsidP="001079D6">
            <w:pPr>
              <w:jc w:val="center"/>
              <w:rPr>
                <w:szCs w:val="18"/>
              </w:rPr>
            </w:pPr>
            <w:r>
              <w:rPr>
                <w:szCs w:val="18"/>
              </w:rPr>
              <w:t>3.3</w:t>
            </w:r>
          </w:p>
        </w:tc>
        <w:tc>
          <w:tcPr>
            <w:tcW w:w="1499" w:type="dxa"/>
          </w:tcPr>
          <w:p w14:paraId="78DE3F28" w14:textId="50CA0B4F" w:rsidR="00F6376E" w:rsidRPr="004A6C39" w:rsidRDefault="00F6376E" w:rsidP="001079D6">
            <w:pPr>
              <w:cnfStyle w:val="000000100000" w:firstRow="0" w:lastRow="0" w:firstColumn="0" w:lastColumn="0" w:oddVBand="0" w:evenVBand="0" w:oddHBand="1" w:evenHBand="0" w:firstRowFirstColumn="0" w:firstRowLastColumn="0" w:lastRowFirstColumn="0" w:lastRowLastColumn="0"/>
              <w:rPr>
                <w:szCs w:val="18"/>
              </w:rPr>
            </w:pPr>
            <w:r>
              <w:t>Transmission 2</w:t>
            </w:r>
          </w:p>
        </w:tc>
        <w:tc>
          <w:tcPr>
            <w:tcW w:w="1440" w:type="dxa"/>
            <w:gridSpan w:val="2"/>
          </w:tcPr>
          <w:p w14:paraId="3BD1BCFB" w14:textId="0965884C" w:rsidR="00F6376E" w:rsidRPr="004A6C39" w:rsidRDefault="00F6376E" w:rsidP="001079D6">
            <w:pPr>
              <w:cnfStyle w:val="000000100000" w:firstRow="0" w:lastRow="0" w:firstColumn="0" w:lastColumn="0" w:oddVBand="0" w:evenVBand="0" w:oddHBand="1" w:evenHBand="0" w:firstRowFirstColumn="0" w:firstRowLastColumn="0" w:lastRowFirstColumn="0" w:lastRowLastColumn="0"/>
              <w:rPr>
                <w:szCs w:val="18"/>
              </w:rPr>
            </w:pPr>
            <w:r w:rsidRPr="000E441B">
              <w:t>Configure Data Access Control Lists</w:t>
            </w:r>
            <w:r w:rsidRPr="004A6C39">
              <w:rPr>
                <w:szCs w:val="18"/>
              </w:rPr>
              <w:t xml:space="preserve"> </w:t>
            </w:r>
          </w:p>
        </w:tc>
        <w:tc>
          <w:tcPr>
            <w:tcW w:w="5310" w:type="dxa"/>
            <w:vAlign w:val="center"/>
          </w:tcPr>
          <w:p w14:paraId="784BCC3D" w14:textId="1ED07709" w:rsidR="00F6376E" w:rsidRPr="004D67F3" w:rsidRDefault="00F6376E" w:rsidP="001079D6">
            <w:pPr>
              <w:cnfStyle w:val="000000100000" w:firstRow="0" w:lastRow="0" w:firstColumn="0" w:lastColumn="0" w:oddVBand="0" w:evenVBand="0" w:oddHBand="1" w:evenHBand="0" w:firstRowFirstColumn="0" w:firstRowLastColumn="0" w:lastRowFirstColumn="0" w:lastRowLastColumn="0"/>
            </w:pPr>
            <w:r>
              <w:t>Configure data access control lists based on a user’s need to know. Apply data access control lists, also known as access permissions, to local and remote file systems, databases, and applications.</w:t>
            </w:r>
          </w:p>
        </w:tc>
      </w:tr>
      <w:tr w:rsidR="00F6376E" w:rsidRPr="004D353B" w14:paraId="107DBDE1" w14:textId="77777777" w:rsidTr="00F6376E">
        <w:tc>
          <w:tcPr>
            <w:cnfStyle w:val="001000000000" w:firstRow="0" w:lastRow="0" w:firstColumn="1" w:lastColumn="0" w:oddVBand="0" w:evenVBand="0" w:oddHBand="0" w:evenHBand="0" w:firstRowFirstColumn="0" w:firstRowLastColumn="0" w:lastRowFirstColumn="0" w:lastRowLastColumn="0"/>
            <w:tcW w:w="926" w:type="dxa"/>
          </w:tcPr>
          <w:p w14:paraId="5552C780" w14:textId="382C4379" w:rsidR="00F6376E" w:rsidRPr="004A6C39" w:rsidRDefault="00F6376E" w:rsidP="001079D6">
            <w:pPr>
              <w:jc w:val="center"/>
              <w:rPr>
                <w:szCs w:val="18"/>
              </w:rPr>
            </w:pPr>
            <w:r>
              <w:rPr>
                <w:szCs w:val="18"/>
              </w:rPr>
              <w:t>3.4</w:t>
            </w:r>
          </w:p>
        </w:tc>
        <w:tc>
          <w:tcPr>
            <w:tcW w:w="1499" w:type="dxa"/>
          </w:tcPr>
          <w:p w14:paraId="38A766EA" w14:textId="17AAE360" w:rsidR="00F6376E" w:rsidRPr="004A6C39" w:rsidRDefault="00F6376E" w:rsidP="001079D6">
            <w:pPr>
              <w:cnfStyle w:val="000000000000" w:firstRow="0" w:lastRow="0" w:firstColumn="0" w:lastColumn="0" w:oddVBand="0" w:evenVBand="0" w:oddHBand="0" w:evenHBand="0" w:firstRowFirstColumn="0" w:firstRowLastColumn="0" w:lastRowFirstColumn="0" w:lastRowLastColumn="0"/>
              <w:rPr>
                <w:szCs w:val="18"/>
              </w:rPr>
            </w:pPr>
            <w:r>
              <w:t>Storage 3</w:t>
            </w:r>
          </w:p>
        </w:tc>
        <w:tc>
          <w:tcPr>
            <w:tcW w:w="1440" w:type="dxa"/>
            <w:gridSpan w:val="2"/>
          </w:tcPr>
          <w:p w14:paraId="0923F242" w14:textId="202407D9" w:rsidR="00F6376E" w:rsidRPr="004A6C39" w:rsidRDefault="00F6376E" w:rsidP="001079D6">
            <w:pPr>
              <w:cnfStyle w:val="000000000000" w:firstRow="0" w:lastRow="0" w:firstColumn="0" w:lastColumn="0" w:oddVBand="0" w:evenVBand="0" w:oddHBand="0" w:evenHBand="0" w:firstRowFirstColumn="0" w:firstRowLastColumn="0" w:lastRowFirstColumn="0" w:lastRowLastColumn="0"/>
              <w:rPr>
                <w:szCs w:val="18"/>
              </w:rPr>
            </w:pPr>
            <w:r w:rsidRPr="000E441B">
              <w:t>Enforce Data Retention</w:t>
            </w:r>
          </w:p>
        </w:tc>
        <w:tc>
          <w:tcPr>
            <w:tcW w:w="5310" w:type="dxa"/>
            <w:vAlign w:val="center"/>
          </w:tcPr>
          <w:p w14:paraId="431179E2" w14:textId="714C8E1B" w:rsidR="00F6376E" w:rsidRPr="004A6C39" w:rsidRDefault="00F6376E" w:rsidP="001079D6">
            <w:pPr>
              <w:cnfStyle w:val="000000000000" w:firstRow="0" w:lastRow="0" w:firstColumn="0" w:lastColumn="0" w:oddVBand="0" w:evenVBand="0" w:oddHBand="0" w:evenHBand="0" w:firstRowFirstColumn="0" w:firstRowLastColumn="0" w:lastRowFirstColumn="0" w:lastRowLastColumn="0"/>
              <w:rPr>
                <w:szCs w:val="18"/>
              </w:rPr>
            </w:pPr>
            <w:r>
              <w:t>Retain data according to the enterprise’s data management process. Data retention must include both minimum and maximum timelines.</w:t>
            </w:r>
          </w:p>
        </w:tc>
      </w:tr>
      <w:tr w:rsidR="00F6376E" w:rsidRPr="004D353B" w14:paraId="13CB1CFA" w14:textId="77777777" w:rsidTr="00F6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42EA0DFF" w14:textId="1A4CD794" w:rsidR="00F6376E" w:rsidRPr="004A6C39" w:rsidRDefault="00F6376E" w:rsidP="001079D6">
            <w:pPr>
              <w:jc w:val="center"/>
              <w:rPr>
                <w:szCs w:val="18"/>
              </w:rPr>
            </w:pPr>
            <w:r>
              <w:rPr>
                <w:szCs w:val="18"/>
              </w:rPr>
              <w:t>3.6</w:t>
            </w:r>
          </w:p>
        </w:tc>
        <w:tc>
          <w:tcPr>
            <w:tcW w:w="1499" w:type="dxa"/>
          </w:tcPr>
          <w:p w14:paraId="2827BE63" w14:textId="479E66D4" w:rsidR="00F6376E" w:rsidRPr="004A6C39" w:rsidRDefault="00F6376E" w:rsidP="001079D6">
            <w:pPr>
              <w:jc w:val="center"/>
              <w:cnfStyle w:val="000000100000" w:firstRow="0" w:lastRow="0" w:firstColumn="0" w:lastColumn="0" w:oddVBand="0" w:evenVBand="0" w:oddHBand="1" w:evenHBand="0" w:firstRowFirstColumn="0" w:firstRowLastColumn="0" w:lastRowFirstColumn="0" w:lastRowLastColumn="0"/>
              <w:rPr>
                <w:szCs w:val="18"/>
              </w:rPr>
            </w:pPr>
            <w:r>
              <w:t>Transmission 2</w:t>
            </w:r>
          </w:p>
        </w:tc>
        <w:tc>
          <w:tcPr>
            <w:tcW w:w="1440" w:type="dxa"/>
            <w:gridSpan w:val="2"/>
          </w:tcPr>
          <w:p w14:paraId="17BFB223" w14:textId="5AB71EFB" w:rsidR="00F6376E" w:rsidRPr="004A6C39" w:rsidRDefault="00F6376E" w:rsidP="001079D6">
            <w:pPr>
              <w:cnfStyle w:val="000000100000" w:firstRow="0" w:lastRow="0" w:firstColumn="0" w:lastColumn="0" w:oddVBand="0" w:evenVBand="0" w:oddHBand="1" w:evenHBand="0" w:firstRowFirstColumn="0" w:firstRowLastColumn="0" w:lastRowFirstColumn="0" w:lastRowLastColumn="0"/>
              <w:rPr>
                <w:szCs w:val="18"/>
              </w:rPr>
            </w:pPr>
            <w:r w:rsidRPr="000E441B">
              <w:t>Encrypt Data on End-User Devices</w:t>
            </w:r>
          </w:p>
        </w:tc>
        <w:tc>
          <w:tcPr>
            <w:tcW w:w="5310" w:type="dxa"/>
            <w:vAlign w:val="center"/>
          </w:tcPr>
          <w:p w14:paraId="302197D9" w14:textId="7E1FBF32" w:rsidR="00F6376E" w:rsidRPr="004A6C39" w:rsidRDefault="00F6376E" w:rsidP="001079D6">
            <w:pPr>
              <w:cnfStyle w:val="000000100000" w:firstRow="0" w:lastRow="0" w:firstColumn="0" w:lastColumn="0" w:oddVBand="0" w:evenVBand="0" w:oddHBand="1" w:evenHBand="0" w:firstRowFirstColumn="0" w:firstRowLastColumn="0" w:lastRowFirstColumn="0" w:lastRowLastColumn="0"/>
              <w:rPr>
                <w:szCs w:val="18"/>
              </w:rPr>
            </w:pPr>
            <w:r>
              <w:t xml:space="preserve">Encrypt data on end-user devices containing sensitive data. Example implementations can include: Windows BitLocker®, Apple </w:t>
            </w:r>
            <w:proofErr w:type="spellStart"/>
            <w:r>
              <w:t>FileVault</w:t>
            </w:r>
            <w:proofErr w:type="spellEnd"/>
            <w:r>
              <w:t>®, Linux® dm-crypt.</w:t>
            </w:r>
          </w:p>
        </w:tc>
      </w:tr>
      <w:tr w:rsidR="00F6376E" w:rsidRPr="004D353B" w14:paraId="595163DA" w14:textId="77777777" w:rsidTr="00F6376E">
        <w:tc>
          <w:tcPr>
            <w:cnfStyle w:val="001000000000" w:firstRow="0" w:lastRow="0" w:firstColumn="1" w:lastColumn="0" w:oddVBand="0" w:evenVBand="0" w:oddHBand="0" w:evenHBand="0" w:firstRowFirstColumn="0" w:firstRowLastColumn="0" w:lastRowFirstColumn="0" w:lastRowLastColumn="0"/>
            <w:tcW w:w="926" w:type="dxa"/>
          </w:tcPr>
          <w:p w14:paraId="72235EAF" w14:textId="6B12D81C" w:rsidR="00F6376E" w:rsidRPr="004A6C39" w:rsidRDefault="00F6376E" w:rsidP="001079D6">
            <w:pPr>
              <w:jc w:val="center"/>
              <w:rPr>
                <w:szCs w:val="18"/>
              </w:rPr>
            </w:pPr>
            <w:r>
              <w:rPr>
                <w:szCs w:val="18"/>
              </w:rPr>
              <w:t>8.1</w:t>
            </w:r>
          </w:p>
        </w:tc>
        <w:tc>
          <w:tcPr>
            <w:tcW w:w="1499" w:type="dxa"/>
          </w:tcPr>
          <w:p w14:paraId="0A099406" w14:textId="77777777" w:rsidR="00F6376E" w:rsidRDefault="00F6376E" w:rsidP="00F6376E">
            <w:pPr>
              <w:cnfStyle w:val="000000000000" w:firstRow="0" w:lastRow="0" w:firstColumn="0" w:lastColumn="0" w:oddVBand="0" w:evenVBand="0" w:oddHBand="0" w:evenHBand="0" w:firstRowFirstColumn="0" w:firstRowLastColumn="0" w:lastRowFirstColumn="0" w:lastRowLastColumn="0"/>
            </w:pPr>
            <w:r>
              <w:t xml:space="preserve">Generation </w:t>
            </w:r>
            <w:r>
              <w:br/>
              <w:t xml:space="preserve">1, 1a, 1b, 1c, 1d </w:t>
            </w:r>
          </w:p>
          <w:p w14:paraId="2C8065E6" w14:textId="77777777" w:rsidR="00F6376E" w:rsidRDefault="00F6376E" w:rsidP="00F6376E">
            <w:pPr>
              <w:cnfStyle w:val="000000000000" w:firstRow="0" w:lastRow="0" w:firstColumn="0" w:lastColumn="0" w:oddVBand="0" w:evenVBand="0" w:oddHBand="0" w:evenHBand="0" w:firstRowFirstColumn="0" w:firstRowLastColumn="0" w:lastRowFirstColumn="0" w:lastRowLastColumn="0"/>
            </w:pPr>
            <w:r>
              <w:t xml:space="preserve">Transmission </w:t>
            </w:r>
            <w:r>
              <w:br/>
              <w:t>1, 1a</w:t>
            </w:r>
          </w:p>
          <w:p w14:paraId="51F464CC" w14:textId="54D1F97A" w:rsidR="00F6376E" w:rsidRPr="004A6C39" w:rsidRDefault="00F6376E" w:rsidP="00F6376E">
            <w:pPr>
              <w:cnfStyle w:val="000000000000" w:firstRow="0" w:lastRow="0" w:firstColumn="0" w:lastColumn="0" w:oddVBand="0" w:evenVBand="0" w:oddHBand="0" w:evenHBand="0" w:firstRowFirstColumn="0" w:firstRowLastColumn="0" w:lastRowFirstColumn="0" w:lastRowLastColumn="0"/>
              <w:rPr>
                <w:szCs w:val="18"/>
              </w:rPr>
            </w:pPr>
            <w:r>
              <w:t>Review &amp; Analysis 1</w:t>
            </w:r>
          </w:p>
        </w:tc>
        <w:tc>
          <w:tcPr>
            <w:tcW w:w="1440" w:type="dxa"/>
            <w:gridSpan w:val="2"/>
          </w:tcPr>
          <w:p w14:paraId="27CBBE74" w14:textId="12961F6F" w:rsidR="00F6376E" w:rsidRPr="004A6C39" w:rsidRDefault="00F6376E" w:rsidP="001079D6">
            <w:pPr>
              <w:cnfStyle w:val="000000000000" w:firstRow="0" w:lastRow="0" w:firstColumn="0" w:lastColumn="0" w:oddVBand="0" w:evenVBand="0" w:oddHBand="0" w:evenHBand="0" w:firstRowFirstColumn="0" w:firstRowLastColumn="0" w:lastRowFirstColumn="0" w:lastRowLastColumn="0"/>
              <w:rPr>
                <w:szCs w:val="18"/>
              </w:rPr>
            </w:pPr>
            <w:r w:rsidRPr="00B83001">
              <w:t>Establish and Maintain an Audit Log Management Process</w:t>
            </w:r>
          </w:p>
        </w:tc>
        <w:tc>
          <w:tcPr>
            <w:tcW w:w="5310" w:type="dxa"/>
            <w:vAlign w:val="center"/>
          </w:tcPr>
          <w:p w14:paraId="4E562189" w14:textId="6153E400" w:rsidR="00F6376E" w:rsidRPr="004A6C39" w:rsidRDefault="00F6376E" w:rsidP="001079D6">
            <w:pPr>
              <w:cnfStyle w:val="000000000000" w:firstRow="0" w:lastRow="0" w:firstColumn="0" w:lastColumn="0" w:oddVBand="0" w:evenVBand="0" w:oddHBand="0" w:evenHBand="0" w:firstRowFirstColumn="0" w:firstRowLastColumn="0" w:lastRowFirstColumn="0" w:lastRowLastColumn="0"/>
              <w:rPr>
                <w:szCs w:val="18"/>
              </w:rPr>
            </w:pPr>
            <w:r>
              <w:t>Establish and maintain an audit log management process that defines the enterprise’s logging requirements. At a minimum, address the collection, review, and retention of audit logs for enterprise assets. Review and update documentation annually, or when significant enterprise changes occur that could impact this Safeguard</w:t>
            </w:r>
          </w:p>
        </w:tc>
      </w:tr>
      <w:tr w:rsidR="00F6376E" w:rsidRPr="004D353B" w14:paraId="028FBBC1" w14:textId="77777777" w:rsidTr="00F6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0644E724" w14:textId="28A2D799" w:rsidR="00F6376E" w:rsidRDefault="00F6376E" w:rsidP="001079D6">
            <w:pPr>
              <w:jc w:val="center"/>
              <w:rPr>
                <w:szCs w:val="18"/>
              </w:rPr>
            </w:pPr>
            <w:r>
              <w:rPr>
                <w:szCs w:val="18"/>
              </w:rPr>
              <w:t>8.2</w:t>
            </w:r>
          </w:p>
        </w:tc>
        <w:tc>
          <w:tcPr>
            <w:tcW w:w="1499" w:type="dxa"/>
          </w:tcPr>
          <w:p w14:paraId="13F2F9F2" w14:textId="77777777" w:rsidR="00F6376E" w:rsidRDefault="00F6376E" w:rsidP="00F6376E">
            <w:pPr>
              <w:cnfStyle w:val="000000100000" w:firstRow="0" w:lastRow="0" w:firstColumn="0" w:lastColumn="0" w:oddVBand="0" w:evenVBand="0" w:oddHBand="1" w:evenHBand="0" w:firstRowFirstColumn="0" w:firstRowLastColumn="0" w:lastRowFirstColumn="0" w:lastRowLastColumn="0"/>
            </w:pPr>
            <w:r>
              <w:t>Generation 2, 3</w:t>
            </w:r>
          </w:p>
          <w:p w14:paraId="1C6402F5" w14:textId="6B6B815E" w:rsidR="00F6376E" w:rsidRDefault="00F6376E" w:rsidP="00F6376E">
            <w:pPr>
              <w:cnfStyle w:val="000000100000" w:firstRow="0" w:lastRow="0" w:firstColumn="0" w:lastColumn="0" w:oddVBand="0" w:evenVBand="0" w:oddHBand="1" w:evenHBand="0" w:firstRowFirstColumn="0" w:firstRowLastColumn="0" w:lastRowFirstColumn="0" w:lastRowLastColumn="0"/>
            </w:pPr>
            <w:r>
              <w:t>Storage 1</w:t>
            </w:r>
          </w:p>
        </w:tc>
        <w:tc>
          <w:tcPr>
            <w:tcW w:w="1440" w:type="dxa"/>
            <w:gridSpan w:val="2"/>
          </w:tcPr>
          <w:p w14:paraId="43D2314B" w14:textId="4BFE3B8D" w:rsidR="00F6376E" w:rsidRPr="009E35EA" w:rsidRDefault="00F6376E" w:rsidP="001079D6">
            <w:pPr>
              <w:cnfStyle w:val="000000100000" w:firstRow="0" w:lastRow="0" w:firstColumn="0" w:lastColumn="0" w:oddVBand="0" w:evenVBand="0" w:oddHBand="1" w:evenHBand="0" w:firstRowFirstColumn="0" w:firstRowLastColumn="0" w:lastRowFirstColumn="0" w:lastRowLastColumn="0"/>
            </w:pPr>
            <w:r>
              <w:t>Collect Audit Logs</w:t>
            </w:r>
          </w:p>
        </w:tc>
        <w:tc>
          <w:tcPr>
            <w:tcW w:w="5310" w:type="dxa"/>
            <w:vAlign w:val="center"/>
          </w:tcPr>
          <w:p w14:paraId="71B9DE3D" w14:textId="7CE57CE9" w:rsidR="00F6376E" w:rsidRDefault="00F6376E" w:rsidP="001079D6">
            <w:pPr>
              <w:cnfStyle w:val="000000100000" w:firstRow="0" w:lastRow="0" w:firstColumn="0" w:lastColumn="0" w:oddVBand="0" w:evenVBand="0" w:oddHBand="1" w:evenHBand="0" w:firstRowFirstColumn="0" w:firstRowLastColumn="0" w:lastRowFirstColumn="0" w:lastRowLastColumn="0"/>
            </w:pPr>
            <w:r>
              <w:t>Collect audit logs. Ensure that logging, per the enterprise’s audit log management process, has been enabled across enterprise assets.</w:t>
            </w:r>
          </w:p>
        </w:tc>
      </w:tr>
      <w:tr w:rsidR="00F6376E" w:rsidRPr="004D353B" w14:paraId="2D89543C" w14:textId="77777777" w:rsidTr="00F6376E">
        <w:tc>
          <w:tcPr>
            <w:cnfStyle w:val="001000000000" w:firstRow="0" w:lastRow="0" w:firstColumn="1" w:lastColumn="0" w:oddVBand="0" w:evenVBand="0" w:oddHBand="0" w:evenHBand="0" w:firstRowFirstColumn="0" w:firstRowLastColumn="0" w:lastRowFirstColumn="0" w:lastRowLastColumn="0"/>
            <w:tcW w:w="926" w:type="dxa"/>
          </w:tcPr>
          <w:p w14:paraId="0FE820F1" w14:textId="30F35641" w:rsidR="00F6376E" w:rsidRDefault="00F6376E" w:rsidP="001079D6">
            <w:pPr>
              <w:jc w:val="center"/>
              <w:rPr>
                <w:szCs w:val="18"/>
              </w:rPr>
            </w:pPr>
            <w:r>
              <w:rPr>
                <w:szCs w:val="18"/>
              </w:rPr>
              <w:t xml:space="preserve">8.3 </w:t>
            </w:r>
          </w:p>
        </w:tc>
        <w:tc>
          <w:tcPr>
            <w:tcW w:w="1499" w:type="dxa"/>
          </w:tcPr>
          <w:p w14:paraId="574470A7" w14:textId="07F9D49A" w:rsidR="00F6376E" w:rsidRDefault="00F6376E" w:rsidP="00F6376E">
            <w:pPr>
              <w:cnfStyle w:val="000000000000" w:firstRow="0" w:lastRow="0" w:firstColumn="0" w:lastColumn="0" w:oddVBand="0" w:evenVBand="0" w:oddHBand="0" w:evenHBand="0" w:firstRowFirstColumn="0" w:firstRowLastColumn="0" w:lastRowFirstColumn="0" w:lastRowLastColumn="0"/>
            </w:pPr>
            <w:r>
              <w:t>Storage</w:t>
            </w:r>
            <w:r>
              <w:br/>
              <w:t>2, 2a, 2b</w:t>
            </w:r>
          </w:p>
        </w:tc>
        <w:tc>
          <w:tcPr>
            <w:tcW w:w="1440" w:type="dxa"/>
            <w:gridSpan w:val="2"/>
          </w:tcPr>
          <w:p w14:paraId="77A2A2DD" w14:textId="12B2E054" w:rsidR="00F6376E" w:rsidRPr="009E35EA" w:rsidRDefault="00F6376E" w:rsidP="001079D6">
            <w:pPr>
              <w:cnfStyle w:val="000000000000" w:firstRow="0" w:lastRow="0" w:firstColumn="0" w:lastColumn="0" w:oddVBand="0" w:evenVBand="0" w:oddHBand="0" w:evenHBand="0" w:firstRowFirstColumn="0" w:firstRowLastColumn="0" w:lastRowFirstColumn="0" w:lastRowLastColumn="0"/>
            </w:pPr>
            <w:r w:rsidRPr="000E441B">
              <w:t>Ensure Adequate Audit Log Storage</w:t>
            </w:r>
          </w:p>
        </w:tc>
        <w:tc>
          <w:tcPr>
            <w:tcW w:w="5310" w:type="dxa"/>
            <w:vAlign w:val="center"/>
          </w:tcPr>
          <w:p w14:paraId="354EDD37" w14:textId="56AA7E2E" w:rsidR="00F6376E" w:rsidRDefault="00F6376E" w:rsidP="001079D6">
            <w:pPr>
              <w:cnfStyle w:val="000000000000" w:firstRow="0" w:lastRow="0" w:firstColumn="0" w:lastColumn="0" w:oddVBand="0" w:evenVBand="0" w:oddHBand="0" w:evenHBand="0" w:firstRowFirstColumn="0" w:firstRowLastColumn="0" w:lastRowFirstColumn="0" w:lastRowLastColumn="0"/>
            </w:pPr>
            <w:r>
              <w:t>Ensure that logging destinations maintain adequate storage to comply with the enterprise’s audit log management process.</w:t>
            </w:r>
          </w:p>
        </w:tc>
      </w:tr>
    </w:tbl>
    <w:p w14:paraId="1643FF2F" w14:textId="77777777" w:rsidR="00F6376E" w:rsidRPr="00F6376E" w:rsidRDefault="00F6376E" w:rsidP="00F6376E"/>
    <w:p w14:paraId="3F49FC43" w14:textId="592D84E0" w:rsidR="002E724F" w:rsidRPr="00E77C18" w:rsidRDefault="00F174D6" w:rsidP="002374B2">
      <w:pPr>
        <w:pStyle w:val="Heading1"/>
        <w:spacing w:after="0"/>
        <w:rPr>
          <w:rFonts w:eastAsia="Times New Roman"/>
          <w:kern w:val="0"/>
        </w:rPr>
      </w:pPr>
      <w:bookmarkStart w:id="48" w:name="_Toc117435073"/>
      <w:r>
        <w:rPr>
          <w:rFonts w:eastAsia="Times New Roman"/>
          <w:kern w:val="0"/>
        </w:rPr>
        <w:lastRenderedPageBreak/>
        <w:t xml:space="preserve">Appendix E: </w:t>
      </w:r>
      <w:r w:rsidR="002E724F" w:rsidRPr="00E77C18">
        <w:rPr>
          <w:rFonts w:eastAsia="Times New Roman"/>
          <w:kern w:val="0"/>
        </w:rPr>
        <w:t xml:space="preserve">References </w:t>
      </w:r>
      <w:r w:rsidR="002E724F" w:rsidRPr="00E77C18">
        <w:rPr>
          <w:kern w:val="0"/>
        </w:rPr>
        <w:t>and</w:t>
      </w:r>
      <w:r w:rsidR="002E724F" w:rsidRPr="00E77C18">
        <w:rPr>
          <w:rFonts w:eastAsia="Times New Roman"/>
          <w:kern w:val="0"/>
        </w:rPr>
        <w:t xml:space="preserve"> </w:t>
      </w:r>
      <w:r w:rsidR="002E724F" w:rsidRPr="00E77C18">
        <w:rPr>
          <w:kern w:val="0"/>
        </w:rPr>
        <w:t>Resources</w:t>
      </w:r>
      <w:bookmarkEnd w:id="48"/>
    </w:p>
    <w:p w14:paraId="43C36C23" w14:textId="77777777" w:rsidR="00DD5878" w:rsidRDefault="00511A5D" w:rsidP="00DD5878">
      <w:pPr>
        <w:spacing w:after="0"/>
        <w:rPr>
          <w:rFonts w:eastAsia="Arial"/>
          <w:color w:val="1C2B39"/>
        </w:rPr>
      </w:pPr>
      <w:r>
        <w:rPr>
          <w:rFonts w:eastAsia="Arial"/>
          <w:color w:val="1C2B39"/>
        </w:rPr>
        <w:t>Center for Internet Security</w:t>
      </w:r>
      <w:r w:rsidRPr="00E77C18">
        <w:rPr>
          <w:rFonts w:eastAsia="Arial"/>
          <w:vertAlign w:val="superscript"/>
        </w:rPr>
        <w:t>®</w:t>
      </w:r>
    </w:p>
    <w:p w14:paraId="7B546EDB" w14:textId="5705819F" w:rsidR="00511A5D" w:rsidRDefault="00B55139" w:rsidP="00DD5878">
      <w:pPr>
        <w:spacing w:before="0"/>
        <w:rPr>
          <w:rFonts w:eastAsia="Arial"/>
          <w:color w:val="1C2B39"/>
        </w:rPr>
      </w:pPr>
      <w:hyperlink r:id="rId20" w:history="1">
        <w:r w:rsidR="00DD5878" w:rsidRPr="00CE1EA4">
          <w:rPr>
            <w:rStyle w:val="Hyperlink"/>
            <w:rFonts w:eastAsia="Arial"/>
          </w:rPr>
          <w:t>https://www.cisecurity.org/</w:t>
        </w:r>
      </w:hyperlink>
    </w:p>
    <w:p w14:paraId="2F2E9B63" w14:textId="1AE00A26" w:rsidR="002F6CCB" w:rsidRDefault="002F6CCB" w:rsidP="00DD5878">
      <w:pPr>
        <w:spacing w:after="0"/>
        <w:rPr>
          <w:rFonts w:eastAsia="Arial"/>
          <w:color w:val="1C2B39"/>
        </w:rPr>
      </w:pPr>
      <w:r>
        <w:rPr>
          <w:rFonts w:eastAsia="Arial"/>
          <w:color w:val="1C2B39"/>
        </w:rPr>
        <w:t>CIS Benchmarks</w:t>
      </w:r>
      <w:r w:rsidRPr="0031167E">
        <w:rPr>
          <w:rFonts w:eastAsia="Arial" w:cs="Arial"/>
          <w:color w:val="1C2B39"/>
          <w:vertAlign w:val="superscript"/>
        </w:rPr>
        <w:t>™</w:t>
      </w:r>
      <w:r>
        <w:rPr>
          <w:rFonts w:eastAsia="Arial"/>
          <w:color w:val="1C2B39"/>
        </w:rPr>
        <w:br/>
      </w:r>
      <w:r w:rsidRPr="002F6CCB">
        <w:rPr>
          <w:rFonts w:eastAsia="Arial"/>
          <w:color w:val="1C2B39"/>
        </w:rPr>
        <w:t>https://www.cisecurity.org/cis-benchmarks/</w:t>
      </w:r>
    </w:p>
    <w:p w14:paraId="38EF0439" w14:textId="2DAF0A65" w:rsidR="00DD5878" w:rsidRDefault="004045C4" w:rsidP="00DD5878">
      <w:pPr>
        <w:spacing w:after="0"/>
        <w:rPr>
          <w:rFonts w:eastAsia="Arial"/>
          <w:vertAlign w:val="superscript"/>
        </w:rPr>
      </w:pPr>
      <w:r w:rsidRPr="00E77C18">
        <w:rPr>
          <w:rFonts w:eastAsia="Arial"/>
          <w:color w:val="1C2B39"/>
        </w:rPr>
        <w:t xml:space="preserve">CIS </w:t>
      </w:r>
      <w:r w:rsidR="00511A5D">
        <w:rPr>
          <w:rFonts w:eastAsia="Arial"/>
          <w:color w:val="1C2B39"/>
        </w:rPr>
        <w:t xml:space="preserve">Critical Security </w:t>
      </w:r>
      <w:r w:rsidRPr="00E77C18">
        <w:rPr>
          <w:rFonts w:eastAsia="Arial"/>
        </w:rPr>
        <w:t>Controls</w:t>
      </w:r>
      <w:r w:rsidRPr="00E77C18">
        <w:rPr>
          <w:rFonts w:eastAsia="Arial"/>
          <w:vertAlign w:val="superscript"/>
        </w:rPr>
        <w:t>®</w:t>
      </w:r>
    </w:p>
    <w:p w14:paraId="65026EED" w14:textId="7F5E6F4B" w:rsidR="001767B9" w:rsidRDefault="00B55139" w:rsidP="00DD5878">
      <w:pPr>
        <w:spacing w:before="0"/>
        <w:rPr>
          <w:rStyle w:val="Hyperlink"/>
        </w:rPr>
      </w:pPr>
      <w:hyperlink r:id="rId21">
        <w:r w:rsidR="004045C4" w:rsidRPr="003C4ED8">
          <w:rPr>
            <w:rStyle w:val="Hyperlink"/>
          </w:rPr>
          <w:t>https://www.cisecurity.org/controls/</w:t>
        </w:r>
      </w:hyperlink>
    </w:p>
    <w:p w14:paraId="60B4C1D4" w14:textId="7820EE35" w:rsidR="002F6CCB" w:rsidRPr="003C4ED8" w:rsidRDefault="002F6CCB" w:rsidP="00DD5878">
      <w:pPr>
        <w:spacing w:before="0"/>
        <w:rPr>
          <w:rStyle w:val="Hyperlink"/>
        </w:rPr>
      </w:pPr>
      <w:r>
        <w:rPr>
          <w:rStyle w:val="Hyperlink"/>
        </w:rPr>
        <w:t>Microsoft Audit Policy Recommendations</w:t>
      </w:r>
      <w:r>
        <w:rPr>
          <w:rStyle w:val="Hyperlink"/>
        </w:rPr>
        <w:br/>
      </w:r>
      <w:r w:rsidRPr="002F6CCB">
        <w:rPr>
          <w:rStyle w:val="Hyperlink"/>
        </w:rPr>
        <w:t>https://learn.microsoft.com/en-us/windows-server/identity/ad-ds/plan/security-best-practices/audit-policy-recommendations</w:t>
      </w:r>
      <w:r>
        <w:rPr>
          <w:rStyle w:val="Hyperlink"/>
        </w:rPr>
        <w:t xml:space="preserve"> </w:t>
      </w:r>
    </w:p>
    <w:sectPr w:rsidR="002F6CCB" w:rsidRPr="003C4ED8" w:rsidSect="009F2D6E">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9160F" w14:textId="77777777" w:rsidR="00684E68" w:rsidRDefault="00684E68" w:rsidP="0004428F">
      <w:r>
        <w:separator/>
      </w:r>
    </w:p>
  </w:endnote>
  <w:endnote w:type="continuationSeparator" w:id="0">
    <w:p w14:paraId="1DDAA4FB" w14:textId="77777777" w:rsidR="00684E68" w:rsidRDefault="00684E68" w:rsidP="0004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default"/>
  </w:font>
  <w:font w:name="Arial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umin Pro Condensed">
    <w:altName w:val="Calibri"/>
    <w:panose1 w:val="00000000000000000000"/>
    <w:charset w:val="00"/>
    <w:family w:val="swiss"/>
    <w:notTrueType/>
    <w:pitch w:val="default"/>
    <w:sig w:usb0="00000003" w:usb1="00000000" w:usb2="00000000" w:usb3="00000000" w:csb0="00000001" w:csb1="00000000"/>
  </w:font>
  <w:font w:name="Acumin Pro">
    <w:altName w:val="Calibri"/>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3FCF" w14:textId="565386AA" w:rsidR="00990B95" w:rsidRPr="001F4077" w:rsidRDefault="00990B95" w:rsidP="001F4077">
    <w:pPr>
      <w:pStyle w:val="Footer"/>
      <w:rPr>
        <w:rFonts w:cs="Arial"/>
        <w:color w:val="808080" w:themeColor="background1" w:themeShade="80"/>
        <w:szCs w:val="18"/>
      </w:rPr>
    </w:pPr>
    <w:r w:rsidRPr="001F4077">
      <w:rPr>
        <w:rFonts w:cs="Arial"/>
        <w:color w:val="808080" w:themeColor="background1" w:themeShade="80"/>
        <w:szCs w:val="18"/>
      </w:rPr>
      <w:t>V</w:t>
    </w:r>
    <w:r>
      <w:rPr>
        <w:rFonts w:cs="Arial"/>
        <w:color w:val="808080" w:themeColor="background1" w:themeShade="80"/>
        <w:szCs w:val="18"/>
      </w:rPr>
      <w:t>1.0</w:t>
    </w:r>
    <w:r w:rsidRPr="001F4077">
      <w:rPr>
        <w:rFonts w:cs="Arial"/>
        <w:color w:val="808080" w:themeColor="background1" w:themeShade="80"/>
        <w:szCs w:val="18"/>
      </w:rPr>
      <w:tab/>
    </w:r>
    <w:r>
      <w:rPr>
        <w:rFonts w:cs="Arial"/>
        <w:color w:val="808080" w:themeColor="background1" w:themeShade="80"/>
        <w:szCs w:val="18"/>
      </w:rPr>
      <w:tab/>
    </w:r>
    <w:sdt>
      <w:sdtPr>
        <w:rPr>
          <w:rFonts w:cs="Arial"/>
          <w:color w:val="808080" w:themeColor="background1" w:themeShade="80"/>
          <w:sz w:val="22"/>
          <w:szCs w:val="22"/>
        </w:rPr>
        <w:id w:val="-1255657774"/>
        <w:docPartObj>
          <w:docPartGallery w:val="Page Numbers (Bottom of Page)"/>
          <w:docPartUnique/>
        </w:docPartObj>
      </w:sdtPr>
      <w:sdtEndPr>
        <w:rPr>
          <w:noProof/>
        </w:rPr>
      </w:sdtEndPr>
      <w:sdtContent>
        <w:r w:rsidRPr="004A6F73">
          <w:rPr>
            <w:rFonts w:cs="Arial"/>
            <w:color w:val="808080" w:themeColor="background1" w:themeShade="80"/>
            <w:sz w:val="22"/>
            <w:szCs w:val="22"/>
          </w:rPr>
          <w:fldChar w:fldCharType="begin"/>
        </w:r>
        <w:r w:rsidRPr="004A6F73">
          <w:rPr>
            <w:rFonts w:cs="Arial"/>
            <w:color w:val="808080" w:themeColor="background1" w:themeShade="80"/>
            <w:sz w:val="22"/>
            <w:szCs w:val="22"/>
          </w:rPr>
          <w:instrText xml:space="preserve"> PAGE   \* MERGEFORMAT </w:instrText>
        </w:r>
        <w:r w:rsidRPr="004A6F73">
          <w:rPr>
            <w:rFonts w:cs="Arial"/>
            <w:color w:val="808080" w:themeColor="background1" w:themeShade="80"/>
            <w:sz w:val="22"/>
            <w:szCs w:val="22"/>
          </w:rPr>
          <w:fldChar w:fldCharType="separate"/>
        </w:r>
        <w:r>
          <w:rPr>
            <w:rFonts w:cs="Arial"/>
            <w:noProof/>
            <w:color w:val="808080" w:themeColor="background1" w:themeShade="80"/>
            <w:sz w:val="22"/>
            <w:szCs w:val="22"/>
          </w:rPr>
          <w:t>1</w:t>
        </w:r>
        <w:r w:rsidRPr="004A6F73">
          <w:rPr>
            <w:rFonts w:cs="Arial"/>
            <w:noProof/>
            <w:color w:val="808080" w:themeColor="background1" w:themeShade="80"/>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C4452" w14:textId="77777777" w:rsidR="00684E68" w:rsidRDefault="00684E68" w:rsidP="0004428F">
      <w:r>
        <w:separator/>
      </w:r>
    </w:p>
  </w:footnote>
  <w:footnote w:type="continuationSeparator" w:id="0">
    <w:p w14:paraId="7737CCC9" w14:textId="77777777" w:rsidR="00684E68" w:rsidRDefault="00684E68" w:rsidP="00044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529"/>
    <w:multiLevelType w:val="multilevel"/>
    <w:tmpl w:val="692AF7CE"/>
    <w:lvl w:ilvl="0">
      <w:start w:val="1"/>
      <w:numFmt w:val="decimal"/>
      <w:lvlText w:val="%1."/>
      <w:lvlJc w:val="left"/>
      <w:pPr>
        <w:ind w:left="360" w:hanging="360"/>
      </w:pPr>
      <w:rPr>
        <w:rFonts w:hint="default"/>
        <w:b/>
        <w:i w:val="0"/>
      </w:rPr>
    </w:lvl>
    <w:lvl w:ilvl="1">
      <w:start w:val="1"/>
      <w:numFmt w:val="lowerLetter"/>
      <w:pStyle w:val="List1Number"/>
      <w:lvlText w:val="%2."/>
      <w:lvlJc w:val="left"/>
      <w:pPr>
        <w:ind w:left="720" w:hanging="360"/>
      </w:pPr>
      <w:rPr>
        <w:rFonts w:hint="default"/>
        <w:b/>
        <w:i w:val="0"/>
      </w:rPr>
    </w:lvl>
    <w:lvl w:ilvl="2">
      <w:start w:val="1"/>
      <w:numFmt w:val="lowerRoman"/>
      <w:lvlText w:val="%3."/>
      <w:lvlJc w:val="left"/>
      <w:pPr>
        <w:ind w:left="1080"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22B52FE"/>
    <w:multiLevelType w:val="hybridMultilevel"/>
    <w:tmpl w:val="1520EF4A"/>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E45EDA"/>
    <w:multiLevelType w:val="hybridMultilevel"/>
    <w:tmpl w:val="0D446906"/>
    <w:lvl w:ilvl="0" w:tplc="859E681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01CD5"/>
    <w:multiLevelType w:val="hybridMultilevel"/>
    <w:tmpl w:val="73E233FC"/>
    <w:lvl w:ilvl="0" w:tplc="5D20EAF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C3058"/>
    <w:multiLevelType w:val="multilevel"/>
    <w:tmpl w:val="BD84F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85DFB"/>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6241975"/>
    <w:multiLevelType w:val="hybridMultilevel"/>
    <w:tmpl w:val="0F38221E"/>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6EB7696"/>
    <w:multiLevelType w:val="multilevel"/>
    <w:tmpl w:val="BE9638F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7B3701C"/>
    <w:multiLevelType w:val="hybridMultilevel"/>
    <w:tmpl w:val="E24ACE0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E3B68FB"/>
    <w:multiLevelType w:val="hybridMultilevel"/>
    <w:tmpl w:val="0BC2888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F5C498A"/>
    <w:multiLevelType w:val="hybridMultilevel"/>
    <w:tmpl w:val="FCE6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D0DCC"/>
    <w:multiLevelType w:val="hybridMultilevel"/>
    <w:tmpl w:val="0BC288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960FFD"/>
    <w:multiLevelType w:val="hybridMultilevel"/>
    <w:tmpl w:val="2682B00E"/>
    <w:lvl w:ilvl="0" w:tplc="FFFFFFFF">
      <w:start w:val="1"/>
      <w:numFmt w:val="decimal"/>
      <w:lvlText w:val="%1."/>
      <w:lvlJc w:val="left"/>
      <w:pPr>
        <w:ind w:left="360" w:hanging="360"/>
      </w:pPr>
      <w:rPr>
        <w:strike w:val="0"/>
        <w:dstrike w:val="0"/>
        <w:u w:val="none"/>
        <w:effect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CC1B04"/>
    <w:multiLevelType w:val="hybridMultilevel"/>
    <w:tmpl w:val="3CB8A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4633A4"/>
    <w:multiLevelType w:val="hybridMultilevel"/>
    <w:tmpl w:val="0BC2888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34A68DE"/>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8001C99"/>
    <w:multiLevelType w:val="hybridMultilevel"/>
    <w:tmpl w:val="843C8D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9AF36AF"/>
    <w:multiLevelType w:val="hybridMultilevel"/>
    <w:tmpl w:val="FFFFFFFF"/>
    <w:lvl w:ilvl="0" w:tplc="0220DAFC">
      <w:start w:val="1"/>
      <w:numFmt w:val="decimal"/>
      <w:lvlText w:val="%1."/>
      <w:lvlJc w:val="left"/>
      <w:pPr>
        <w:ind w:left="720" w:hanging="360"/>
      </w:pPr>
      <w:rPr>
        <w:strike w:val="0"/>
        <w:dstrike w:val="0"/>
        <w:u w:val="none"/>
        <w:effect w:val="none"/>
      </w:rPr>
    </w:lvl>
    <w:lvl w:ilvl="1" w:tplc="AE50A01A">
      <w:start w:val="1"/>
      <w:numFmt w:val="lowerLetter"/>
      <w:lvlText w:val="%2."/>
      <w:lvlJc w:val="left"/>
      <w:pPr>
        <w:ind w:left="1440" w:hanging="360"/>
      </w:pPr>
      <w:rPr>
        <w:strike w:val="0"/>
        <w:dstrike w:val="0"/>
        <w:u w:val="none"/>
        <w:effect w:val="none"/>
      </w:rPr>
    </w:lvl>
    <w:lvl w:ilvl="2" w:tplc="B090098A" w:tentative="1">
      <w:start w:val="1"/>
      <w:numFmt w:val="lowerRoman"/>
      <w:lvlText w:val="%3."/>
      <w:lvlJc w:val="right"/>
      <w:pPr>
        <w:ind w:left="2160" w:hanging="180"/>
      </w:pPr>
      <w:rPr>
        <w:strike w:val="0"/>
        <w:dstrike w:val="0"/>
        <w:u w:val="none"/>
        <w:effect w:val="none"/>
      </w:rPr>
    </w:lvl>
    <w:lvl w:ilvl="3" w:tplc="62C69D9E" w:tentative="1">
      <w:start w:val="1"/>
      <w:numFmt w:val="decimal"/>
      <w:lvlText w:val="%4."/>
      <w:lvlJc w:val="left"/>
      <w:pPr>
        <w:ind w:left="2880" w:hanging="360"/>
      </w:pPr>
      <w:rPr>
        <w:strike w:val="0"/>
        <w:dstrike w:val="0"/>
        <w:u w:val="none"/>
        <w:effect w:val="none"/>
      </w:rPr>
    </w:lvl>
    <w:lvl w:ilvl="4" w:tplc="61A0A0F2" w:tentative="1">
      <w:start w:val="1"/>
      <w:numFmt w:val="lowerLetter"/>
      <w:lvlText w:val="%5."/>
      <w:lvlJc w:val="left"/>
      <w:pPr>
        <w:ind w:left="3600" w:hanging="360"/>
      </w:pPr>
      <w:rPr>
        <w:strike w:val="0"/>
        <w:dstrike w:val="0"/>
        <w:u w:val="none"/>
        <w:effect w:val="none"/>
      </w:rPr>
    </w:lvl>
    <w:lvl w:ilvl="5" w:tplc="CFE8B858" w:tentative="1">
      <w:start w:val="1"/>
      <w:numFmt w:val="lowerRoman"/>
      <w:lvlText w:val="%6."/>
      <w:lvlJc w:val="right"/>
      <w:pPr>
        <w:ind w:left="4320" w:hanging="180"/>
      </w:pPr>
      <w:rPr>
        <w:strike w:val="0"/>
        <w:dstrike w:val="0"/>
        <w:u w:val="none"/>
        <w:effect w:val="none"/>
      </w:rPr>
    </w:lvl>
    <w:lvl w:ilvl="6" w:tplc="C02E59F2" w:tentative="1">
      <w:start w:val="1"/>
      <w:numFmt w:val="decimal"/>
      <w:lvlText w:val="%7."/>
      <w:lvlJc w:val="left"/>
      <w:pPr>
        <w:ind w:left="5040" w:hanging="360"/>
      </w:pPr>
      <w:rPr>
        <w:strike w:val="0"/>
        <w:dstrike w:val="0"/>
        <w:u w:val="none"/>
        <w:effect w:val="none"/>
      </w:rPr>
    </w:lvl>
    <w:lvl w:ilvl="7" w:tplc="14348CB0" w:tentative="1">
      <w:start w:val="1"/>
      <w:numFmt w:val="lowerLetter"/>
      <w:lvlText w:val="%8."/>
      <w:lvlJc w:val="left"/>
      <w:pPr>
        <w:ind w:left="5760" w:hanging="360"/>
      </w:pPr>
      <w:rPr>
        <w:strike w:val="0"/>
        <w:dstrike w:val="0"/>
        <w:u w:val="none"/>
        <w:effect w:val="none"/>
      </w:rPr>
    </w:lvl>
    <w:lvl w:ilvl="8" w:tplc="CEE6C22A" w:tentative="1">
      <w:start w:val="1"/>
      <w:numFmt w:val="lowerRoman"/>
      <w:lvlText w:val="%9."/>
      <w:lvlJc w:val="right"/>
      <w:pPr>
        <w:ind w:left="6480" w:hanging="180"/>
      </w:pPr>
      <w:rPr>
        <w:strike w:val="0"/>
        <w:dstrike w:val="0"/>
        <w:u w:val="none"/>
        <w:effect w:val="none"/>
      </w:rPr>
    </w:lvl>
  </w:abstractNum>
  <w:abstractNum w:abstractNumId="18" w15:restartNumberingAfterBreak="0">
    <w:nsid w:val="3A8C3989"/>
    <w:multiLevelType w:val="hybridMultilevel"/>
    <w:tmpl w:val="0BC2888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3C96062D"/>
    <w:multiLevelType w:val="hybridMultilevel"/>
    <w:tmpl w:val="21840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347A4E"/>
    <w:multiLevelType w:val="multilevel"/>
    <w:tmpl w:val="BE9638F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3C92D3D"/>
    <w:multiLevelType w:val="hybridMultilevel"/>
    <w:tmpl w:val="50DC5954"/>
    <w:lvl w:ilvl="0" w:tplc="FFFFFFFF">
      <w:start w:val="1"/>
      <w:numFmt w:val="decimal"/>
      <w:lvlText w:val="%1."/>
      <w:lvlJc w:val="left"/>
      <w:pPr>
        <w:ind w:left="720" w:hanging="360"/>
      </w:pPr>
      <w:rPr>
        <w:rFonts w:hint="default"/>
        <w:strike w:val="0"/>
        <w:dstrike w:val="0"/>
        <w:u w:val="none"/>
        <w:effect w:val="no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B7B658A"/>
    <w:multiLevelType w:val="hybridMultilevel"/>
    <w:tmpl w:val="4994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E41CF2"/>
    <w:multiLevelType w:val="multilevel"/>
    <w:tmpl w:val="E3002A98"/>
    <w:styleLink w:val="CurrentList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6C86E85"/>
    <w:multiLevelType w:val="hybridMultilevel"/>
    <w:tmpl w:val="6BF8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BD06A3"/>
    <w:multiLevelType w:val="hybridMultilevel"/>
    <w:tmpl w:val="7D489010"/>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93455EC"/>
    <w:multiLevelType w:val="multilevel"/>
    <w:tmpl w:val="BE9638F2"/>
    <w:styleLink w:val="CurrentList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5E9A0850"/>
    <w:multiLevelType w:val="hybridMultilevel"/>
    <w:tmpl w:val="83F6E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F912A3"/>
    <w:multiLevelType w:val="multilevel"/>
    <w:tmpl w:val="66E837A6"/>
    <w:styleLink w:val="CurrentList3"/>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18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18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180"/>
      </w:pPr>
      <w:rPr>
        <w:strike w:val="0"/>
        <w:dstrike w:val="0"/>
        <w:u w:val="none"/>
        <w:effect w:val="none"/>
      </w:rPr>
    </w:lvl>
  </w:abstractNum>
  <w:abstractNum w:abstractNumId="29" w15:restartNumberingAfterBreak="0">
    <w:nsid w:val="687A6CB9"/>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A98044C"/>
    <w:multiLevelType w:val="multilevel"/>
    <w:tmpl w:val="E3002A98"/>
    <w:styleLink w:val="CurrentList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03900F6"/>
    <w:multiLevelType w:val="hybridMultilevel"/>
    <w:tmpl w:val="66E837A6"/>
    <w:lvl w:ilvl="0" w:tplc="68EC922C">
      <w:start w:val="1"/>
      <w:numFmt w:val="decimal"/>
      <w:lvlText w:val="%1."/>
      <w:lvlJc w:val="left"/>
      <w:pPr>
        <w:ind w:left="720" w:hanging="360"/>
      </w:pPr>
      <w:rPr>
        <w:strike w:val="0"/>
        <w:dstrike w:val="0"/>
        <w:u w:val="none"/>
        <w:effect w:val="none"/>
      </w:rPr>
    </w:lvl>
    <w:lvl w:ilvl="1" w:tplc="5860DD46">
      <w:start w:val="1"/>
      <w:numFmt w:val="lowerLetter"/>
      <w:pStyle w:val="List2Lowercase"/>
      <w:lvlText w:val="%2."/>
      <w:lvlJc w:val="left"/>
      <w:pPr>
        <w:ind w:left="1440" w:hanging="360"/>
      </w:pPr>
      <w:rPr>
        <w:strike w:val="0"/>
        <w:dstrike w:val="0"/>
        <w:u w:val="none"/>
        <w:effect w:val="none"/>
      </w:rPr>
    </w:lvl>
    <w:lvl w:ilvl="2" w:tplc="683EA0FC" w:tentative="1">
      <w:start w:val="1"/>
      <w:numFmt w:val="lowerRoman"/>
      <w:lvlText w:val="%3."/>
      <w:lvlJc w:val="right"/>
      <w:pPr>
        <w:ind w:left="2160" w:hanging="180"/>
      </w:pPr>
      <w:rPr>
        <w:strike w:val="0"/>
        <w:dstrike w:val="0"/>
        <w:u w:val="none"/>
        <w:effect w:val="none"/>
      </w:rPr>
    </w:lvl>
    <w:lvl w:ilvl="3" w:tplc="5A2818DA" w:tentative="1">
      <w:start w:val="1"/>
      <w:numFmt w:val="decimal"/>
      <w:lvlText w:val="%4."/>
      <w:lvlJc w:val="left"/>
      <w:pPr>
        <w:ind w:left="2880" w:hanging="360"/>
      </w:pPr>
      <w:rPr>
        <w:strike w:val="0"/>
        <w:dstrike w:val="0"/>
        <w:u w:val="none"/>
        <w:effect w:val="none"/>
      </w:rPr>
    </w:lvl>
    <w:lvl w:ilvl="4" w:tplc="EAFA14C2" w:tentative="1">
      <w:start w:val="1"/>
      <w:numFmt w:val="lowerLetter"/>
      <w:lvlText w:val="%5."/>
      <w:lvlJc w:val="left"/>
      <w:pPr>
        <w:ind w:left="3600" w:hanging="360"/>
      </w:pPr>
      <w:rPr>
        <w:strike w:val="0"/>
        <w:dstrike w:val="0"/>
        <w:u w:val="none"/>
        <w:effect w:val="none"/>
      </w:rPr>
    </w:lvl>
    <w:lvl w:ilvl="5" w:tplc="D2D61302" w:tentative="1">
      <w:start w:val="1"/>
      <w:numFmt w:val="lowerRoman"/>
      <w:lvlText w:val="%6."/>
      <w:lvlJc w:val="right"/>
      <w:pPr>
        <w:ind w:left="4320" w:hanging="180"/>
      </w:pPr>
      <w:rPr>
        <w:strike w:val="0"/>
        <w:dstrike w:val="0"/>
        <w:u w:val="none"/>
        <w:effect w:val="none"/>
      </w:rPr>
    </w:lvl>
    <w:lvl w:ilvl="6" w:tplc="833E7A3E" w:tentative="1">
      <w:start w:val="1"/>
      <w:numFmt w:val="decimal"/>
      <w:lvlText w:val="%7."/>
      <w:lvlJc w:val="left"/>
      <w:pPr>
        <w:ind w:left="5040" w:hanging="360"/>
      </w:pPr>
      <w:rPr>
        <w:strike w:val="0"/>
        <w:dstrike w:val="0"/>
        <w:u w:val="none"/>
        <w:effect w:val="none"/>
      </w:rPr>
    </w:lvl>
    <w:lvl w:ilvl="7" w:tplc="1DEE9422" w:tentative="1">
      <w:start w:val="1"/>
      <w:numFmt w:val="lowerLetter"/>
      <w:lvlText w:val="%8."/>
      <w:lvlJc w:val="left"/>
      <w:pPr>
        <w:ind w:left="5760" w:hanging="360"/>
      </w:pPr>
      <w:rPr>
        <w:strike w:val="0"/>
        <w:dstrike w:val="0"/>
        <w:u w:val="none"/>
        <w:effect w:val="none"/>
      </w:rPr>
    </w:lvl>
    <w:lvl w:ilvl="8" w:tplc="4EC67F8E" w:tentative="1">
      <w:start w:val="1"/>
      <w:numFmt w:val="lowerRoman"/>
      <w:lvlText w:val="%9."/>
      <w:lvlJc w:val="right"/>
      <w:pPr>
        <w:ind w:left="6480" w:hanging="180"/>
      </w:pPr>
      <w:rPr>
        <w:strike w:val="0"/>
        <w:dstrike w:val="0"/>
        <w:u w:val="none"/>
        <w:effect w:val="none"/>
      </w:rPr>
    </w:lvl>
  </w:abstractNum>
  <w:num w:numId="1">
    <w:abstractNumId w:val="19"/>
  </w:num>
  <w:num w:numId="2">
    <w:abstractNumId w:val="31"/>
  </w:num>
  <w:num w:numId="3">
    <w:abstractNumId w:val="17"/>
  </w:num>
  <w:num w:numId="4">
    <w:abstractNumId w:val="10"/>
  </w:num>
  <w:num w:numId="5">
    <w:abstractNumId w:val="12"/>
  </w:num>
  <w:num w:numId="6">
    <w:abstractNumId w:val="21"/>
  </w:num>
  <w:num w:numId="7">
    <w:abstractNumId w:val="2"/>
  </w:num>
  <w:num w:numId="8">
    <w:abstractNumId w:val="24"/>
  </w:num>
  <w:num w:numId="9">
    <w:abstractNumId w:val="15"/>
  </w:num>
  <w:num w:numId="10">
    <w:abstractNumId w:val="5"/>
  </w:num>
  <w:num w:numId="11">
    <w:abstractNumId w:val="4"/>
  </w:num>
  <w:num w:numId="12">
    <w:abstractNumId w:val="0"/>
  </w:num>
  <w:num w:numId="13">
    <w:abstractNumId w:val="20"/>
  </w:num>
  <w:num w:numId="14">
    <w:abstractNumId w:val="7"/>
  </w:num>
  <w:num w:numId="15">
    <w:abstractNumId w:val="0"/>
    <w:lvlOverride w:ilvl="0">
      <w:startOverride w:val="1"/>
    </w:lvlOverride>
  </w:num>
  <w:num w:numId="16">
    <w:abstractNumId w:val="31"/>
    <w:lvlOverride w:ilvl="0">
      <w:startOverride w:val="1"/>
    </w:lvlOverride>
  </w:num>
  <w:num w:numId="17">
    <w:abstractNumId w:val="28"/>
  </w:num>
  <w:num w:numId="18">
    <w:abstractNumId w:val="29"/>
  </w:num>
  <w:num w:numId="19">
    <w:abstractNumId w:val="0"/>
    <w:lvlOverride w:ilvl="0">
      <w:startOverride w:val="1"/>
    </w:lvlOverride>
  </w:num>
  <w:num w:numId="20">
    <w:abstractNumId w:val="31"/>
    <w:lvlOverride w:ilvl="0">
      <w:startOverride w:val="1"/>
    </w:lvlOverride>
  </w:num>
  <w:num w:numId="21">
    <w:abstractNumId w:val="31"/>
    <w:lvlOverride w:ilvl="0">
      <w:startOverride w:val="1"/>
    </w:lvlOverride>
  </w:num>
  <w:num w:numId="22">
    <w:abstractNumId w:val="26"/>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num>
  <w:num w:numId="26">
    <w:abstractNumId w:val="23"/>
  </w:num>
  <w:num w:numId="27">
    <w:abstractNumId w:val="3"/>
  </w:num>
  <w:num w:numId="28">
    <w:abstractNumId w:val="22"/>
  </w:num>
  <w:num w:numId="29">
    <w:abstractNumId w:val="27"/>
  </w:num>
  <w:num w:numId="30">
    <w:abstractNumId w:val="16"/>
  </w:num>
  <w:num w:numId="31">
    <w:abstractNumId w:val="8"/>
  </w:num>
  <w:num w:numId="32">
    <w:abstractNumId w:val="25"/>
  </w:num>
  <w:num w:numId="33">
    <w:abstractNumId w:val="11"/>
  </w:num>
  <w:num w:numId="34">
    <w:abstractNumId w:val="1"/>
  </w:num>
  <w:num w:numId="35">
    <w:abstractNumId w:val="9"/>
  </w:num>
  <w:num w:numId="36">
    <w:abstractNumId w:val="6"/>
  </w:num>
  <w:num w:numId="37">
    <w:abstractNumId w:val="18"/>
  </w:num>
  <w:num w:numId="38">
    <w:abstractNumId w:val="14"/>
  </w:num>
  <w:num w:numId="39">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4B"/>
    <w:rsid w:val="00000303"/>
    <w:rsid w:val="00000518"/>
    <w:rsid w:val="00002927"/>
    <w:rsid w:val="00002E7C"/>
    <w:rsid w:val="00003E03"/>
    <w:rsid w:val="00003FC0"/>
    <w:rsid w:val="00006D5E"/>
    <w:rsid w:val="000101EA"/>
    <w:rsid w:val="00010E6C"/>
    <w:rsid w:val="00011576"/>
    <w:rsid w:val="000115FA"/>
    <w:rsid w:val="00014D08"/>
    <w:rsid w:val="00014DFB"/>
    <w:rsid w:val="00015A5A"/>
    <w:rsid w:val="00015AC5"/>
    <w:rsid w:val="00015D44"/>
    <w:rsid w:val="00023BF2"/>
    <w:rsid w:val="0002492B"/>
    <w:rsid w:val="00025D50"/>
    <w:rsid w:val="00026308"/>
    <w:rsid w:val="000307CF"/>
    <w:rsid w:val="00031473"/>
    <w:rsid w:val="00032A35"/>
    <w:rsid w:val="00033734"/>
    <w:rsid w:val="00035AA1"/>
    <w:rsid w:val="00040355"/>
    <w:rsid w:val="0004352D"/>
    <w:rsid w:val="0004376D"/>
    <w:rsid w:val="0004428F"/>
    <w:rsid w:val="000450EF"/>
    <w:rsid w:val="00045565"/>
    <w:rsid w:val="00047260"/>
    <w:rsid w:val="00051B24"/>
    <w:rsid w:val="000527B0"/>
    <w:rsid w:val="0005345E"/>
    <w:rsid w:val="0005369F"/>
    <w:rsid w:val="00053F6E"/>
    <w:rsid w:val="00055197"/>
    <w:rsid w:val="0006031D"/>
    <w:rsid w:val="00064D50"/>
    <w:rsid w:val="00070226"/>
    <w:rsid w:val="0007219D"/>
    <w:rsid w:val="00073E7B"/>
    <w:rsid w:val="00073F78"/>
    <w:rsid w:val="00076D69"/>
    <w:rsid w:val="00077F7B"/>
    <w:rsid w:val="0008032A"/>
    <w:rsid w:val="00080550"/>
    <w:rsid w:val="00080883"/>
    <w:rsid w:val="00080CE6"/>
    <w:rsid w:val="00080D45"/>
    <w:rsid w:val="00080E98"/>
    <w:rsid w:val="00081C78"/>
    <w:rsid w:val="00082EC1"/>
    <w:rsid w:val="000838A5"/>
    <w:rsid w:val="00085F0A"/>
    <w:rsid w:val="0008600A"/>
    <w:rsid w:val="00086CD0"/>
    <w:rsid w:val="00091E12"/>
    <w:rsid w:val="00091E2F"/>
    <w:rsid w:val="00092B04"/>
    <w:rsid w:val="00092E2B"/>
    <w:rsid w:val="00095DAF"/>
    <w:rsid w:val="000A2ACD"/>
    <w:rsid w:val="000A3552"/>
    <w:rsid w:val="000A3716"/>
    <w:rsid w:val="000A7BCE"/>
    <w:rsid w:val="000B055E"/>
    <w:rsid w:val="000B1604"/>
    <w:rsid w:val="000B2766"/>
    <w:rsid w:val="000B30B7"/>
    <w:rsid w:val="000B315A"/>
    <w:rsid w:val="000B36F0"/>
    <w:rsid w:val="000B3A67"/>
    <w:rsid w:val="000B3A70"/>
    <w:rsid w:val="000B65C9"/>
    <w:rsid w:val="000B7686"/>
    <w:rsid w:val="000C211B"/>
    <w:rsid w:val="000C45A0"/>
    <w:rsid w:val="000C6577"/>
    <w:rsid w:val="000C79EA"/>
    <w:rsid w:val="000C7C33"/>
    <w:rsid w:val="000D0478"/>
    <w:rsid w:val="000D61B8"/>
    <w:rsid w:val="000D636E"/>
    <w:rsid w:val="000E085E"/>
    <w:rsid w:val="000E2B2B"/>
    <w:rsid w:val="000E2E4F"/>
    <w:rsid w:val="000E431D"/>
    <w:rsid w:val="000E4330"/>
    <w:rsid w:val="000E54E3"/>
    <w:rsid w:val="000E6EFC"/>
    <w:rsid w:val="000F0291"/>
    <w:rsid w:val="000F408C"/>
    <w:rsid w:val="000F4ECB"/>
    <w:rsid w:val="000F5555"/>
    <w:rsid w:val="00102499"/>
    <w:rsid w:val="00103722"/>
    <w:rsid w:val="00104F33"/>
    <w:rsid w:val="001078E9"/>
    <w:rsid w:val="00110DD0"/>
    <w:rsid w:val="00110DD6"/>
    <w:rsid w:val="00112EC5"/>
    <w:rsid w:val="00113228"/>
    <w:rsid w:val="00113ABD"/>
    <w:rsid w:val="0011519F"/>
    <w:rsid w:val="0012118A"/>
    <w:rsid w:val="0012340E"/>
    <w:rsid w:val="00126FFB"/>
    <w:rsid w:val="001276B1"/>
    <w:rsid w:val="001319E0"/>
    <w:rsid w:val="0013249A"/>
    <w:rsid w:val="00133821"/>
    <w:rsid w:val="00134BC6"/>
    <w:rsid w:val="0013736A"/>
    <w:rsid w:val="001403D6"/>
    <w:rsid w:val="00140453"/>
    <w:rsid w:val="00140B58"/>
    <w:rsid w:val="001416B3"/>
    <w:rsid w:val="00141C9B"/>
    <w:rsid w:val="00141D72"/>
    <w:rsid w:val="001434F8"/>
    <w:rsid w:val="0014367E"/>
    <w:rsid w:val="00143F32"/>
    <w:rsid w:val="00144835"/>
    <w:rsid w:val="001452A7"/>
    <w:rsid w:val="00147921"/>
    <w:rsid w:val="00147973"/>
    <w:rsid w:val="00152237"/>
    <w:rsid w:val="00153C52"/>
    <w:rsid w:val="0015401B"/>
    <w:rsid w:val="00155717"/>
    <w:rsid w:val="00157D77"/>
    <w:rsid w:val="001614C4"/>
    <w:rsid w:val="001616D9"/>
    <w:rsid w:val="00163F28"/>
    <w:rsid w:val="00164162"/>
    <w:rsid w:val="00165628"/>
    <w:rsid w:val="00165DE9"/>
    <w:rsid w:val="0016791B"/>
    <w:rsid w:val="00167AAA"/>
    <w:rsid w:val="00170780"/>
    <w:rsid w:val="00171CCC"/>
    <w:rsid w:val="001755B3"/>
    <w:rsid w:val="001767B9"/>
    <w:rsid w:val="00176D4F"/>
    <w:rsid w:val="00177C4A"/>
    <w:rsid w:val="001843E0"/>
    <w:rsid w:val="00185046"/>
    <w:rsid w:val="00186362"/>
    <w:rsid w:val="00186688"/>
    <w:rsid w:val="00190386"/>
    <w:rsid w:val="001910DF"/>
    <w:rsid w:val="00191F09"/>
    <w:rsid w:val="00194FE3"/>
    <w:rsid w:val="00196FE7"/>
    <w:rsid w:val="00197384"/>
    <w:rsid w:val="00197F77"/>
    <w:rsid w:val="001A015E"/>
    <w:rsid w:val="001A0649"/>
    <w:rsid w:val="001A13DB"/>
    <w:rsid w:val="001A1A77"/>
    <w:rsid w:val="001A2E3E"/>
    <w:rsid w:val="001A2F3F"/>
    <w:rsid w:val="001A3A5B"/>
    <w:rsid w:val="001A3AA9"/>
    <w:rsid w:val="001A5BB2"/>
    <w:rsid w:val="001B1219"/>
    <w:rsid w:val="001B1C31"/>
    <w:rsid w:val="001B2B70"/>
    <w:rsid w:val="001B4539"/>
    <w:rsid w:val="001B5B37"/>
    <w:rsid w:val="001B6713"/>
    <w:rsid w:val="001B72F0"/>
    <w:rsid w:val="001C023B"/>
    <w:rsid w:val="001C14EB"/>
    <w:rsid w:val="001C20FB"/>
    <w:rsid w:val="001C2C99"/>
    <w:rsid w:val="001C5680"/>
    <w:rsid w:val="001C6068"/>
    <w:rsid w:val="001C770A"/>
    <w:rsid w:val="001C7DFC"/>
    <w:rsid w:val="001D0263"/>
    <w:rsid w:val="001D0468"/>
    <w:rsid w:val="001D16A2"/>
    <w:rsid w:val="001D1760"/>
    <w:rsid w:val="001D6A9D"/>
    <w:rsid w:val="001D6E73"/>
    <w:rsid w:val="001D7136"/>
    <w:rsid w:val="001D7792"/>
    <w:rsid w:val="001D7850"/>
    <w:rsid w:val="001E168C"/>
    <w:rsid w:val="001E38C9"/>
    <w:rsid w:val="001E5785"/>
    <w:rsid w:val="001F4077"/>
    <w:rsid w:val="001F5512"/>
    <w:rsid w:val="00200926"/>
    <w:rsid w:val="00201B05"/>
    <w:rsid w:val="00202DA0"/>
    <w:rsid w:val="002039B5"/>
    <w:rsid w:val="00204C90"/>
    <w:rsid w:val="002055DF"/>
    <w:rsid w:val="00210542"/>
    <w:rsid w:val="002107C9"/>
    <w:rsid w:val="00211E77"/>
    <w:rsid w:val="002129BF"/>
    <w:rsid w:val="00212EAF"/>
    <w:rsid w:val="002146E3"/>
    <w:rsid w:val="00215E28"/>
    <w:rsid w:val="0022022A"/>
    <w:rsid w:val="00220398"/>
    <w:rsid w:val="00221BAA"/>
    <w:rsid w:val="00222B50"/>
    <w:rsid w:val="00224C11"/>
    <w:rsid w:val="00226FE7"/>
    <w:rsid w:val="00230173"/>
    <w:rsid w:val="0023266D"/>
    <w:rsid w:val="00232A1E"/>
    <w:rsid w:val="00232F4D"/>
    <w:rsid w:val="002338F7"/>
    <w:rsid w:val="00233A59"/>
    <w:rsid w:val="00233B53"/>
    <w:rsid w:val="002340AE"/>
    <w:rsid w:val="00236233"/>
    <w:rsid w:val="00236464"/>
    <w:rsid w:val="002365EA"/>
    <w:rsid w:val="002374B2"/>
    <w:rsid w:val="00237FC9"/>
    <w:rsid w:val="00246071"/>
    <w:rsid w:val="002514A3"/>
    <w:rsid w:val="002520CD"/>
    <w:rsid w:val="002527DE"/>
    <w:rsid w:val="00252E71"/>
    <w:rsid w:val="00253942"/>
    <w:rsid w:val="00253D75"/>
    <w:rsid w:val="00253F6F"/>
    <w:rsid w:val="00254DB8"/>
    <w:rsid w:val="00256F11"/>
    <w:rsid w:val="002648BD"/>
    <w:rsid w:val="00264A5E"/>
    <w:rsid w:val="00264FD4"/>
    <w:rsid w:val="0026675D"/>
    <w:rsid w:val="002702D1"/>
    <w:rsid w:val="00271049"/>
    <w:rsid w:val="002717C5"/>
    <w:rsid w:val="00271D38"/>
    <w:rsid w:val="00272582"/>
    <w:rsid w:val="00272A77"/>
    <w:rsid w:val="002742C9"/>
    <w:rsid w:val="00275054"/>
    <w:rsid w:val="00276E4F"/>
    <w:rsid w:val="00280093"/>
    <w:rsid w:val="00280D49"/>
    <w:rsid w:val="00282F17"/>
    <w:rsid w:val="00284AE0"/>
    <w:rsid w:val="0028626F"/>
    <w:rsid w:val="00286CD4"/>
    <w:rsid w:val="00286D0F"/>
    <w:rsid w:val="002872D4"/>
    <w:rsid w:val="00291FDA"/>
    <w:rsid w:val="002933F7"/>
    <w:rsid w:val="00295974"/>
    <w:rsid w:val="00296230"/>
    <w:rsid w:val="00296419"/>
    <w:rsid w:val="002A09C9"/>
    <w:rsid w:val="002A38E1"/>
    <w:rsid w:val="002A3964"/>
    <w:rsid w:val="002A4B6B"/>
    <w:rsid w:val="002A7BAE"/>
    <w:rsid w:val="002B75CC"/>
    <w:rsid w:val="002C0F71"/>
    <w:rsid w:val="002C2A6E"/>
    <w:rsid w:val="002C34D7"/>
    <w:rsid w:val="002C4B9A"/>
    <w:rsid w:val="002C625B"/>
    <w:rsid w:val="002D0326"/>
    <w:rsid w:val="002D0757"/>
    <w:rsid w:val="002D315C"/>
    <w:rsid w:val="002D566B"/>
    <w:rsid w:val="002E3881"/>
    <w:rsid w:val="002E3E3E"/>
    <w:rsid w:val="002E65A0"/>
    <w:rsid w:val="002E6654"/>
    <w:rsid w:val="002E724F"/>
    <w:rsid w:val="002E753B"/>
    <w:rsid w:val="002E7F27"/>
    <w:rsid w:val="002F2011"/>
    <w:rsid w:val="002F29C6"/>
    <w:rsid w:val="002F570A"/>
    <w:rsid w:val="002F6CCB"/>
    <w:rsid w:val="002F72D0"/>
    <w:rsid w:val="002F7408"/>
    <w:rsid w:val="002F7948"/>
    <w:rsid w:val="003006A5"/>
    <w:rsid w:val="00305380"/>
    <w:rsid w:val="003065A5"/>
    <w:rsid w:val="0030726D"/>
    <w:rsid w:val="00310669"/>
    <w:rsid w:val="0031167E"/>
    <w:rsid w:val="00312D8C"/>
    <w:rsid w:val="00315253"/>
    <w:rsid w:val="00316D2A"/>
    <w:rsid w:val="00317973"/>
    <w:rsid w:val="00320C10"/>
    <w:rsid w:val="003223F7"/>
    <w:rsid w:val="0032301E"/>
    <w:rsid w:val="003246FE"/>
    <w:rsid w:val="00324BC3"/>
    <w:rsid w:val="00325AEC"/>
    <w:rsid w:val="0032639E"/>
    <w:rsid w:val="003266EF"/>
    <w:rsid w:val="00327B44"/>
    <w:rsid w:val="00331359"/>
    <w:rsid w:val="00332247"/>
    <w:rsid w:val="00333A0C"/>
    <w:rsid w:val="00340465"/>
    <w:rsid w:val="0034133C"/>
    <w:rsid w:val="003430B8"/>
    <w:rsid w:val="0034799C"/>
    <w:rsid w:val="00352115"/>
    <w:rsid w:val="003522E3"/>
    <w:rsid w:val="0035290B"/>
    <w:rsid w:val="00352B33"/>
    <w:rsid w:val="00352F9A"/>
    <w:rsid w:val="003546DC"/>
    <w:rsid w:val="0035483A"/>
    <w:rsid w:val="003569B2"/>
    <w:rsid w:val="00356CF4"/>
    <w:rsid w:val="003608C1"/>
    <w:rsid w:val="00360E5E"/>
    <w:rsid w:val="00362175"/>
    <w:rsid w:val="003621B9"/>
    <w:rsid w:val="003640B1"/>
    <w:rsid w:val="003674A0"/>
    <w:rsid w:val="00367689"/>
    <w:rsid w:val="003678EA"/>
    <w:rsid w:val="00370652"/>
    <w:rsid w:val="003724DD"/>
    <w:rsid w:val="00373869"/>
    <w:rsid w:val="00373DAC"/>
    <w:rsid w:val="00373F5B"/>
    <w:rsid w:val="00374ADF"/>
    <w:rsid w:val="00381037"/>
    <w:rsid w:val="00381348"/>
    <w:rsid w:val="00383F7F"/>
    <w:rsid w:val="00385B5F"/>
    <w:rsid w:val="00386D2D"/>
    <w:rsid w:val="00396398"/>
    <w:rsid w:val="003A00FE"/>
    <w:rsid w:val="003A01E4"/>
    <w:rsid w:val="003A2DC0"/>
    <w:rsid w:val="003A3EE4"/>
    <w:rsid w:val="003A619A"/>
    <w:rsid w:val="003A6919"/>
    <w:rsid w:val="003B006A"/>
    <w:rsid w:val="003B4044"/>
    <w:rsid w:val="003B41EE"/>
    <w:rsid w:val="003B6465"/>
    <w:rsid w:val="003B68A8"/>
    <w:rsid w:val="003B73AD"/>
    <w:rsid w:val="003C2132"/>
    <w:rsid w:val="003C2BEC"/>
    <w:rsid w:val="003C410A"/>
    <w:rsid w:val="003C427C"/>
    <w:rsid w:val="003C4988"/>
    <w:rsid w:val="003C4ED8"/>
    <w:rsid w:val="003C79C9"/>
    <w:rsid w:val="003D4B92"/>
    <w:rsid w:val="003D4FFC"/>
    <w:rsid w:val="003D5F5E"/>
    <w:rsid w:val="003E00D4"/>
    <w:rsid w:val="003E2CFF"/>
    <w:rsid w:val="003E5741"/>
    <w:rsid w:val="003F16C9"/>
    <w:rsid w:val="003F43A4"/>
    <w:rsid w:val="003F5030"/>
    <w:rsid w:val="00401094"/>
    <w:rsid w:val="0040225A"/>
    <w:rsid w:val="004045C4"/>
    <w:rsid w:val="00406A6A"/>
    <w:rsid w:val="004070E9"/>
    <w:rsid w:val="00411938"/>
    <w:rsid w:val="004121BA"/>
    <w:rsid w:val="00412F75"/>
    <w:rsid w:val="00421ABC"/>
    <w:rsid w:val="00424ECC"/>
    <w:rsid w:val="00425274"/>
    <w:rsid w:val="00425A59"/>
    <w:rsid w:val="004262C7"/>
    <w:rsid w:val="00426EFD"/>
    <w:rsid w:val="004278AA"/>
    <w:rsid w:val="00430EDF"/>
    <w:rsid w:val="004331B7"/>
    <w:rsid w:val="00433D04"/>
    <w:rsid w:val="00434260"/>
    <w:rsid w:val="00435A68"/>
    <w:rsid w:val="00437274"/>
    <w:rsid w:val="00440C7F"/>
    <w:rsid w:val="004430E1"/>
    <w:rsid w:val="00450528"/>
    <w:rsid w:val="004532BC"/>
    <w:rsid w:val="00454633"/>
    <w:rsid w:val="00455CE6"/>
    <w:rsid w:val="00456565"/>
    <w:rsid w:val="0045704E"/>
    <w:rsid w:val="00457307"/>
    <w:rsid w:val="00457E1D"/>
    <w:rsid w:val="00462093"/>
    <w:rsid w:val="004648CF"/>
    <w:rsid w:val="004655EE"/>
    <w:rsid w:val="00466D51"/>
    <w:rsid w:val="004714EF"/>
    <w:rsid w:val="00471709"/>
    <w:rsid w:val="004742A8"/>
    <w:rsid w:val="00474426"/>
    <w:rsid w:val="00474493"/>
    <w:rsid w:val="0047515F"/>
    <w:rsid w:val="00476585"/>
    <w:rsid w:val="00480CCB"/>
    <w:rsid w:val="00481459"/>
    <w:rsid w:val="00483B26"/>
    <w:rsid w:val="00490E06"/>
    <w:rsid w:val="00491D22"/>
    <w:rsid w:val="00491E3E"/>
    <w:rsid w:val="004926A7"/>
    <w:rsid w:val="004934BD"/>
    <w:rsid w:val="00493B7C"/>
    <w:rsid w:val="00493CFB"/>
    <w:rsid w:val="004949A5"/>
    <w:rsid w:val="00495ACA"/>
    <w:rsid w:val="0049649D"/>
    <w:rsid w:val="004965A8"/>
    <w:rsid w:val="004976F4"/>
    <w:rsid w:val="004A179D"/>
    <w:rsid w:val="004A4538"/>
    <w:rsid w:val="004A46BC"/>
    <w:rsid w:val="004A4D50"/>
    <w:rsid w:val="004A5F55"/>
    <w:rsid w:val="004A6F73"/>
    <w:rsid w:val="004B23F7"/>
    <w:rsid w:val="004B513D"/>
    <w:rsid w:val="004C0E28"/>
    <w:rsid w:val="004C1285"/>
    <w:rsid w:val="004C22FA"/>
    <w:rsid w:val="004C60A5"/>
    <w:rsid w:val="004C7269"/>
    <w:rsid w:val="004C7C0B"/>
    <w:rsid w:val="004D0BC9"/>
    <w:rsid w:val="004D1992"/>
    <w:rsid w:val="004D30B5"/>
    <w:rsid w:val="004D3478"/>
    <w:rsid w:val="004D399B"/>
    <w:rsid w:val="004D432B"/>
    <w:rsid w:val="004D5283"/>
    <w:rsid w:val="004E0A57"/>
    <w:rsid w:val="004E24C9"/>
    <w:rsid w:val="004E4629"/>
    <w:rsid w:val="004E4CEF"/>
    <w:rsid w:val="004E5D12"/>
    <w:rsid w:val="004E7527"/>
    <w:rsid w:val="004F0142"/>
    <w:rsid w:val="004F01E0"/>
    <w:rsid w:val="004F1B50"/>
    <w:rsid w:val="004F2642"/>
    <w:rsid w:val="004F33BC"/>
    <w:rsid w:val="004F4CFB"/>
    <w:rsid w:val="0050186D"/>
    <w:rsid w:val="00501BE5"/>
    <w:rsid w:val="00502985"/>
    <w:rsid w:val="0050346C"/>
    <w:rsid w:val="00505683"/>
    <w:rsid w:val="00505ED2"/>
    <w:rsid w:val="0051047E"/>
    <w:rsid w:val="00511369"/>
    <w:rsid w:val="0051158D"/>
    <w:rsid w:val="00511A5D"/>
    <w:rsid w:val="005129D9"/>
    <w:rsid w:val="005138D0"/>
    <w:rsid w:val="00513FEF"/>
    <w:rsid w:val="00515253"/>
    <w:rsid w:val="00516C48"/>
    <w:rsid w:val="0051779F"/>
    <w:rsid w:val="00521192"/>
    <w:rsid w:val="00521EAA"/>
    <w:rsid w:val="00522773"/>
    <w:rsid w:val="0052387B"/>
    <w:rsid w:val="00525503"/>
    <w:rsid w:val="00532784"/>
    <w:rsid w:val="00532FBB"/>
    <w:rsid w:val="00533558"/>
    <w:rsid w:val="00533955"/>
    <w:rsid w:val="00533DC2"/>
    <w:rsid w:val="00536B1D"/>
    <w:rsid w:val="00536C7D"/>
    <w:rsid w:val="00537BE8"/>
    <w:rsid w:val="00537E49"/>
    <w:rsid w:val="00542068"/>
    <w:rsid w:val="00542252"/>
    <w:rsid w:val="00543BDF"/>
    <w:rsid w:val="005460DD"/>
    <w:rsid w:val="005460EB"/>
    <w:rsid w:val="00547AF4"/>
    <w:rsid w:val="005509CA"/>
    <w:rsid w:val="00555C30"/>
    <w:rsid w:val="00556257"/>
    <w:rsid w:val="00556927"/>
    <w:rsid w:val="005577B6"/>
    <w:rsid w:val="005609F1"/>
    <w:rsid w:val="00560B56"/>
    <w:rsid w:val="0056153E"/>
    <w:rsid w:val="005618B5"/>
    <w:rsid w:val="00563037"/>
    <w:rsid w:val="00563556"/>
    <w:rsid w:val="00566256"/>
    <w:rsid w:val="005664F7"/>
    <w:rsid w:val="00566F16"/>
    <w:rsid w:val="00566F43"/>
    <w:rsid w:val="00567BD8"/>
    <w:rsid w:val="00572080"/>
    <w:rsid w:val="005720E3"/>
    <w:rsid w:val="00572EC7"/>
    <w:rsid w:val="00573718"/>
    <w:rsid w:val="00574559"/>
    <w:rsid w:val="00574892"/>
    <w:rsid w:val="0057730A"/>
    <w:rsid w:val="00577DA9"/>
    <w:rsid w:val="0058049B"/>
    <w:rsid w:val="005821CC"/>
    <w:rsid w:val="00582E8F"/>
    <w:rsid w:val="0058610F"/>
    <w:rsid w:val="005868E7"/>
    <w:rsid w:val="005979EB"/>
    <w:rsid w:val="00597ECA"/>
    <w:rsid w:val="005A3EB3"/>
    <w:rsid w:val="005A5354"/>
    <w:rsid w:val="005B055A"/>
    <w:rsid w:val="005B10DE"/>
    <w:rsid w:val="005B1295"/>
    <w:rsid w:val="005B20F3"/>
    <w:rsid w:val="005B2FAD"/>
    <w:rsid w:val="005B5C17"/>
    <w:rsid w:val="005B69DF"/>
    <w:rsid w:val="005B6CA4"/>
    <w:rsid w:val="005C0F56"/>
    <w:rsid w:val="005C2EEC"/>
    <w:rsid w:val="005C3313"/>
    <w:rsid w:val="005C7F86"/>
    <w:rsid w:val="005D0A90"/>
    <w:rsid w:val="005D0DB6"/>
    <w:rsid w:val="005D1968"/>
    <w:rsid w:val="005D23D1"/>
    <w:rsid w:val="005D39EB"/>
    <w:rsid w:val="005D49B8"/>
    <w:rsid w:val="005D752C"/>
    <w:rsid w:val="005D777B"/>
    <w:rsid w:val="005E0911"/>
    <w:rsid w:val="005E14AF"/>
    <w:rsid w:val="005E3A8E"/>
    <w:rsid w:val="005E5085"/>
    <w:rsid w:val="005E6D31"/>
    <w:rsid w:val="005F4E37"/>
    <w:rsid w:val="005F5735"/>
    <w:rsid w:val="005F57F9"/>
    <w:rsid w:val="005F59FB"/>
    <w:rsid w:val="005F7C69"/>
    <w:rsid w:val="0060037E"/>
    <w:rsid w:val="0060044D"/>
    <w:rsid w:val="00601EE5"/>
    <w:rsid w:val="00601F1F"/>
    <w:rsid w:val="0060201A"/>
    <w:rsid w:val="006021E1"/>
    <w:rsid w:val="0060223C"/>
    <w:rsid w:val="006039B1"/>
    <w:rsid w:val="00604CE3"/>
    <w:rsid w:val="00610671"/>
    <w:rsid w:val="00610B07"/>
    <w:rsid w:val="00612880"/>
    <w:rsid w:val="0061393D"/>
    <w:rsid w:val="006140B9"/>
    <w:rsid w:val="00615722"/>
    <w:rsid w:val="00617179"/>
    <w:rsid w:val="00617521"/>
    <w:rsid w:val="00621F50"/>
    <w:rsid w:val="00623FE1"/>
    <w:rsid w:val="006256AD"/>
    <w:rsid w:val="00626617"/>
    <w:rsid w:val="00626E61"/>
    <w:rsid w:val="0063032D"/>
    <w:rsid w:val="00633089"/>
    <w:rsid w:val="0063616A"/>
    <w:rsid w:val="00636475"/>
    <w:rsid w:val="00636E6C"/>
    <w:rsid w:val="0063704F"/>
    <w:rsid w:val="00637D37"/>
    <w:rsid w:val="00640A3B"/>
    <w:rsid w:val="0064159F"/>
    <w:rsid w:val="0064168C"/>
    <w:rsid w:val="00646BE2"/>
    <w:rsid w:val="00646E49"/>
    <w:rsid w:val="00646FB9"/>
    <w:rsid w:val="00651216"/>
    <w:rsid w:val="00656E3C"/>
    <w:rsid w:val="0066085E"/>
    <w:rsid w:val="00661824"/>
    <w:rsid w:val="0066376C"/>
    <w:rsid w:val="00665F6D"/>
    <w:rsid w:val="006723E0"/>
    <w:rsid w:val="00675C2F"/>
    <w:rsid w:val="00676AEF"/>
    <w:rsid w:val="006804D6"/>
    <w:rsid w:val="00680FA9"/>
    <w:rsid w:val="0068248A"/>
    <w:rsid w:val="00683156"/>
    <w:rsid w:val="0068456E"/>
    <w:rsid w:val="00684E68"/>
    <w:rsid w:val="00686A8E"/>
    <w:rsid w:val="00687CB3"/>
    <w:rsid w:val="00690EC5"/>
    <w:rsid w:val="00691C97"/>
    <w:rsid w:val="00691D7C"/>
    <w:rsid w:val="006945E8"/>
    <w:rsid w:val="00694962"/>
    <w:rsid w:val="006971D1"/>
    <w:rsid w:val="006A0C3E"/>
    <w:rsid w:val="006A19E9"/>
    <w:rsid w:val="006A4B3E"/>
    <w:rsid w:val="006A4C30"/>
    <w:rsid w:val="006A5C05"/>
    <w:rsid w:val="006B1386"/>
    <w:rsid w:val="006B390D"/>
    <w:rsid w:val="006B3977"/>
    <w:rsid w:val="006B3A68"/>
    <w:rsid w:val="006B3E38"/>
    <w:rsid w:val="006B55D6"/>
    <w:rsid w:val="006C35F1"/>
    <w:rsid w:val="006C47BC"/>
    <w:rsid w:val="006C68D7"/>
    <w:rsid w:val="006D0502"/>
    <w:rsid w:val="006D1766"/>
    <w:rsid w:val="006D21A1"/>
    <w:rsid w:val="006D2B67"/>
    <w:rsid w:val="006D51FF"/>
    <w:rsid w:val="006E331A"/>
    <w:rsid w:val="006E49EE"/>
    <w:rsid w:val="006E68D1"/>
    <w:rsid w:val="006E7228"/>
    <w:rsid w:val="006F2A4B"/>
    <w:rsid w:val="006F32CA"/>
    <w:rsid w:val="006F35EB"/>
    <w:rsid w:val="006F3822"/>
    <w:rsid w:val="006F4985"/>
    <w:rsid w:val="006F50E1"/>
    <w:rsid w:val="006F7368"/>
    <w:rsid w:val="006F7A35"/>
    <w:rsid w:val="007006D9"/>
    <w:rsid w:val="007027CA"/>
    <w:rsid w:val="0070347A"/>
    <w:rsid w:val="00706DA7"/>
    <w:rsid w:val="0071033B"/>
    <w:rsid w:val="00710E52"/>
    <w:rsid w:val="007152A4"/>
    <w:rsid w:val="00715DFD"/>
    <w:rsid w:val="00715F63"/>
    <w:rsid w:val="00716554"/>
    <w:rsid w:val="00717136"/>
    <w:rsid w:val="007205A1"/>
    <w:rsid w:val="007214E3"/>
    <w:rsid w:val="007220D4"/>
    <w:rsid w:val="007229F0"/>
    <w:rsid w:val="00724BD9"/>
    <w:rsid w:val="00725765"/>
    <w:rsid w:val="00725AD6"/>
    <w:rsid w:val="00726596"/>
    <w:rsid w:val="0073051D"/>
    <w:rsid w:val="00731BCF"/>
    <w:rsid w:val="00731CDE"/>
    <w:rsid w:val="00731E1C"/>
    <w:rsid w:val="007322FA"/>
    <w:rsid w:val="007348B6"/>
    <w:rsid w:val="00740BE3"/>
    <w:rsid w:val="0074465C"/>
    <w:rsid w:val="007449D1"/>
    <w:rsid w:val="007509C6"/>
    <w:rsid w:val="007538CC"/>
    <w:rsid w:val="00753D75"/>
    <w:rsid w:val="007558DD"/>
    <w:rsid w:val="007562AE"/>
    <w:rsid w:val="0075650B"/>
    <w:rsid w:val="00760F28"/>
    <w:rsid w:val="00763190"/>
    <w:rsid w:val="00763796"/>
    <w:rsid w:val="00763D50"/>
    <w:rsid w:val="00764090"/>
    <w:rsid w:val="00766444"/>
    <w:rsid w:val="00766F27"/>
    <w:rsid w:val="0076786A"/>
    <w:rsid w:val="007764E7"/>
    <w:rsid w:val="007803AC"/>
    <w:rsid w:val="00784607"/>
    <w:rsid w:val="00784844"/>
    <w:rsid w:val="00790C1F"/>
    <w:rsid w:val="00790EB1"/>
    <w:rsid w:val="00792252"/>
    <w:rsid w:val="00792E9C"/>
    <w:rsid w:val="00793DDF"/>
    <w:rsid w:val="007941C5"/>
    <w:rsid w:val="007953E9"/>
    <w:rsid w:val="00795ACE"/>
    <w:rsid w:val="007964ED"/>
    <w:rsid w:val="00797BA6"/>
    <w:rsid w:val="007A020D"/>
    <w:rsid w:val="007A1541"/>
    <w:rsid w:val="007A1630"/>
    <w:rsid w:val="007A1C30"/>
    <w:rsid w:val="007A3878"/>
    <w:rsid w:val="007A5A96"/>
    <w:rsid w:val="007A61BC"/>
    <w:rsid w:val="007A7A43"/>
    <w:rsid w:val="007A7C26"/>
    <w:rsid w:val="007B05B4"/>
    <w:rsid w:val="007B0AB9"/>
    <w:rsid w:val="007B4A9E"/>
    <w:rsid w:val="007B69C7"/>
    <w:rsid w:val="007B77AC"/>
    <w:rsid w:val="007B79A0"/>
    <w:rsid w:val="007C00BE"/>
    <w:rsid w:val="007C015D"/>
    <w:rsid w:val="007C31B3"/>
    <w:rsid w:val="007C61EC"/>
    <w:rsid w:val="007C63E4"/>
    <w:rsid w:val="007C64B1"/>
    <w:rsid w:val="007D0D18"/>
    <w:rsid w:val="007D4EB2"/>
    <w:rsid w:val="007D4F67"/>
    <w:rsid w:val="007E31EC"/>
    <w:rsid w:val="007E4FAA"/>
    <w:rsid w:val="007E5C54"/>
    <w:rsid w:val="007E60DB"/>
    <w:rsid w:val="007E6A13"/>
    <w:rsid w:val="007F1566"/>
    <w:rsid w:val="007F1B3D"/>
    <w:rsid w:val="007F215A"/>
    <w:rsid w:val="007F2D3B"/>
    <w:rsid w:val="007F4D89"/>
    <w:rsid w:val="007F52E1"/>
    <w:rsid w:val="00801360"/>
    <w:rsid w:val="00801E39"/>
    <w:rsid w:val="008036E9"/>
    <w:rsid w:val="00803841"/>
    <w:rsid w:val="00804EAA"/>
    <w:rsid w:val="00811B16"/>
    <w:rsid w:val="00815347"/>
    <w:rsid w:val="008154E7"/>
    <w:rsid w:val="00820004"/>
    <w:rsid w:val="00822AF8"/>
    <w:rsid w:val="008233C7"/>
    <w:rsid w:val="00823577"/>
    <w:rsid w:val="00823DC4"/>
    <w:rsid w:val="00825CDD"/>
    <w:rsid w:val="00831912"/>
    <w:rsid w:val="008329E0"/>
    <w:rsid w:val="00834D52"/>
    <w:rsid w:val="0083601B"/>
    <w:rsid w:val="00837AA0"/>
    <w:rsid w:val="00837ACD"/>
    <w:rsid w:val="00843C7C"/>
    <w:rsid w:val="00845007"/>
    <w:rsid w:val="008455D7"/>
    <w:rsid w:val="00845D1F"/>
    <w:rsid w:val="00847319"/>
    <w:rsid w:val="008503AD"/>
    <w:rsid w:val="00850707"/>
    <w:rsid w:val="008525BA"/>
    <w:rsid w:val="00853964"/>
    <w:rsid w:val="008542AF"/>
    <w:rsid w:val="00854A42"/>
    <w:rsid w:val="00854E32"/>
    <w:rsid w:val="00856207"/>
    <w:rsid w:val="00856805"/>
    <w:rsid w:val="00857D68"/>
    <w:rsid w:val="008634F4"/>
    <w:rsid w:val="00863D31"/>
    <w:rsid w:val="008640D6"/>
    <w:rsid w:val="00864812"/>
    <w:rsid w:val="00865F3A"/>
    <w:rsid w:val="00872107"/>
    <w:rsid w:val="00873324"/>
    <w:rsid w:val="0087371B"/>
    <w:rsid w:val="008766C3"/>
    <w:rsid w:val="00881370"/>
    <w:rsid w:val="00881874"/>
    <w:rsid w:val="008818D7"/>
    <w:rsid w:val="00881EE7"/>
    <w:rsid w:val="008825A1"/>
    <w:rsid w:val="00882932"/>
    <w:rsid w:val="00883C68"/>
    <w:rsid w:val="00884D9D"/>
    <w:rsid w:val="00885330"/>
    <w:rsid w:val="00885F07"/>
    <w:rsid w:val="00886CD0"/>
    <w:rsid w:val="00886E74"/>
    <w:rsid w:val="008974B7"/>
    <w:rsid w:val="00897871"/>
    <w:rsid w:val="00897CBB"/>
    <w:rsid w:val="008A149B"/>
    <w:rsid w:val="008A2901"/>
    <w:rsid w:val="008A6C77"/>
    <w:rsid w:val="008B0852"/>
    <w:rsid w:val="008B1483"/>
    <w:rsid w:val="008B1FB6"/>
    <w:rsid w:val="008B468A"/>
    <w:rsid w:val="008B51FA"/>
    <w:rsid w:val="008B6DCE"/>
    <w:rsid w:val="008B6EBC"/>
    <w:rsid w:val="008C3AF2"/>
    <w:rsid w:val="008C6233"/>
    <w:rsid w:val="008C6524"/>
    <w:rsid w:val="008D11A3"/>
    <w:rsid w:val="008D2B2B"/>
    <w:rsid w:val="008D3F5D"/>
    <w:rsid w:val="008E4AD5"/>
    <w:rsid w:val="008E758A"/>
    <w:rsid w:val="008F4D0F"/>
    <w:rsid w:val="008F5591"/>
    <w:rsid w:val="0090170F"/>
    <w:rsid w:val="009022E6"/>
    <w:rsid w:val="0090481E"/>
    <w:rsid w:val="00904E5A"/>
    <w:rsid w:val="009054BD"/>
    <w:rsid w:val="00905752"/>
    <w:rsid w:val="00906212"/>
    <w:rsid w:val="00906396"/>
    <w:rsid w:val="00906E29"/>
    <w:rsid w:val="00912C1B"/>
    <w:rsid w:val="00914457"/>
    <w:rsid w:val="00915143"/>
    <w:rsid w:val="0091632F"/>
    <w:rsid w:val="00916FA9"/>
    <w:rsid w:val="00922B72"/>
    <w:rsid w:val="00925744"/>
    <w:rsid w:val="00925803"/>
    <w:rsid w:val="009305F5"/>
    <w:rsid w:val="0093370E"/>
    <w:rsid w:val="0093741F"/>
    <w:rsid w:val="00937C5C"/>
    <w:rsid w:val="009403B3"/>
    <w:rsid w:val="009414AD"/>
    <w:rsid w:val="009419DC"/>
    <w:rsid w:val="009436F4"/>
    <w:rsid w:val="00943C2A"/>
    <w:rsid w:val="00945F10"/>
    <w:rsid w:val="0094716E"/>
    <w:rsid w:val="009479CD"/>
    <w:rsid w:val="0095076C"/>
    <w:rsid w:val="009536C4"/>
    <w:rsid w:val="0095392A"/>
    <w:rsid w:val="00954F45"/>
    <w:rsid w:val="00955D53"/>
    <w:rsid w:val="009565C0"/>
    <w:rsid w:val="00957886"/>
    <w:rsid w:val="00960387"/>
    <w:rsid w:val="0096052D"/>
    <w:rsid w:val="00960C6A"/>
    <w:rsid w:val="0096106F"/>
    <w:rsid w:val="00961C87"/>
    <w:rsid w:val="00965C9C"/>
    <w:rsid w:val="00966592"/>
    <w:rsid w:val="00967B31"/>
    <w:rsid w:val="00972219"/>
    <w:rsid w:val="00972E6B"/>
    <w:rsid w:val="00977C8B"/>
    <w:rsid w:val="00980079"/>
    <w:rsid w:val="00980DEF"/>
    <w:rsid w:val="00981654"/>
    <w:rsid w:val="00981D86"/>
    <w:rsid w:val="009848FD"/>
    <w:rsid w:val="00984F3E"/>
    <w:rsid w:val="009852FF"/>
    <w:rsid w:val="0098700E"/>
    <w:rsid w:val="0098795F"/>
    <w:rsid w:val="00990B95"/>
    <w:rsid w:val="00991B28"/>
    <w:rsid w:val="0099260A"/>
    <w:rsid w:val="0099339C"/>
    <w:rsid w:val="00993E18"/>
    <w:rsid w:val="00996787"/>
    <w:rsid w:val="00997902"/>
    <w:rsid w:val="009A0D9B"/>
    <w:rsid w:val="009A1102"/>
    <w:rsid w:val="009A24B8"/>
    <w:rsid w:val="009A267F"/>
    <w:rsid w:val="009A58F8"/>
    <w:rsid w:val="009A63C5"/>
    <w:rsid w:val="009A63F3"/>
    <w:rsid w:val="009A7D8C"/>
    <w:rsid w:val="009A7FEB"/>
    <w:rsid w:val="009B27F3"/>
    <w:rsid w:val="009B4152"/>
    <w:rsid w:val="009B6F38"/>
    <w:rsid w:val="009C400E"/>
    <w:rsid w:val="009C4DA7"/>
    <w:rsid w:val="009C5D51"/>
    <w:rsid w:val="009D13F7"/>
    <w:rsid w:val="009D1682"/>
    <w:rsid w:val="009E041D"/>
    <w:rsid w:val="009E15F7"/>
    <w:rsid w:val="009E1B7C"/>
    <w:rsid w:val="009E4790"/>
    <w:rsid w:val="009E558F"/>
    <w:rsid w:val="009F0622"/>
    <w:rsid w:val="009F1CBA"/>
    <w:rsid w:val="009F1F13"/>
    <w:rsid w:val="009F233D"/>
    <w:rsid w:val="009F2D6E"/>
    <w:rsid w:val="009F6176"/>
    <w:rsid w:val="009F7029"/>
    <w:rsid w:val="00A012AA"/>
    <w:rsid w:val="00A03899"/>
    <w:rsid w:val="00A05880"/>
    <w:rsid w:val="00A05C77"/>
    <w:rsid w:val="00A05E8F"/>
    <w:rsid w:val="00A06FF5"/>
    <w:rsid w:val="00A14136"/>
    <w:rsid w:val="00A143D9"/>
    <w:rsid w:val="00A15325"/>
    <w:rsid w:val="00A154A4"/>
    <w:rsid w:val="00A16FA2"/>
    <w:rsid w:val="00A2044E"/>
    <w:rsid w:val="00A20710"/>
    <w:rsid w:val="00A238A9"/>
    <w:rsid w:val="00A24F51"/>
    <w:rsid w:val="00A26F8B"/>
    <w:rsid w:val="00A30E20"/>
    <w:rsid w:val="00A33F56"/>
    <w:rsid w:val="00A35519"/>
    <w:rsid w:val="00A35D8B"/>
    <w:rsid w:val="00A36F74"/>
    <w:rsid w:val="00A40981"/>
    <w:rsid w:val="00A46A0C"/>
    <w:rsid w:val="00A51F02"/>
    <w:rsid w:val="00A52827"/>
    <w:rsid w:val="00A549FB"/>
    <w:rsid w:val="00A572A1"/>
    <w:rsid w:val="00A57641"/>
    <w:rsid w:val="00A57AAC"/>
    <w:rsid w:val="00A62E26"/>
    <w:rsid w:val="00A65BF8"/>
    <w:rsid w:val="00A663DD"/>
    <w:rsid w:val="00A67548"/>
    <w:rsid w:val="00A71CB7"/>
    <w:rsid w:val="00A73283"/>
    <w:rsid w:val="00A73C87"/>
    <w:rsid w:val="00A74189"/>
    <w:rsid w:val="00A763E6"/>
    <w:rsid w:val="00A76FD7"/>
    <w:rsid w:val="00A80609"/>
    <w:rsid w:val="00A80895"/>
    <w:rsid w:val="00A84671"/>
    <w:rsid w:val="00A92443"/>
    <w:rsid w:val="00A94358"/>
    <w:rsid w:val="00A94367"/>
    <w:rsid w:val="00A947D2"/>
    <w:rsid w:val="00A95C8B"/>
    <w:rsid w:val="00AA14EB"/>
    <w:rsid w:val="00AA1A08"/>
    <w:rsid w:val="00AA343F"/>
    <w:rsid w:val="00AA3B68"/>
    <w:rsid w:val="00AB4B3F"/>
    <w:rsid w:val="00AB7294"/>
    <w:rsid w:val="00AC19E6"/>
    <w:rsid w:val="00AC2949"/>
    <w:rsid w:val="00AC2BD6"/>
    <w:rsid w:val="00AC2FCB"/>
    <w:rsid w:val="00AC4C90"/>
    <w:rsid w:val="00AD1435"/>
    <w:rsid w:val="00AD2C4F"/>
    <w:rsid w:val="00AD36E8"/>
    <w:rsid w:val="00AD373E"/>
    <w:rsid w:val="00AD3CFF"/>
    <w:rsid w:val="00AD5F11"/>
    <w:rsid w:val="00AE0A53"/>
    <w:rsid w:val="00AE18C4"/>
    <w:rsid w:val="00AE1972"/>
    <w:rsid w:val="00AE3F7C"/>
    <w:rsid w:val="00AE4145"/>
    <w:rsid w:val="00AE57FC"/>
    <w:rsid w:val="00AE5C36"/>
    <w:rsid w:val="00AF1050"/>
    <w:rsid w:val="00AF302B"/>
    <w:rsid w:val="00AF318F"/>
    <w:rsid w:val="00AF4285"/>
    <w:rsid w:val="00B01EE7"/>
    <w:rsid w:val="00B02C94"/>
    <w:rsid w:val="00B0322A"/>
    <w:rsid w:val="00B04886"/>
    <w:rsid w:val="00B10530"/>
    <w:rsid w:val="00B11A39"/>
    <w:rsid w:val="00B1283D"/>
    <w:rsid w:val="00B12E6B"/>
    <w:rsid w:val="00B13D7E"/>
    <w:rsid w:val="00B1524E"/>
    <w:rsid w:val="00B15BD9"/>
    <w:rsid w:val="00B15F5C"/>
    <w:rsid w:val="00B175AB"/>
    <w:rsid w:val="00B20064"/>
    <w:rsid w:val="00B2046E"/>
    <w:rsid w:val="00B24099"/>
    <w:rsid w:val="00B240B0"/>
    <w:rsid w:val="00B24640"/>
    <w:rsid w:val="00B24BB9"/>
    <w:rsid w:val="00B2510F"/>
    <w:rsid w:val="00B25F2A"/>
    <w:rsid w:val="00B2701A"/>
    <w:rsid w:val="00B30E74"/>
    <w:rsid w:val="00B31777"/>
    <w:rsid w:val="00B33259"/>
    <w:rsid w:val="00B34761"/>
    <w:rsid w:val="00B34D1C"/>
    <w:rsid w:val="00B361B9"/>
    <w:rsid w:val="00B3640B"/>
    <w:rsid w:val="00B367DD"/>
    <w:rsid w:val="00B36C05"/>
    <w:rsid w:val="00B36E68"/>
    <w:rsid w:val="00B37000"/>
    <w:rsid w:val="00B37237"/>
    <w:rsid w:val="00B40A78"/>
    <w:rsid w:val="00B40B6F"/>
    <w:rsid w:val="00B42210"/>
    <w:rsid w:val="00B430A9"/>
    <w:rsid w:val="00B43336"/>
    <w:rsid w:val="00B449E3"/>
    <w:rsid w:val="00B44E9E"/>
    <w:rsid w:val="00B45DF6"/>
    <w:rsid w:val="00B464F7"/>
    <w:rsid w:val="00B50E61"/>
    <w:rsid w:val="00B53FE4"/>
    <w:rsid w:val="00B54E6F"/>
    <w:rsid w:val="00B55139"/>
    <w:rsid w:val="00B56A81"/>
    <w:rsid w:val="00B56FE7"/>
    <w:rsid w:val="00B601FE"/>
    <w:rsid w:val="00B60342"/>
    <w:rsid w:val="00B622F4"/>
    <w:rsid w:val="00B62BF8"/>
    <w:rsid w:val="00B63395"/>
    <w:rsid w:val="00B67194"/>
    <w:rsid w:val="00B7119F"/>
    <w:rsid w:val="00B74210"/>
    <w:rsid w:val="00B76F78"/>
    <w:rsid w:val="00B81042"/>
    <w:rsid w:val="00B81F45"/>
    <w:rsid w:val="00B823BA"/>
    <w:rsid w:val="00B841FF"/>
    <w:rsid w:val="00B857EC"/>
    <w:rsid w:val="00B86518"/>
    <w:rsid w:val="00B91C18"/>
    <w:rsid w:val="00B940C3"/>
    <w:rsid w:val="00B96165"/>
    <w:rsid w:val="00B967C2"/>
    <w:rsid w:val="00B96997"/>
    <w:rsid w:val="00BA0146"/>
    <w:rsid w:val="00BA09A0"/>
    <w:rsid w:val="00BA1747"/>
    <w:rsid w:val="00BA182B"/>
    <w:rsid w:val="00BA27F2"/>
    <w:rsid w:val="00BA6F51"/>
    <w:rsid w:val="00BB066D"/>
    <w:rsid w:val="00BB0B93"/>
    <w:rsid w:val="00BB1CC1"/>
    <w:rsid w:val="00BB274F"/>
    <w:rsid w:val="00BB37DB"/>
    <w:rsid w:val="00BC7930"/>
    <w:rsid w:val="00BD0176"/>
    <w:rsid w:val="00BD29FA"/>
    <w:rsid w:val="00BD326B"/>
    <w:rsid w:val="00BD480B"/>
    <w:rsid w:val="00BD4EC6"/>
    <w:rsid w:val="00BD7C9D"/>
    <w:rsid w:val="00BE014A"/>
    <w:rsid w:val="00BE0948"/>
    <w:rsid w:val="00BE278D"/>
    <w:rsid w:val="00BE3B16"/>
    <w:rsid w:val="00BE5D2B"/>
    <w:rsid w:val="00BF2476"/>
    <w:rsid w:val="00BF33A2"/>
    <w:rsid w:val="00BF495C"/>
    <w:rsid w:val="00BF4CB7"/>
    <w:rsid w:val="00BF5737"/>
    <w:rsid w:val="00BF5CE7"/>
    <w:rsid w:val="00C010BD"/>
    <w:rsid w:val="00C0200F"/>
    <w:rsid w:val="00C05927"/>
    <w:rsid w:val="00C07099"/>
    <w:rsid w:val="00C10936"/>
    <w:rsid w:val="00C12AE8"/>
    <w:rsid w:val="00C140F5"/>
    <w:rsid w:val="00C16A51"/>
    <w:rsid w:val="00C21727"/>
    <w:rsid w:val="00C21AB6"/>
    <w:rsid w:val="00C22939"/>
    <w:rsid w:val="00C22CF2"/>
    <w:rsid w:val="00C23B81"/>
    <w:rsid w:val="00C252DD"/>
    <w:rsid w:val="00C25A20"/>
    <w:rsid w:val="00C26D54"/>
    <w:rsid w:val="00C3023F"/>
    <w:rsid w:val="00C32118"/>
    <w:rsid w:val="00C33E47"/>
    <w:rsid w:val="00C35AD8"/>
    <w:rsid w:val="00C3704F"/>
    <w:rsid w:val="00C420B0"/>
    <w:rsid w:val="00C4241B"/>
    <w:rsid w:val="00C43AB1"/>
    <w:rsid w:val="00C460B6"/>
    <w:rsid w:val="00C4649E"/>
    <w:rsid w:val="00C500BA"/>
    <w:rsid w:val="00C54B29"/>
    <w:rsid w:val="00C55014"/>
    <w:rsid w:val="00C57EA4"/>
    <w:rsid w:val="00C61B58"/>
    <w:rsid w:val="00C6439F"/>
    <w:rsid w:val="00C66727"/>
    <w:rsid w:val="00C6792D"/>
    <w:rsid w:val="00C701CD"/>
    <w:rsid w:val="00C714BD"/>
    <w:rsid w:val="00C7638C"/>
    <w:rsid w:val="00C76A99"/>
    <w:rsid w:val="00C770ED"/>
    <w:rsid w:val="00C772BF"/>
    <w:rsid w:val="00C8090D"/>
    <w:rsid w:val="00C828F3"/>
    <w:rsid w:val="00C84B46"/>
    <w:rsid w:val="00C85AD9"/>
    <w:rsid w:val="00C869A2"/>
    <w:rsid w:val="00C9198C"/>
    <w:rsid w:val="00C9252E"/>
    <w:rsid w:val="00C9505E"/>
    <w:rsid w:val="00C95C18"/>
    <w:rsid w:val="00C978CB"/>
    <w:rsid w:val="00CA0052"/>
    <w:rsid w:val="00CA223B"/>
    <w:rsid w:val="00CA66C0"/>
    <w:rsid w:val="00CA749D"/>
    <w:rsid w:val="00CB156F"/>
    <w:rsid w:val="00CB1CE9"/>
    <w:rsid w:val="00CB2721"/>
    <w:rsid w:val="00CB6DED"/>
    <w:rsid w:val="00CB7A28"/>
    <w:rsid w:val="00CC40EC"/>
    <w:rsid w:val="00CD6B0A"/>
    <w:rsid w:val="00CD7995"/>
    <w:rsid w:val="00CE03CF"/>
    <w:rsid w:val="00CE0B4A"/>
    <w:rsid w:val="00CE26AF"/>
    <w:rsid w:val="00CE398C"/>
    <w:rsid w:val="00CE645E"/>
    <w:rsid w:val="00CF374B"/>
    <w:rsid w:val="00CF4953"/>
    <w:rsid w:val="00CF525E"/>
    <w:rsid w:val="00D01030"/>
    <w:rsid w:val="00D01BBA"/>
    <w:rsid w:val="00D03FD8"/>
    <w:rsid w:val="00D043BB"/>
    <w:rsid w:val="00D0592E"/>
    <w:rsid w:val="00D07A95"/>
    <w:rsid w:val="00D11F5C"/>
    <w:rsid w:val="00D12223"/>
    <w:rsid w:val="00D1581A"/>
    <w:rsid w:val="00D15E0E"/>
    <w:rsid w:val="00D17659"/>
    <w:rsid w:val="00D17A78"/>
    <w:rsid w:val="00D20EB9"/>
    <w:rsid w:val="00D22D08"/>
    <w:rsid w:val="00D2418A"/>
    <w:rsid w:val="00D2528A"/>
    <w:rsid w:val="00D25969"/>
    <w:rsid w:val="00D25F0E"/>
    <w:rsid w:val="00D27611"/>
    <w:rsid w:val="00D27BD3"/>
    <w:rsid w:val="00D27D9E"/>
    <w:rsid w:val="00D312DC"/>
    <w:rsid w:val="00D33F84"/>
    <w:rsid w:val="00D36078"/>
    <w:rsid w:val="00D370C7"/>
    <w:rsid w:val="00D402A7"/>
    <w:rsid w:val="00D41062"/>
    <w:rsid w:val="00D4202F"/>
    <w:rsid w:val="00D434A5"/>
    <w:rsid w:val="00D50895"/>
    <w:rsid w:val="00D50962"/>
    <w:rsid w:val="00D511C0"/>
    <w:rsid w:val="00D57442"/>
    <w:rsid w:val="00D577BF"/>
    <w:rsid w:val="00D60694"/>
    <w:rsid w:val="00D60835"/>
    <w:rsid w:val="00D61649"/>
    <w:rsid w:val="00D62896"/>
    <w:rsid w:val="00D634CE"/>
    <w:rsid w:val="00D66078"/>
    <w:rsid w:val="00D66D46"/>
    <w:rsid w:val="00D729BB"/>
    <w:rsid w:val="00D72C2D"/>
    <w:rsid w:val="00D75650"/>
    <w:rsid w:val="00D75B19"/>
    <w:rsid w:val="00D774F5"/>
    <w:rsid w:val="00D805BD"/>
    <w:rsid w:val="00D8224E"/>
    <w:rsid w:val="00D8271B"/>
    <w:rsid w:val="00D8372D"/>
    <w:rsid w:val="00D83797"/>
    <w:rsid w:val="00D83981"/>
    <w:rsid w:val="00D84238"/>
    <w:rsid w:val="00D84B1E"/>
    <w:rsid w:val="00D852F0"/>
    <w:rsid w:val="00D85CD2"/>
    <w:rsid w:val="00D87AC1"/>
    <w:rsid w:val="00D90369"/>
    <w:rsid w:val="00D909B7"/>
    <w:rsid w:val="00D92188"/>
    <w:rsid w:val="00D94EA5"/>
    <w:rsid w:val="00D95319"/>
    <w:rsid w:val="00D95AC8"/>
    <w:rsid w:val="00D95F6F"/>
    <w:rsid w:val="00D96C31"/>
    <w:rsid w:val="00DA047D"/>
    <w:rsid w:val="00DA2A49"/>
    <w:rsid w:val="00DA5F12"/>
    <w:rsid w:val="00DB0BA3"/>
    <w:rsid w:val="00DB0CC8"/>
    <w:rsid w:val="00DB3058"/>
    <w:rsid w:val="00DB5274"/>
    <w:rsid w:val="00DC026B"/>
    <w:rsid w:val="00DC16B6"/>
    <w:rsid w:val="00DC2BB7"/>
    <w:rsid w:val="00DC52A5"/>
    <w:rsid w:val="00DC6F5B"/>
    <w:rsid w:val="00DC77D6"/>
    <w:rsid w:val="00DD0075"/>
    <w:rsid w:val="00DD04AA"/>
    <w:rsid w:val="00DD143C"/>
    <w:rsid w:val="00DD1966"/>
    <w:rsid w:val="00DD2945"/>
    <w:rsid w:val="00DD2FB5"/>
    <w:rsid w:val="00DD408A"/>
    <w:rsid w:val="00DD5878"/>
    <w:rsid w:val="00DD6B28"/>
    <w:rsid w:val="00DE0E69"/>
    <w:rsid w:val="00DE20B0"/>
    <w:rsid w:val="00DE37C1"/>
    <w:rsid w:val="00DE4045"/>
    <w:rsid w:val="00DE7285"/>
    <w:rsid w:val="00DF0048"/>
    <w:rsid w:val="00DF14D2"/>
    <w:rsid w:val="00DF27B9"/>
    <w:rsid w:val="00DF3912"/>
    <w:rsid w:val="00DF3C0B"/>
    <w:rsid w:val="00DF5C97"/>
    <w:rsid w:val="00E00E34"/>
    <w:rsid w:val="00E014C2"/>
    <w:rsid w:val="00E02498"/>
    <w:rsid w:val="00E024E9"/>
    <w:rsid w:val="00E03443"/>
    <w:rsid w:val="00E04837"/>
    <w:rsid w:val="00E067EA"/>
    <w:rsid w:val="00E06C43"/>
    <w:rsid w:val="00E07458"/>
    <w:rsid w:val="00E102BC"/>
    <w:rsid w:val="00E10383"/>
    <w:rsid w:val="00E12016"/>
    <w:rsid w:val="00E17B41"/>
    <w:rsid w:val="00E22E17"/>
    <w:rsid w:val="00E22F87"/>
    <w:rsid w:val="00E2381C"/>
    <w:rsid w:val="00E24B68"/>
    <w:rsid w:val="00E256AB"/>
    <w:rsid w:val="00E26127"/>
    <w:rsid w:val="00E26FA8"/>
    <w:rsid w:val="00E302D8"/>
    <w:rsid w:val="00E35EBE"/>
    <w:rsid w:val="00E3742B"/>
    <w:rsid w:val="00E400D0"/>
    <w:rsid w:val="00E40759"/>
    <w:rsid w:val="00E40BC6"/>
    <w:rsid w:val="00E40DC0"/>
    <w:rsid w:val="00E4439A"/>
    <w:rsid w:val="00E444CD"/>
    <w:rsid w:val="00E44BAD"/>
    <w:rsid w:val="00E471E1"/>
    <w:rsid w:val="00E47E56"/>
    <w:rsid w:val="00E52210"/>
    <w:rsid w:val="00E540D1"/>
    <w:rsid w:val="00E54674"/>
    <w:rsid w:val="00E550E2"/>
    <w:rsid w:val="00E55A15"/>
    <w:rsid w:val="00E60EF8"/>
    <w:rsid w:val="00E613CD"/>
    <w:rsid w:val="00E6175A"/>
    <w:rsid w:val="00E627E2"/>
    <w:rsid w:val="00E63449"/>
    <w:rsid w:val="00E644A0"/>
    <w:rsid w:val="00E650B8"/>
    <w:rsid w:val="00E65674"/>
    <w:rsid w:val="00E66081"/>
    <w:rsid w:val="00E676C2"/>
    <w:rsid w:val="00E67938"/>
    <w:rsid w:val="00E762FF"/>
    <w:rsid w:val="00E7674D"/>
    <w:rsid w:val="00E772B4"/>
    <w:rsid w:val="00E776D4"/>
    <w:rsid w:val="00E77C18"/>
    <w:rsid w:val="00E80E57"/>
    <w:rsid w:val="00E80EC1"/>
    <w:rsid w:val="00E82DC2"/>
    <w:rsid w:val="00E854AC"/>
    <w:rsid w:val="00E92798"/>
    <w:rsid w:val="00E95C74"/>
    <w:rsid w:val="00E95EC9"/>
    <w:rsid w:val="00E96657"/>
    <w:rsid w:val="00E96E4E"/>
    <w:rsid w:val="00EA055F"/>
    <w:rsid w:val="00EA0889"/>
    <w:rsid w:val="00EA53FA"/>
    <w:rsid w:val="00EA5B13"/>
    <w:rsid w:val="00EA5EED"/>
    <w:rsid w:val="00EA621B"/>
    <w:rsid w:val="00EB1E14"/>
    <w:rsid w:val="00EB7D14"/>
    <w:rsid w:val="00EC28A8"/>
    <w:rsid w:val="00EC38C6"/>
    <w:rsid w:val="00EC3D33"/>
    <w:rsid w:val="00EC4C29"/>
    <w:rsid w:val="00EC5E78"/>
    <w:rsid w:val="00EC6B0B"/>
    <w:rsid w:val="00EC6C2F"/>
    <w:rsid w:val="00ED01BC"/>
    <w:rsid w:val="00ED58DA"/>
    <w:rsid w:val="00ED5C28"/>
    <w:rsid w:val="00ED5DF6"/>
    <w:rsid w:val="00ED76D1"/>
    <w:rsid w:val="00ED7B95"/>
    <w:rsid w:val="00ED7EDE"/>
    <w:rsid w:val="00EE1041"/>
    <w:rsid w:val="00EE19AC"/>
    <w:rsid w:val="00EE2097"/>
    <w:rsid w:val="00EE24DC"/>
    <w:rsid w:val="00EE4FD2"/>
    <w:rsid w:val="00EE5350"/>
    <w:rsid w:val="00EF0B12"/>
    <w:rsid w:val="00EF42B8"/>
    <w:rsid w:val="00EF43CC"/>
    <w:rsid w:val="00EF5009"/>
    <w:rsid w:val="00EF7D0A"/>
    <w:rsid w:val="00F01205"/>
    <w:rsid w:val="00F018AF"/>
    <w:rsid w:val="00F0216A"/>
    <w:rsid w:val="00F04D2B"/>
    <w:rsid w:val="00F05735"/>
    <w:rsid w:val="00F064CA"/>
    <w:rsid w:val="00F06B3A"/>
    <w:rsid w:val="00F06FB5"/>
    <w:rsid w:val="00F071FF"/>
    <w:rsid w:val="00F1032A"/>
    <w:rsid w:val="00F1035B"/>
    <w:rsid w:val="00F12CF0"/>
    <w:rsid w:val="00F15A5E"/>
    <w:rsid w:val="00F170F9"/>
    <w:rsid w:val="00F174D6"/>
    <w:rsid w:val="00F200A5"/>
    <w:rsid w:val="00F21B9E"/>
    <w:rsid w:val="00F232D1"/>
    <w:rsid w:val="00F232E2"/>
    <w:rsid w:val="00F2359D"/>
    <w:rsid w:val="00F25B70"/>
    <w:rsid w:val="00F26260"/>
    <w:rsid w:val="00F26BF2"/>
    <w:rsid w:val="00F273E0"/>
    <w:rsid w:val="00F32246"/>
    <w:rsid w:val="00F356C7"/>
    <w:rsid w:val="00F41CEE"/>
    <w:rsid w:val="00F43355"/>
    <w:rsid w:val="00F45F37"/>
    <w:rsid w:val="00F466F6"/>
    <w:rsid w:val="00F47A52"/>
    <w:rsid w:val="00F47B28"/>
    <w:rsid w:val="00F52CAE"/>
    <w:rsid w:val="00F530C1"/>
    <w:rsid w:val="00F5453F"/>
    <w:rsid w:val="00F5623A"/>
    <w:rsid w:val="00F6011D"/>
    <w:rsid w:val="00F60DF4"/>
    <w:rsid w:val="00F612F8"/>
    <w:rsid w:val="00F6376E"/>
    <w:rsid w:val="00F6692B"/>
    <w:rsid w:val="00F66E4B"/>
    <w:rsid w:val="00F6742B"/>
    <w:rsid w:val="00F7013C"/>
    <w:rsid w:val="00F70AF9"/>
    <w:rsid w:val="00F70E84"/>
    <w:rsid w:val="00F71574"/>
    <w:rsid w:val="00F72477"/>
    <w:rsid w:val="00F734D7"/>
    <w:rsid w:val="00F73CD5"/>
    <w:rsid w:val="00F77E1E"/>
    <w:rsid w:val="00F81923"/>
    <w:rsid w:val="00F824AE"/>
    <w:rsid w:val="00F83C23"/>
    <w:rsid w:val="00F83CE6"/>
    <w:rsid w:val="00F83E34"/>
    <w:rsid w:val="00F86F02"/>
    <w:rsid w:val="00F90937"/>
    <w:rsid w:val="00F927AE"/>
    <w:rsid w:val="00F93693"/>
    <w:rsid w:val="00F963F8"/>
    <w:rsid w:val="00F96D68"/>
    <w:rsid w:val="00F97E6D"/>
    <w:rsid w:val="00FA2470"/>
    <w:rsid w:val="00FA3617"/>
    <w:rsid w:val="00FA36AD"/>
    <w:rsid w:val="00FA3D98"/>
    <w:rsid w:val="00FA4CBB"/>
    <w:rsid w:val="00FA6822"/>
    <w:rsid w:val="00FA6B13"/>
    <w:rsid w:val="00FA78EA"/>
    <w:rsid w:val="00FB0436"/>
    <w:rsid w:val="00FB1E59"/>
    <w:rsid w:val="00FB2AD7"/>
    <w:rsid w:val="00FB334A"/>
    <w:rsid w:val="00FB402B"/>
    <w:rsid w:val="00FB705A"/>
    <w:rsid w:val="00FB7B99"/>
    <w:rsid w:val="00FC0043"/>
    <w:rsid w:val="00FC1AE4"/>
    <w:rsid w:val="00FC4A77"/>
    <w:rsid w:val="00FC4AD8"/>
    <w:rsid w:val="00FC561A"/>
    <w:rsid w:val="00FC7DE1"/>
    <w:rsid w:val="00FD140C"/>
    <w:rsid w:val="00FD1D81"/>
    <w:rsid w:val="00FD1EDE"/>
    <w:rsid w:val="00FD3AFA"/>
    <w:rsid w:val="00FD3C52"/>
    <w:rsid w:val="00FD3E76"/>
    <w:rsid w:val="00FD54BE"/>
    <w:rsid w:val="00FD5FE2"/>
    <w:rsid w:val="00FD64B1"/>
    <w:rsid w:val="00FE34CD"/>
    <w:rsid w:val="00FE3BD8"/>
    <w:rsid w:val="00FE4C31"/>
    <w:rsid w:val="00FE5E78"/>
    <w:rsid w:val="00FE6342"/>
    <w:rsid w:val="00FF249F"/>
    <w:rsid w:val="00FF5A7C"/>
    <w:rsid w:val="00FF6A68"/>
    <w:rsid w:val="00FF6ED6"/>
    <w:rsid w:val="00FF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B2429"/>
  <w15:chartTrackingRefBased/>
  <w15:docId w15:val="{21DE96F5-65A8-4E17-9D7B-FC834D43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FE1"/>
    <w:pPr>
      <w:snapToGrid w:val="0"/>
      <w:spacing w:before="120" w:after="120" w:line="240" w:lineRule="atLeast"/>
    </w:pPr>
    <w:rPr>
      <w:rFonts w:ascii="Arial" w:eastAsiaTheme="minorEastAsia" w:hAnsi="Arial"/>
      <w:sz w:val="18"/>
      <w:szCs w:val="24"/>
    </w:rPr>
  </w:style>
  <w:style w:type="paragraph" w:styleId="Heading1">
    <w:name w:val="heading 1"/>
    <w:basedOn w:val="Normal"/>
    <w:link w:val="Heading1Char"/>
    <w:uiPriority w:val="9"/>
    <w:qFormat/>
    <w:rsid w:val="00AB4B3F"/>
    <w:pPr>
      <w:keepNext/>
      <w:keepLines/>
      <w:pageBreakBefore/>
      <w:spacing w:before="0" w:after="720" w:line="480" w:lineRule="atLeast"/>
      <w:outlineLvl w:val="0"/>
    </w:pPr>
    <w:rPr>
      <w:b/>
      <w:bCs/>
      <w:kern w:val="36"/>
      <w:sz w:val="40"/>
      <w:szCs w:val="48"/>
    </w:rPr>
  </w:style>
  <w:style w:type="paragraph" w:styleId="Heading2">
    <w:name w:val="heading 2"/>
    <w:basedOn w:val="Normal"/>
    <w:link w:val="Heading2Char"/>
    <w:uiPriority w:val="9"/>
    <w:qFormat/>
    <w:rsid w:val="00E627E2"/>
    <w:pPr>
      <w:keepNext/>
      <w:keepLines/>
      <w:spacing w:before="480" w:after="100" w:afterAutospacing="1"/>
      <w:outlineLvl w:val="1"/>
    </w:pPr>
    <w:rPr>
      <w:rFonts w:eastAsia="Times New Roman"/>
      <w:b/>
      <w:bCs/>
      <w:sz w:val="20"/>
      <w:szCs w:val="36"/>
    </w:rPr>
  </w:style>
  <w:style w:type="paragraph" w:styleId="Heading3">
    <w:name w:val="heading 3"/>
    <w:basedOn w:val="Normal"/>
    <w:next w:val="Normal"/>
    <w:link w:val="Heading3Char"/>
    <w:uiPriority w:val="9"/>
    <w:unhideWhenUsed/>
    <w:qFormat/>
    <w:rsid w:val="00212EAF"/>
    <w:pPr>
      <w:keepNext/>
      <w:keepLines/>
      <w:outlineLvl w:val="2"/>
    </w:pPr>
    <w:rPr>
      <w:rFonts w:eastAsiaTheme="majorEastAsia" w:cs="Times New Roman (Headings CS)"/>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AB4B3F"/>
    <w:rPr>
      <w:rFonts w:ascii="Arial" w:eastAsiaTheme="minorEastAsia" w:hAnsi="Arial"/>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inline-comment-marker">
    <w:name w:val="inline-comment-marker"/>
    <w:basedOn w:val="DefaultParagraphFont"/>
  </w:style>
  <w:style w:type="character" w:styleId="Emphasis">
    <w:name w:val="Emphasis"/>
    <w:basedOn w:val="DefaultParagraphFont"/>
    <w:uiPriority w:val="20"/>
    <w:qFormat/>
    <w:rPr>
      <w:i/>
      <w:iCs/>
    </w:rPr>
  </w:style>
  <w:style w:type="character" w:customStyle="1" w:styleId="aui-icon">
    <w:name w:val="aui-icon"/>
    <w:basedOn w:val="DefaultParagraphFont"/>
  </w:style>
  <w:style w:type="character" w:styleId="Hyperlink">
    <w:name w:val="Hyperlink"/>
    <w:basedOn w:val="DefaultParagraphFont"/>
    <w:uiPriority w:val="99"/>
    <w:unhideWhenUsed/>
    <w:rsid w:val="009F2D6E"/>
    <w:rPr>
      <w:color w:val="0086B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E627E2"/>
    <w:rPr>
      <w:rFonts w:ascii="Arial" w:hAnsi="Arial"/>
      <w:b/>
      <w:bCs/>
      <w:szCs w:val="36"/>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sid w:val="00CF374B"/>
    <w:rPr>
      <w:color w:val="605E5C"/>
      <w:shd w:val="clear" w:color="auto" w:fill="E1DFDD"/>
    </w:rPr>
  </w:style>
  <w:style w:type="paragraph" w:styleId="Title">
    <w:name w:val="Title"/>
    <w:basedOn w:val="Normal"/>
    <w:next w:val="Normal"/>
    <w:link w:val="TitleChar"/>
    <w:uiPriority w:val="10"/>
    <w:qFormat/>
    <w:rsid w:val="00E6175A"/>
    <w:pPr>
      <w:contextualSpacing/>
    </w:pPr>
    <w:rPr>
      <w:rFonts w:eastAsiaTheme="majorEastAsia" w:cstheme="majorBidi"/>
      <w:b/>
      <w:color w:val="003B5C"/>
      <w:spacing w:val="-10"/>
      <w:kern w:val="28"/>
      <w:sz w:val="56"/>
      <w:szCs w:val="56"/>
    </w:rPr>
  </w:style>
  <w:style w:type="character" w:customStyle="1" w:styleId="TitleChar">
    <w:name w:val="Title Char"/>
    <w:basedOn w:val="DefaultParagraphFont"/>
    <w:link w:val="Title"/>
    <w:uiPriority w:val="10"/>
    <w:rsid w:val="00E6175A"/>
    <w:rPr>
      <w:rFonts w:ascii="Arial" w:eastAsiaTheme="majorEastAsia" w:hAnsi="Arial" w:cstheme="majorBidi"/>
      <w:b/>
      <w:color w:val="003B5C"/>
      <w:spacing w:val="-10"/>
      <w:kern w:val="28"/>
      <w:sz w:val="56"/>
      <w:szCs w:val="56"/>
    </w:rPr>
  </w:style>
  <w:style w:type="paragraph" w:customStyle="1" w:styleId="BasicParagraph">
    <w:name w:val="Basic Paragraph"/>
    <w:basedOn w:val="Normal"/>
    <w:uiPriority w:val="99"/>
    <w:rsid w:val="00E6175A"/>
    <w:pPr>
      <w:tabs>
        <w:tab w:val="left" w:pos="720"/>
        <w:tab w:val="left" w:pos="900"/>
      </w:tabs>
      <w:suppressAutoHyphens/>
      <w:autoSpaceDE w:val="0"/>
      <w:autoSpaceDN w:val="0"/>
      <w:adjustRightInd w:val="0"/>
      <w:spacing w:before="160" w:line="264" w:lineRule="auto"/>
      <w:ind w:right="-360"/>
      <w:textAlignment w:val="center"/>
    </w:pPr>
    <w:rPr>
      <w:rFonts w:ascii="ArialMT" w:eastAsiaTheme="minorHAnsi" w:hAnsi="ArialMT" w:cs="ArialMT"/>
      <w:color w:val="000000"/>
      <w:szCs w:val="18"/>
    </w:rPr>
  </w:style>
  <w:style w:type="paragraph" w:styleId="TOCHeading">
    <w:name w:val="TOC Heading"/>
    <w:basedOn w:val="Heading1"/>
    <w:next w:val="Normal"/>
    <w:uiPriority w:val="39"/>
    <w:unhideWhenUsed/>
    <w:qFormat/>
    <w:rsid w:val="00E6175A"/>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7D0D18"/>
    <w:pPr>
      <w:tabs>
        <w:tab w:val="right" w:leader="dot" w:pos="9350"/>
      </w:tabs>
    </w:pPr>
    <w:rPr>
      <w:rFonts w:eastAsia="Arial" w:cs="Arial"/>
      <w:b/>
      <w:bCs/>
      <w:iCs/>
      <w:lang w:val="en"/>
    </w:rPr>
  </w:style>
  <w:style w:type="paragraph" w:styleId="TOC2">
    <w:name w:val="toc 2"/>
    <w:basedOn w:val="Normal"/>
    <w:next w:val="Normal"/>
    <w:autoRedefine/>
    <w:uiPriority w:val="39"/>
    <w:unhideWhenUsed/>
    <w:rsid w:val="00AB4B3F"/>
    <w:pPr>
      <w:adjustRightInd w:val="0"/>
      <w:spacing w:before="0"/>
      <w:ind w:left="288"/>
    </w:pPr>
    <w:rPr>
      <w:rFonts w:eastAsia="Arial" w:cs="Arial"/>
      <w:bCs/>
      <w:szCs w:val="22"/>
      <w:lang w:val="en"/>
    </w:rPr>
  </w:style>
  <w:style w:type="paragraph" w:styleId="TOC3">
    <w:name w:val="toc 3"/>
    <w:basedOn w:val="Normal"/>
    <w:next w:val="Normal"/>
    <w:autoRedefine/>
    <w:uiPriority w:val="39"/>
    <w:unhideWhenUsed/>
    <w:rsid w:val="00E6175A"/>
    <w:pPr>
      <w:spacing w:after="100"/>
      <w:ind w:left="440"/>
    </w:pPr>
    <w:rPr>
      <w:rFonts w:eastAsiaTheme="minorHAnsi" w:cstheme="minorBidi"/>
      <w:color w:val="000000" w:themeColor="text1"/>
      <w:sz w:val="22"/>
    </w:rPr>
  </w:style>
  <w:style w:type="paragraph" w:styleId="Header">
    <w:name w:val="header"/>
    <w:basedOn w:val="Normal"/>
    <w:link w:val="HeaderChar"/>
    <w:uiPriority w:val="99"/>
    <w:unhideWhenUsed/>
    <w:rsid w:val="0004428F"/>
    <w:pPr>
      <w:tabs>
        <w:tab w:val="center" w:pos="4680"/>
        <w:tab w:val="right" w:pos="9360"/>
      </w:tabs>
    </w:pPr>
  </w:style>
  <w:style w:type="character" w:customStyle="1" w:styleId="HeaderChar">
    <w:name w:val="Header Char"/>
    <w:basedOn w:val="DefaultParagraphFont"/>
    <w:link w:val="Header"/>
    <w:uiPriority w:val="99"/>
    <w:rsid w:val="0004428F"/>
    <w:rPr>
      <w:rFonts w:eastAsiaTheme="minorEastAsia"/>
      <w:sz w:val="24"/>
      <w:szCs w:val="24"/>
    </w:rPr>
  </w:style>
  <w:style w:type="paragraph" w:styleId="Footer">
    <w:name w:val="footer"/>
    <w:basedOn w:val="Normal"/>
    <w:link w:val="FooterChar"/>
    <w:uiPriority w:val="99"/>
    <w:unhideWhenUsed/>
    <w:rsid w:val="0004428F"/>
    <w:pPr>
      <w:tabs>
        <w:tab w:val="center" w:pos="4680"/>
        <w:tab w:val="right" w:pos="9360"/>
      </w:tabs>
    </w:pPr>
  </w:style>
  <w:style w:type="character" w:customStyle="1" w:styleId="FooterChar">
    <w:name w:val="Footer Char"/>
    <w:basedOn w:val="DefaultParagraphFont"/>
    <w:link w:val="Footer"/>
    <w:uiPriority w:val="99"/>
    <w:rsid w:val="0004428F"/>
    <w:rPr>
      <w:rFonts w:eastAsiaTheme="minorEastAsia"/>
      <w:sz w:val="24"/>
      <w:szCs w:val="24"/>
    </w:rPr>
  </w:style>
  <w:style w:type="table" w:styleId="ListTable4-Accent5">
    <w:name w:val="List Table 4 Accent 5"/>
    <w:basedOn w:val="TableNormal"/>
    <w:uiPriority w:val="49"/>
    <w:rsid w:val="004926A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492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926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D4EC6"/>
    <w:rPr>
      <w:sz w:val="16"/>
      <w:szCs w:val="16"/>
    </w:rPr>
  </w:style>
  <w:style w:type="paragraph" w:styleId="CommentText">
    <w:name w:val="annotation text"/>
    <w:basedOn w:val="Normal"/>
    <w:link w:val="CommentTextChar"/>
    <w:uiPriority w:val="99"/>
    <w:unhideWhenUsed/>
    <w:rsid w:val="00BD4EC6"/>
    <w:rPr>
      <w:sz w:val="20"/>
      <w:szCs w:val="20"/>
    </w:rPr>
  </w:style>
  <w:style w:type="character" w:customStyle="1" w:styleId="CommentTextChar">
    <w:name w:val="Comment Text Char"/>
    <w:basedOn w:val="DefaultParagraphFont"/>
    <w:link w:val="CommentText"/>
    <w:uiPriority w:val="99"/>
    <w:rsid w:val="00BD4EC6"/>
    <w:rPr>
      <w:rFonts w:eastAsiaTheme="minorEastAsia"/>
    </w:rPr>
  </w:style>
  <w:style w:type="paragraph" w:styleId="CommentSubject">
    <w:name w:val="annotation subject"/>
    <w:basedOn w:val="CommentText"/>
    <w:next w:val="CommentText"/>
    <w:link w:val="CommentSubjectChar"/>
    <w:uiPriority w:val="99"/>
    <w:semiHidden/>
    <w:unhideWhenUsed/>
    <w:rsid w:val="00BD4EC6"/>
    <w:rPr>
      <w:b/>
      <w:bCs/>
    </w:rPr>
  </w:style>
  <w:style w:type="character" w:customStyle="1" w:styleId="CommentSubjectChar">
    <w:name w:val="Comment Subject Char"/>
    <w:basedOn w:val="CommentTextChar"/>
    <w:link w:val="CommentSubject"/>
    <w:uiPriority w:val="99"/>
    <w:semiHidden/>
    <w:rsid w:val="00BD4EC6"/>
    <w:rPr>
      <w:rFonts w:eastAsiaTheme="minorEastAsia"/>
      <w:b/>
      <w:bCs/>
    </w:rPr>
  </w:style>
  <w:style w:type="paragraph" w:styleId="BalloonText">
    <w:name w:val="Balloon Text"/>
    <w:basedOn w:val="Normal"/>
    <w:link w:val="BalloonTextChar"/>
    <w:uiPriority w:val="99"/>
    <w:semiHidden/>
    <w:unhideWhenUsed/>
    <w:rsid w:val="00BD4EC6"/>
    <w:rPr>
      <w:rFonts w:ascii="Segoe UI" w:hAnsi="Segoe UI" w:cs="Segoe UI"/>
      <w:szCs w:val="18"/>
    </w:rPr>
  </w:style>
  <w:style w:type="character" w:customStyle="1" w:styleId="BalloonTextChar">
    <w:name w:val="Balloon Text Char"/>
    <w:basedOn w:val="DefaultParagraphFont"/>
    <w:link w:val="BalloonText"/>
    <w:uiPriority w:val="99"/>
    <w:semiHidden/>
    <w:rsid w:val="00BD4EC6"/>
    <w:rPr>
      <w:rFonts w:ascii="Segoe UI" w:eastAsiaTheme="minorEastAsia" w:hAnsi="Segoe UI" w:cs="Segoe UI"/>
      <w:sz w:val="18"/>
      <w:szCs w:val="18"/>
    </w:rPr>
  </w:style>
  <w:style w:type="paragraph" w:styleId="FootnoteText">
    <w:name w:val="footnote text"/>
    <w:basedOn w:val="Normal"/>
    <w:link w:val="FootnoteTextChar"/>
    <w:uiPriority w:val="99"/>
    <w:semiHidden/>
    <w:unhideWhenUsed/>
    <w:rsid w:val="00E35EBE"/>
    <w:rPr>
      <w:sz w:val="20"/>
      <w:szCs w:val="20"/>
    </w:rPr>
  </w:style>
  <w:style w:type="character" w:customStyle="1" w:styleId="FootnoteTextChar">
    <w:name w:val="Footnote Text Char"/>
    <w:basedOn w:val="DefaultParagraphFont"/>
    <w:link w:val="FootnoteText"/>
    <w:uiPriority w:val="99"/>
    <w:semiHidden/>
    <w:rsid w:val="00E35EBE"/>
    <w:rPr>
      <w:rFonts w:eastAsiaTheme="minorEastAsia"/>
    </w:rPr>
  </w:style>
  <w:style w:type="character" w:styleId="FootnoteReference">
    <w:name w:val="footnote reference"/>
    <w:basedOn w:val="DefaultParagraphFont"/>
    <w:uiPriority w:val="99"/>
    <w:semiHidden/>
    <w:unhideWhenUsed/>
    <w:rsid w:val="00E35EBE"/>
    <w:rPr>
      <w:vertAlign w:val="superscript"/>
    </w:rPr>
  </w:style>
  <w:style w:type="table" w:styleId="TableGrid">
    <w:name w:val="Table Grid"/>
    <w:basedOn w:val="TableNormal"/>
    <w:uiPriority w:val="39"/>
    <w:rsid w:val="001D7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D779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D77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167AAA"/>
    <w:rPr>
      <w:rFonts w:eastAsiaTheme="minorEastAsia"/>
      <w:sz w:val="24"/>
      <w:szCs w:val="24"/>
    </w:rPr>
  </w:style>
  <w:style w:type="paragraph" w:styleId="ListParagraph">
    <w:name w:val="List Paragraph"/>
    <w:basedOn w:val="Normal"/>
    <w:uiPriority w:val="34"/>
    <w:qFormat/>
    <w:rsid w:val="00E772B4"/>
    <w:pPr>
      <w:numPr>
        <w:numId w:val="7"/>
      </w:numPr>
      <w:ind w:left="576" w:hanging="288"/>
    </w:pPr>
  </w:style>
  <w:style w:type="character" w:styleId="UnresolvedMention">
    <w:name w:val="Unresolved Mention"/>
    <w:basedOn w:val="DefaultParagraphFont"/>
    <w:uiPriority w:val="99"/>
    <w:semiHidden/>
    <w:unhideWhenUsed/>
    <w:rsid w:val="00A14136"/>
    <w:rPr>
      <w:color w:val="605E5C"/>
      <w:shd w:val="clear" w:color="auto" w:fill="E1DFDD"/>
    </w:rPr>
  </w:style>
  <w:style w:type="paragraph" w:styleId="NoSpacing">
    <w:name w:val="No Spacing"/>
    <w:uiPriority w:val="1"/>
    <w:qFormat/>
    <w:rsid w:val="0011519F"/>
    <w:rPr>
      <w:rFonts w:eastAsiaTheme="minorEastAsia"/>
      <w:sz w:val="24"/>
      <w:szCs w:val="24"/>
    </w:rPr>
  </w:style>
  <w:style w:type="paragraph" w:styleId="Caption">
    <w:name w:val="caption"/>
    <w:basedOn w:val="Normal"/>
    <w:next w:val="Normal"/>
    <w:uiPriority w:val="35"/>
    <w:unhideWhenUsed/>
    <w:qFormat/>
    <w:rsid w:val="00537BE8"/>
    <w:pPr>
      <w:spacing w:before="240"/>
    </w:pPr>
    <w:rPr>
      <w:i/>
      <w:iCs/>
      <w:color w:val="000000" w:themeColor="text1"/>
      <w:szCs w:val="18"/>
    </w:rPr>
  </w:style>
  <w:style w:type="character" w:customStyle="1" w:styleId="Heading3Char">
    <w:name w:val="Heading 3 Char"/>
    <w:basedOn w:val="DefaultParagraphFont"/>
    <w:link w:val="Heading3"/>
    <w:uiPriority w:val="9"/>
    <w:rsid w:val="00212EAF"/>
    <w:rPr>
      <w:rFonts w:ascii="Arial" w:eastAsiaTheme="majorEastAsia" w:hAnsi="Arial" w:cs="Times New Roman (Headings CS)"/>
      <w:b/>
      <w:i/>
      <w:color w:val="000000" w:themeColor="text1"/>
      <w:sz w:val="18"/>
      <w:szCs w:val="24"/>
    </w:rPr>
  </w:style>
  <w:style w:type="paragraph" w:customStyle="1" w:styleId="pf0">
    <w:name w:val="pf0"/>
    <w:basedOn w:val="Normal"/>
    <w:rsid w:val="003A2DC0"/>
    <w:pPr>
      <w:spacing w:before="100" w:beforeAutospacing="1" w:after="100" w:afterAutospacing="1"/>
    </w:pPr>
    <w:rPr>
      <w:rFonts w:eastAsia="Times New Roman"/>
    </w:rPr>
  </w:style>
  <w:style w:type="character" w:customStyle="1" w:styleId="cf01">
    <w:name w:val="cf01"/>
    <w:basedOn w:val="DefaultParagraphFont"/>
    <w:rsid w:val="003A2DC0"/>
    <w:rPr>
      <w:rFonts w:ascii="Segoe UI" w:hAnsi="Segoe UI" w:cs="Segoe UI" w:hint="default"/>
      <w:sz w:val="18"/>
      <w:szCs w:val="18"/>
    </w:rPr>
  </w:style>
  <w:style w:type="paragraph" w:customStyle="1" w:styleId="List1Number">
    <w:name w:val="List 1 Number"/>
    <w:basedOn w:val="ListParagraph"/>
    <w:qFormat/>
    <w:rsid w:val="00AC2949"/>
    <w:pPr>
      <w:numPr>
        <w:ilvl w:val="1"/>
        <w:numId w:val="12"/>
      </w:numPr>
      <w:outlineLvl w:val="1"/>
    </w:pPr>
  </w:style>
  <w:style w:type="paragraph" w:customStyle="1" w:styleId="List2Lowercase">
    <w:name w:val="List 2 Lowercase"/>
    <w:basedOn w:val="Normal"/>
    <w:qFormat/>
    <w:rsid w:val="00823DC4"/>
    <w:pPr>
      <w:numPr>
        <w:ilvl w:val="1"/>
        <w:numId w:val="2"/>
      </w:numPr>
      <w:spacing w:before="60" w:after="60"/>
      <w:ind w:left="1080"/>
      <w:outlineLvl w:val="2"/>
    </w:pPr>
    <w:rPr>
      <w:rFonts w:cs="Arial"/>
      <w:szCs w:val="22"/>
    </w:rPr>
  </w:style>
  <w:style w:type="numbering" w:customStyle="1" w:styleId="CurrentList1">
    <w:name w:val="Current List1"/>
    <w:uiPriority w:val="99"/>
    <w:rsid w:val="00B56A81"/>
    <w:pPr>
      <w:numPr>
        <w:numId w:val="13"/>
      </w:numPr>
    </w:pPr>
  </w:style>
  <w:style w:type="numbering" w:customStyle="1" w:styleId="CurrentList2">
    <w:name w:val="Current List2"/>
    <w:uiPriority w:val="99"/>
    <w:rsid w:val="00B56A81"/>
    <w:pPr>
      <w:numPr>
        <w:numId w:val="14"/>
      </w:numPr>
    </w:pPr>
  </w:style>
  <w:style w:type="numbering" w:customStyle="1" w:styleId="CurrentList3">
    <w:name w:val="Current List3"/>
    <w:uiPriority w:val="99"/>
    <w:rsid w:val="00823DC4"/>
    <w:pPr>
      <w:numPr>
        <w:numId w:val="17"/>
      </w:numPr>
    </w:pPr>
  </w:style>
  <w:style w:type="numbering" w:styleId="1ai">
    <w:name w:val="Outline List 1"/>
    <w:basedOn w:val="NoList"/>
    <w:uiPriority w:val="99"/>
    <w:semiHidden/>
    <w:unhideWhenUsed/>
    <w:rsid w:val="00823DC4"/>
    <w:pPr>
      <w:numPr>
        <w:numId w:val="18"/>
      </w:numPr>
    </w:pPr>
  </w:style>
  <w:style w:type="numbering" w:customStyle="1" w:styleId="CurrentList4">
    <w:name w:val="Current List4"/>
    <w:uiPriority w:val="99"/>
    <w:rsid w:val="00AC2949"/>
    <w:pPr>
      <w:numPr>
        <w:numId w:val="22"/>
      </w:numPr>
    </w:pPr>
  </w:style>
  <w:style w:type="numbering" w:customStyle="1" w:styleId="CurrentList5">
    <w:name w:val="Current List5"/>
    <w:uiPriority w:val="99"/>
    <w:rsid w:val="00AC2949"/>
    <w:pPr>
      <w:numPr>
        <w:numId w:val="25"/>
      </w:numPr>
    </w:pPr>
  </w:style>
  <w:style w:type="numbering" w:customStyle="1" w:styleId="CurrentList6">
    <w:name w:val="Current List6"/>
    <w:uiPriority w:val="99"/>
    <w:rsid w:val="00AC2949"/>
    <w:pPr>
      <w:numPr>
        <w:numId w:val="26"/>
      </w:numPr>
    </w:pPr>
  </w:style>
  <w:style w:type="paragraph" w:customStyle="1" w:styleId="Pa32">
    <w:name w:val="Pa32"/>
    <w:basedOn w:val="Normal"/>
    <w:next w:val="Normal"/>
    <w:uiPriority w:val="99"/>
    <w:rsid w:val="002129BF"/>
    <w:pPr>
      <w:autoSpaceDE w:val="0"/>
      <w:autoSpaceDN w:val="0"/>
      <w:adjustRightInd w:val="0"/>
      <w:snapToGrid/>
      <w:spacing w:before="0" w:after="0" w:line="181" w:lineRule="atLeast"/>
    </w:pPr>
    <w:rPr>
      <w:rFonts w:ascii="Acumin Pro Condensed" w:eastAsia="Times New Roman" w:hAnsi="Acumin Pro Condensed"/>
      <w:sz w:val="24"/>
    </w:rPr>
  </w:style>
  <w:style w:type="paragraph" w:customStyle="1" w:styleId="Pa34">
    <w:name w:val="Pa34"/>
    <w:basedOn w:val="Normal"/>
    <w:next w:val="Normal"/>
    <w:uiPriority w:val="99"/>
    <w:rsid w:val="002129BF"/>
    <w:pPr>
      <w:autoSpaceDE w:val="0"/>
      <w:autoSpaceDN w:val="0"/>
      <w:adjustRightInd w:val="0"/>
      <w:snapToGrid/>
      <w:spacing w:before="0" w:after="0" w:line="151" w:lineRule="atLeast"/>
    </w:pPr>
    <w:rPr>
      <w:rFonts w:ascii="Acumin Pro" w:eastAsia="Times New Roman" w:hAnsi="Acumin Pro"/>
      <w:sz w:val="24"/>
    </w:rPr>
  </w:style>
  <w:style w:type="paragraph" w:styleId="IntenseQuote">
    <w:name w:val="Intense Quote"/>
    <w:basedOn w:val="Normal"/>
    <w:next w:val="Normal"/>
    <w:link w:val="IntenseQuoteChar"/>
    <w:uiPriority w:val="30"/>
    <w:qFormat/>
    <w:rsid w:val="00865F3A"/>
    <w:pPr>
      <w:pBdr>
        <w:top w:val="single" w:sz="4" w:space="10" w:color="4472C4" w:themeColor="accent1"/>
        <w:bottom w:val="single" w:sz="4" w:space="10" w:color="4472C4" w:themeColor="accent1"/>
      </w:pBdr>
      <w:snapToGrid/>
      <w:spacing w:before="360" w:after="360" w:line="240" w:lineRule="auto"/>
      <w:ind w:left="864" w:right="864"/>
      <w:jc w:val="center"/>
    </w:pPr>
    <w:rPr>
      <w:rFonts w:ascii="Times New Roman" w:hAnsi="Times New Roman"/>
      <w:i/>
      <w:iCs/>
      <w:color w:val="4472C4" w:themeColor="accent1"/>
      <w:sz w:val="24"/>
    </w:rPr>
  </w:style>
  <w:style w:type="character" w:customStyle="1" w:styleId="IntenseQuoteChar">
    <w:name w:val="Intense Quote Char"/>
    <w:basedOn w:val="DefaultParagraphFont"/>
    <w:link w:val="IntenseQuote"/>
    <w:uiPriority w:val="30"/>
    <w:rsid w:val="00865F3A"/>
    <w:rPr>
      <w:rFonts w:eastAsiaTheme="minorEastAsia"/>
      <w:i/>
      <w:iCs/>
      <w:color w:val="4472C4" w:themeColor="accent1"/>
      <w:sz w:val="24"/>
      <w:szCs w:val="24"/>
    </w:rPr>
  </w:style>
  <w:style w:type="table" w:styleId="ListTable1Light-Accent3">
    <w:name w:val="List Table 1 Light Accent 3"/>
    <w:basedOn w:val="TableNormal"/>
    <w:uiPriority w:val="46"/>
    <w:rsid w:val="00F97E6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9181">
      <w:bodyDiv w:val="1"/>
      <w:marLeft w:val="0"/>
      <w:marRight w:val="0"/>
      <w:marTop w:val="0"/>
      <w:marBottom w:val="0"/>
      <w:divBdr>
        <w:top w:val="none" w:sz="0" w:space="0" w:color="auto"/>
        <w:left w:val="none" w:sz="0" w:space="0" w:color="auto"/>
        <w:bottom w:val="none" w:sz="0" w:space="0" w:color="auto"/>
        <w:right w:val="none" w:sz="0" w:space="0" w:color="auto"/>
      </w:divBdr>
    </w:div>
    <w:div w:id="91902685">
      <w:bodyDiv w:val="1"/>
      <w:marLeft w:val="0"/>
      <w:marRight w:val="0"/>
      <w:marTop w:val="0"/>
      <w:marBottom w:val="0"/>
      <w:divBdr>
        <w:top w:val="none" w:sz="0" w:space="0" w:color="auto"/>
        <w:left w:val="none" w:sz="0" w:space="0" w:color="auto"/>
        <w:bottom w:val="none" w:sz="0" w:space="0" w:color="auto"/>
        <w:right w:val="none" w:sz="0" w:space="0" w:color="auto"/>
      </w:divBdr>
    </w:div>
    <w:div w:id="284779466">
      <w:bodyDiv w:val="1"/>
      <w:marLeft w:val="0"/>
      <w:marRight w:val="0"/>
      <w:marTop w:val="0"/>
      <w:marBottom w:val="0"/>
      <w:divBdr>
        <w:top w:val="none" w:sz="0" w:space="0" w:color="auto"/>
        <w:left w:val="none" w:sz="0" w:space="0" w:color="auto"/>
        <w:bottom w:val="none" w:sz="0" w:space="0" w:color="auto"/>
        <w:right w:val="none" w:sz="0" w:space="0" w:color="auto"/>
      </w:divBdr>
    </w:div>
    <w:div w:id="303043545">
      <w:bodyDiv w:val="1"/>
      <w:marLeft w:val="0"/>
      <w:marRight w:val="0"/>
      <w:marTop w:val="0"/>
      <w:marBottom w:val="0"/>
      <w:divBdr>
        <w:top w:val="none" w:sz="0" w:space="0" w:color="auto"/>
        <w:left w:val="none" w:sz="0" w:space="0" w:color="auto"/>
        <w:bottom w:val="none" w:sz="0" w:space="0" w:color="auto"/>
        <w:right w:val="none" w:sz="0" w:space="0" w:color="auto"/>
      </w:divBdr>
    </w:div>
    <w:div w:id="381027731">
      <w:bodyDiv w:val="1"/>
      <w:marLeft w:val="0"/>
      <w:marRight w:val="0"/>
      <w:marTop w:val="0"/>
      <w:marBottom w:val="0"/>
      <w:divBdr>
        <w:top w:val="none" w:sz="0" w:space="0" w:color="auto"/>
        <w:left w:val="none" w:sz="0" w:space="0" w:color="auto"/>
        <w:bottom w:val="none" w:sz="0" w:space="0" w:color="auto"/>
        <w:right w:val="none" w:sz="0" w:space="0" w:color="auto"/>
      </w:divBdr>
    </w:div>
    <w:div w:id="443579060">
      <w:bodyDiv w:val="1"/>
      <w:marLeft w:val="0"/>
      <w:marRight w:val="0"/>
      <w:marTop w:val="0"/>
      <w:marBottom w:val="0"/>
      <w:divBdr>
        <w:top w:val="none" w:sz="0" w:space="0" w:color="auto"/>
        <w:left w:val="none" w:sz="0" w:space="0" w:color="auto"/>
        <w:bottom w:val="none" w:sz="0" w:space="0" w:color="auto"/>
        <w:right w:val="none" w:sz="0" w:space="0" w:color="auto"/>
      </w:divBdr>
    </w:div>
    <w:div w:id="560559836">
      <w:bodyDiv w:val="1"/>
      <w:marLeft w:val="0"/>
      <w:marRight w:val="0"/>
      <w:marTop w:val="0"/>
      <w:marBottom w:val="0"/>
      <w:divBdr>
        <w:top w:val="none" w:sz="0" w:space="0" w:color="auto"/>
        <w:left w:val="none" w:sz="0" w:space="0" w:color="auto"/>
        <w:bottom w:val="none" w:sz="0" w:space="0" w:color="auto"/>
        <w:right w:val="none" w:sz="0" w:space="0" w:color="auto"/>
      </w:divBdr>
    </w:div>
    <w:div w:id="562445041">
      <w:bodyDiv w:val="1"/>
      <w:marLeft w:val="0"/>
      <w:marRight w:val="0"/>
      <w:marTop w:val="0"/>
      <w:marBottom w:val="0"/>
      <w:divBdr>
        <w:top w:val="none" w:sz="0" w:space="0" w:color="auto"/>
        <w:left w:val="none" w:sz="0" w:space="0" w:color="auto"/>
        <w:bottom w:val="none" w:sz="0" w:space="0" w:color="auto"/>
        <w:right w:val="none" w:sz="0" w:space="0" w:color="auto"/>
      </w:divBdr>
    </w:div>
    <w:div w:id="645360918">
      <w:bodyDiv w:val="1"/>
      <w:marLeft w:val="0"/>
      <w:marRight w:val="0"/>
      <w:marTop w:val="0"/>
      <w:marBottom w:val="0"/>
      <w:divBdr>
        <w:top w:val="none" w:sz="0" w:space="0" w:color="auto"/>
        <w:left w:val="none" w:sz="0" w:space="0" w:color="auto"/>
        <w:bottom w:val="none" w:sz="0" w:space="0" w:color="auto"/>
        <w:right w:val="none" w:sz="0" w:space="0" w:color="auto"/>
      </w:divBdr>
    </w:div>
    <w:div w:id="686905725">
      <w:bodyDiv w:val="1"/>
      <w:marLeft w:val="0"/>
      <w:marRight w:val="0"/>
      <w:marTop w:val="0"/>
      <w:marBottom w:val="0"/>
      <w:divBdr>
        <w:top w:val="none" w:sz="0" w:space="0" w:color="auto"/>
        <w:left w:val="none" w:sz="0" w:space="0" w:color="auto"/>
        <w:bottom w:val="none" w:sz="0" w:space="0" w:color="auto"/>
        <w:right w:val="none" w:sz="0" w:space="0" w:color="auto"/>
      </w:divBdr>
    </w:div>
    <w:div w:id="853425597">
      <w:bodyDiv w:val="1"/>
      <w:marLeft w:val="0"/>
      <w:marRight w:val="0"/>
      <w:marTop w:val="0"/>
      <w:marBottom w:val="0"/>
      <w:divBdr>
        <w:top w:val="none" w:sz="0" w:space="0" w:color="auto"/>
        <w:left w:val="none" w:sz="0" w:space="0" w:color="auto"/>
        <w:bottom w:val="none" w:sz="0" w:space="0" w:color="auto"/>
        <w:right w:val="none" w:sz="0" w:space="0" w:color="auto"/>
      </w:divBdr>
    </w:div>
    <w:div w:id="887448008">
      <w:bodyDiv w:val="1"/>
      <w:marLeft w:val="0"/>
      <w:marRight w:val="0"/>
      <w:marTop w:val="0"/>
      <w:marBottom w:val="0"/>
      <w:divBdr>
        <w:top w:val="none" w:sz="0" w:space="0" w:color="auto"/>
        <w:left w:val="none" w:sz="0" w:space="0" w:color="auto"/>
        <w:bottom w:val="none" w:sz="0" w:space="0" w:color="auto"/>
        <w:right w:val="none" w:sz="0" w:space="0" w:color="auto"/>
      </w:divBdr>
    </w:div>
    <w:div w:id="920793199">
      <w:bodyDiv w:val="1"/>
      <w:marLeft w:val="0"/>
      <w:marRight w:val="0"/>
      <w:marTop w:val="0"/>
      <w:marBottom w:val="0"/>
      <w:divBdr>
        <w:top w:val="none" w:sz="0" w:space="0" w:color="auto"/>
        <w:left w:val="none" w:sz="0" w:space="0" w:color="auto"/>
        <w:bottom w:val="none" w:sz="0" w:space="0" w:color="auto"/>
        <w:right w:val="none" w:sz="0" w:space="0" w:color="auto"/>
      </w:divBdr>
    </w:div>
    <w:div w:id="1009217300">
      <w:marLeft w:val="0"/>
      <w:marRight w:val="0"/>
      <w:marTop w:val="0"/>
      <w:marBottom w:val="0"/>
      <w:divBdr>
        <w:top w:val="none" w:sz="0" w:space="0" w:color="auto"/>
        <w:left w:val="none" w:sz="0" w:space="0" w:color="auto"/>
        <w:bottom w:val="none" w:sz="0" w:space="0" w:color="auto"/>
        <w:right w:val="none" w:sz="0" w:space="0" w:color="auto"/>
      </w:divBdr>
    </w:div>
    <w:div w:id="1014070373">
      <w:bodyDiv w:val="1"/>
      <w:marLeft w:val="0"/>
      <w:marRight w:val="0"/>
      <w:marTop w:val="0"/>
      <w:marBottom w:val="0"/>
      <w:divBdr>
        <w:top w:val="none" w:sz="0" w:space="0" w:color="auto"/>
        <w:left w:val="none" w:sz="0" w:space="0" w:color="auto"/>
        <w:bottom w:val="none" w:sz="0" w:space="0" w:color="auto"/>
        <w:right w:val="none" w:sz="0" w:space="0" w:color="auto"/>
      </w:divBdr>
    </w:div>
    <w:div w:id="1023243829">
      <w:bodyDiv w:val="1"/>
      <w:marLeft w:val="0"/>
      <w:marRight w:val="0"/>
      <w:marTop w:val="0"/>
      <w:marBottom w:val="0"/>
      <w:divBdr>
        <w:top w:val="none" w:sz="0" w:space="0" w:color="auto"/>
        <w:left w:val="none" w:sz="0" w:space="0" w:color="auto"/>
        <w:bottom w:val="none" w:sz="0" w:space="0" w:color="auto"/>
        <w:right w:val="none" w:sz="0" w:space="0" w:color="auto"/>
      </w:divBdr>
    </w:div>
    <w:div w:id="1055737206">
      <w:bodyDiv w:val="1"/>
      <w:marLeft w:val="0"/>
      <w:marRight w:val="0"/>
      <w:marTop w:val="0"/>
      <w:marBottom w:val="0"/>
      <w:divBdr>
        <w:top w:val="none" w:sz="0" w:space="0" w:color="auto"/>
        <w:left w:val="none" w:sz="0" w:space="0" w:color="auto"/>
        <w:bottom w:val="none" w:sz="0" w:space="0" w:color="auto"/>
        <w:right w:val="none" w:sz="0" w:space="0" w:color="auto"/>
      </w:divBdr>
    </w:div>
    <w:div w:id="1291714643">
      <w:marLeft w:val="0"/>
      <w:marRight w:val="0"/>
      <w:marTop w:val="0"/>
      <w:marBottom w:val="0"/>
      <w:divBdr>
        <w:top w:val="none" w:sz="0" w:space="0" w:color="auto"/>
        <w:left w:val="none" w:sz="0" w:space="0" w:color="auto"/>
        <w:bottom w:val="none" w:sz="0" w:space="0" w:color="auto"/>
        <w:right w:val="none" w:sz="0" w:space="0" w:color="auto"/>
      </w:divBdr>
      <w:divsChild>
        <w:div w:id="1579942864">
          <w:marLeft w:val="0"/>
          <w:marRight w:val="0"/>
          <w:marTop w:val="0"/>
          <w:marBottom w:val="0"/>
          <w:divBdr>
            <w:top w:val="none" w:sz="0" w:space="0" w:color="auto"/>
            <w:left w:val="none" w:sz="0" w:space="0" w:color="auto"/>
            <w:bottom w:val="none" w:sz="0" w:space="0" w:color="auto"/>
            <w:right w:val="none" w:sz="0" w:space="0" w:color="auto"/>
          </w:divBdr>
        </w:div>
      </w:divsChild>
    </w:div>
    <w:div w:id="1521361080">
      <w:bodyDiv w:val="1"/>
      <w:marLeft w:val="0"/>
      <w:marRight w:val="0"/>
      <w:marTop w:val="0"/>
      <w:marBottom w:val="0"/>
      <w:divBdr>
        <w:top w:val="none" w:sz="0" w:space="0" w:color="auto"/>
        <w:left w:val="none" w:sz="0" w:space="0" w:color="auto"/>
        <w:bottom w:val="none" w:sz="0" w:space="0" w:color="auto"/>
        <w:right w:val="none" w:sz="0" w:space="0" w:color="auto"/>
      </w:divBdr>
    </w:div>
    <w:div w:id="1679849767">
      <w:bodyDiv w:val="1"/>
      <w:marLeft w:val="0"/>
      <w:marRight w:val="0"/>
      <w:marTop w:val="0"/>
      <w:marBottom w:val="0"/>
      <w:divBdr>
        <w:top w:val="none" w:sz="0" w:space="0" w:color="auto"/>
        <w:left w:val="none" w:sz="0" w:space="0" w:color="auto"/>
        <w:bottom w:val="none" w:sz="0" w:space="0" w:color="auto"/>
        <w:right w:val="none" w:sz="0" w:space="0" w:color="auto"/>
      </w:divBdr>
    </w:div>
    <w:div w:id="1698892382">
      <w:bodyDiv w:val="1"/>
      <w:marLeft w:val="0"/>
      <w:marRight w:val="0"/>
      <w:marTop w:val="0"/>
      <w:marBottom w:val="0"/>
      <w:divBdr>
        <w:top w:val="none" w:sz="0" w:space="0" w:color="auto"/>
        <w:left w:val="none" w:sz="0" w:space="0" w:color="auto"/>
        <w:bottom w:val="none" w:sz="0" w:space="0" w:color="auto"/>
        <w:right w:val="none" w:sz="0" w:space="0" w:color="auto"/>
      </w:divBdr>
    </w:div>
    <w:div w:id="1708405321">
      <w:bodyDiv w:val="1"/>
      <w:marLeft w:val="0"/>
      <w:marRight w:val="0"/>
      <w:marTop w:val="0"/>
      <w:marBottom w:val="0"/>
      <w:divBdr>
        <w:top w:val="none" w:sz="0" w:space="0" w:color="auto"/>
        <w:left w:val="none" w:sz="0" w:space="0" w:color="auto"/>
        <w:bottom w:val="none" w:sz="0" w:space="0" w:color="auto"/>
        <w:right w:val="none" w:sz="0" w:space="0" w:color="auto"/>
      </w:divBdr>
    </w:div>
    <w:div w:id="1791895138">
      <w:bodyDiv w:val="1"/>
      <w:marLeft w:val="0"/>
      <w:marRight w:val="0"/>
      <w:marTop w:val="0"/>
      <w:marBottom w:val="0"/>
      <w:divBdr>
        <w:top w:val="none" w:sz="0" w:space="0" w:color="auto"/>
        <w:left w:val="none" w:sz="0" w:space="0" w:color="auto"/>
        <w:bottom w:val="none" w:sz="0" w:space="0" w:color="auto"/>
        <w:right w:val="none" w:sz="0" w:space="0" w:color="auto"/>
      </w:divBdr>
    </w:div>
    <w:div w:id="1806577380">
      <w:marLeft w:val="0"/>
      <w:marRight w:val="0"/>
      <w:marTop w:val="0"/>
      <w:marBottom w:val="0"/>
      <w:divBdr>
        <w:top w:val="none" w:sz="0" w:space="0" w:color="auto"/>
        <w:left w:val="none" w:sz="0" w:space="0" w:color="auto"/>
        <w:bottom w:val="none" w:sz="0" w:space="0" w:color="auto"/>
        <w:right w:val="none" w:sz="0" w:space="0" w:color="auto"/>
      </w:divBdr>
    </w:div>
    <w:div w:id="1919905234">
      <w:bodyDiv w:val="1"/>
      <w:marLeft w:val="0"/>
      <w:marRight w:val="0"/>
      <w:marTop w:val="0"/>
      <w:marBottom w:val="0"/>
      <w:divBdr>
        <w:top w:val="none" w:sz="0" w:space="0" w:color="auto"/>
        <w:left w:val="none" w:sz="0" w:space="0" w:color="auto"/>
        <w:bottom w:val="none" w:sz="0" w:space="0" w:color="auto"/>
        <w:right w:val="none" w:sz="0" w:space="0" w:color="auto"/>
      </w:divBdr>
    </w:div>
    <w:div w:id="1934120520">
      <w:bodyDiv w:val="1"/>
      <w:marLeft w:val="0"/>
      <w:marRight w:val="0"/>
      <w:marTop w:val="0"/>
      <w:marBottom w:val="0"/>
      <w:divBdr>
        <w:top w:val="none" w:sz="0" w:space="0" w:color="auto"/>
        <w:left w:val="none" w:sz="0" w:space="0" w:color="auto"/>
        <w:bottom w:val="none" w:sz="0" w:space="0" w:color="auto"/>
        <w:right w:val="none" w:sz="0" w:space="0" w:color="auto"/>
      </w:divBdr>
    </w:div>
    <w:div w:id="2062439168">
      <w:bodyDiv w:val="1"/>
      <w:marLeft w:val="0"/>
      <w:marRight w:val="0"/>
      <w:marTop w:val="0"/>
      <w:marBottom w:val="0"/>
      <w:divBdr>
        <w:top w:val="none" w:sz="0" w:space="0" w:color="auto"/>
        <w:left w:val="none" w:sz="0" w:space="0" w:color="auto"/>
        <w:bottom w:val="none" w:sz="0" w:space="0" w:color="auto"/>
        <w:right w:val="none" w:sz="0" w:space="0" w:color="auto"/>
      </w:divBdr>
    </w:div>
    <w:div w:id="2090540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yperlink" Target="https://www.cisecurity.org/control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ransit.dot.gov/TAM/resources/assetinventory" TargetMode="Externa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https://csrc.nist.gov/glossary/term/asset" TargetMode="External"/><Relationship Id="rId20" Type="http://schemas.openxmlformats.org/officeDocument/2006/relationships/hyperlink" Target="https://www.cisecurit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ecurity.org/control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isecurity.org/cis-benchmarks/" TargetMode="External"/><Relationship Id="rId23" Type="http://schemas.openxmlformats.org/officeDocument/2006/relationships/fontTable" Target="fontTable.xml"/><Relationship Id="rId10" Type="http://schemas.openxmlformats.org/officeDocument/2006/relationships/hyperlink" Target="https://creativecommons.org/licenses/by-nc-nd/4.0/legalcode" TargetMode="External"/><Relationship Id="rId19" Type="http://schemas.openxmlformats.org/officeDocument/2006/relationships/hyperlink" Target="https://www.cisecurity.org/controls/cis-controls-list/"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learn.microsoft.com/en-us/windows-server/identity/ad-ds/plan/security-best-practices/audit-policy-recommendations" TargetMode="External"/><Relationship Id="rId22" Type="http://schemas.openxmlformats.org/officeDocument/2006/relationships/footer" Target="footer1.xml"/><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Rem18</b:Tag>
    <b:SourceType>InternetSite</b:SourceType>
    <b:Guid>{6A3A4BE7-5290-4650-87F1-C74C6FC4059B}</b:Guid>
    <b:Title>Remote Desktop Protocol</b:Title>
    <b:Year>2018</b:Year>
    <b:InternetSiteTitle>Microsoft</b:InternetSiteTitle>
    <b:Month>05</b:Month>
    <b:Day>31</b:Day>
    <b:URL>https://docs.microsoft.com/en-us/windows/win32/termserv/remote-desktop-protocol#</b:URL>
    <b:RefOrder>1</b:RefOrder>
  </b:Source>
  <b:Source>
    <b:Tag>Cov20</b:Tag>
    <b:SourceType>InternetSite</b:SourceType>
    <b:Guid>{F17282CF-DCD3-4E81-9804-E45F39832A61}</b:Guid>
    <b:Author>
      <b:Author>
        <b:Corporate>Coveware</b:Corporate>
      </b:Author>
    </b:Author>
    <b:Title>Ransomware Attacks Fracture Between Enterprise and Ransomware-as-a-Service in Q2 as Demands Increase</b:Title>
    <b:InternetSiteTitle>Coveware</b:InternetSiteTitle>
    <b:Year>2020</b:Year>
    <b:Month>08</b:Month>
    <b:Day>3</b:Day>
    <b:URL>https://www.coveware.com/blog/q2-2020-ransomware-marketplace-report</b:URL>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893A7E395198C54CAC9AA731375D2821" ma:contentTypeVersion="19" ma:contentTypeDescription="Create a new document." ma:contentTypeScope="" ma:versionID="2d66f5b272b4be913084a155fa489a09">
  <xsd:schema xmlns:xsd="http://www.w3.org/2001/XMLSchema" xmlns:xs="http://www.w3.org/2001/XMLSchema" xmlns:p="http://schemas.microsoft.com/office/2006/metadata/properties" xmlns:ns2="14b9e412-297c-446a-a9aa-b3ed623e1549" xmlns:ns3="c85f478b-5aec-4992-af98-20462bad8dea" targetNamespace="http://schemas.microsoft.com/office/2006/metadata/properties" ma:root="true" ma:fieldsID="b964bb4b0826b5e833735ce97a4d64c9" ns2:_="" ns3:_="">
    <xsd:import namespace="14b9e412-297c-446a-a9aa-b3ed623e1549"/>
    <xsd:import namespace="c85f478b-5aec-4992-af98-20462bad8dea"/>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b9e412-297c-446a-a9aa-b3ed623e1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8f233b4-9c4d-49d0-87df-c3ca9193ef0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5f478b-5aec-4992-af98-20462bad8de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f4ed3ca-b35a-4eec-aa71-c0c91d501814}" ma:internalName="TaxCatchAll" ma:showField="CatchAllData" ma:web="c85f478b-5aec-4992-af98-20462bad8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4b9e412-297c-446a-a9aa-b3ed623e1549">
      <Terms xmlns="http://schemas.microsoft.com/office/infopath/2007/PartnerControls"/>
    </lcf76f155ced4ddcb4097134ff3c332f>
    <TaxCatchAll xmlns="c85f478b-5aec-4992-af98-20462bad8dea" xsi:nil="true"/>
  </documentManagement>
</p:properties>
</file>

<file path=customXml/itemProps1.xml><?xml version="1.0" encoding="utf-8"?>
<ds:datastoreItem xmlns:ds="http://schemas.openxmlformats.org/officeDocument/2006/customXml" ds:itemID="{E9B88833-DD5E-4D2E-B29B-0F4F88E40A92}">
  <ds:schemaRefs>
    <ds:schemaRef ds:uri="http://schemas.openxmlformats.org/officeDocument/2006/bibliography"/>
  </ds:schemaRefs>
</ds:datastoreItem>
</file>

<file path=customXml/itemProps2.xml><?xml version="1.0" encoding="utf-8"?>
<ds:datastoreItem xmlns:ds="http://schemas.openxmlformats.org/officeDocument/2006/customXml" ds:itemID="{CD0D3485-F0C9-4111-88D2-0DD82F708B9D}"/>
</file>

<file path=customXml/itemProps3.xml><?xml version="1.0" encoding="utf-8"?>
<ds:datastoreItem xmlns:ds="http://schemas.openxmlformats.org/officeDocument/2006/customXml" ds:itemID="{E2CC6F99-DD96-4DB3-A891-02B31AF77A5D}"/>
</file>

<file path=customXml/itemProps4.xml><?xml version="1.0" encoding="utf-8"?>
<ds:datastoreItem xmlns:ds="http://schemas.openxmlformats.org/officeDocument/2006/customXml" ds:itemID="{99385D58-63BE-4F17-92E8-BE430FC1856F}"/>
</file>

<file path=docProps/app.xml><?xml version="1.0" encoding="utf-8"?>
<Properties xmlns="http://schemas.openxmlformats.org/officeDocument/2006/extended-properties" xmlns:vt="http://schemas.openxmlformats.org/officeDocument/2006/docPropsVTypes">
  <Template>Normal.dotm</Template>
  <TotalTime>1</TotalTime>
  <Pages>16</Pages>
  <Words>3567</Words>
  <Characters>22487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RDP Paper</vt:lpstr>
    </vt:vector>
  </TitlesOfParts>
  <Company/>
  <LinksUpToDate>false</LinksUpToDate>
  <CharactersWithSpaces>26002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Paper</dc:title>
  <dc:subject/>
  <dc:creator>Joshua</dc:creator>
  <cp:keywords/>
  <dc:description/>
  <cp:lastModifiedBy>Robin Regnier</cp:lastModifiedBy>
  <cp:revision>3</cp:revision>
  <cp:lastPrinted>2020-11-07T18:21:00Z</cp:lastPrinted>
  <dcterms:created xsi:type="dcterms:W3CDTF">2022-10-28T17:06:00Z</dcterms:created>
  <dcterms:modified xsi:type="dcterms:W3CDTF">2022-10-28T17:07:00Z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0x010100893A7E395198C54CAC9AA731375D2821</vt:lpwstr>
  </property>
</Properties>
</file>